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7531" w14:textId="77777777" w:rsidR="00DE673D" w:rsidRDefault="00DE673D" w:rsidP="00DE673D">
      <w:pPr>
        <w:rPr>
          <w:rStyle w:val="a7"/>
          <w:sz w:val="28"/>
          <w:szCs w:val="28"/>
        </w:rPr>
      </w:pPr>
      <w:bookmarkStart w:id="0" w:name="_Hlk13486684"/>
      <w:r>
        <w:rPr>
          <w:rStyle w:val="a7"/>
          <w:sz w:val="28"/>
          <w:szCs w:val="28"/>
        </w:rPr>
        <w:t xml:space="preserve">Внимание! </w:t>
      </w:r>
    </w:p>
    <w:p w14:paraId="6E949F75" w14:textId="77777777" w:rsidR="00DE673D" w:rsidRDefault="00DE673D" w:rsidP="00DE673D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6B6305B" w14:textId="77777777" w:rsidR="00DE673D" w:rsidRDefault="00DE673D" w:rsidP="00DE673D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6233C85F" w14:textId="77777777" w:rsidR="005C08F4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090641">
        <w:rPr>
          <w:rFonts w:ascii="Times New Roman" w:hAnsi="Times New Roman" w:cs="Times New Roman"/>
          <w:b/>
          <w:sz w:val="28"/>
        </w:rPr>
        <w:t xml:space="preserve">В </w:t>
      </w:r>
      <w:r w:rsidR="005C08F4">
        <w:rPr>
          <w:rFonts w:ascii="Times New Roman" w:hAnsi="Times New Roman" w:cs="Times New Roman"/>
          <w:b/>
          <w:sz w:val="28"/>
        </w:rPr>
        <w:t>Наурызбайский районный суд</w:t>
      </w:r>
    </w:p>
    <w:p w14:paraId="779AC82A" w14:textId="77777777" w:rsidR="00EC2AAF" w:rsidRP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города Алматы</w:t>
      </w:r>
    </w:p>
    <w:p w14:paraId="07FDE36E" w14:textId="77777777" w:rsidR="00090641" w:rsidRPr="00090641" w:rsidRDefault="005C08F4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Судье </w:t>
      </w:r>
      <w:r w:rsidR="006276B8">
        <w:rPr>
          <w:rFonts w:ascii="Times New Roman" w:hAnsi="Times New Roman"/>
        </w:rPr>
        <w:t>____________</w:t>
      </w:r>
      <w:r>
        <w:rPr>
          <w:rFonts w:ascii="Times New Roman" w:hAnsi="Times New Roman" w:cs="Times New Roman"/>
          <w:b/>
          <w:sz w:val="28"/>
        </w:rPr>
        <w:t>.</w:t>
      </w:r>
    </w:p>
    <w:p w14:paraId="320AA34A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от ответчика: </w:t>
      </w:r>
      <w:r w:rsidR="006276B8">
        <w:rPr>
          <w:rFonts w:ascii="Times New Roman" w:hAnsi="Times New Roman"/>
        </w:rPr>
        <w:t xml:space="preserve">____________ </w:t>
      </w:r>
    </w:p>
    <w:p w14:paraId="5D272DCA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6276B8">
        <w:rPr>
          <w:rFonts w:ascii="Times New Roman" w:hAnsi="Times New Roman"/>
        </w:rPr>
        <w:t>____________</w:t>
      </w:r>
    </w:p>
    <w:p w14:paraId="43148B67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0634D346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3399EAA3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32CB509F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3CE0C2B2" w14:textId="77777777" w:rsidR="00090641" w:rsidRPr="00A904D7" w:rsidRDefault="00090641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г. Алматы, пр. Абылай хана, 79/71, офис 304</w:t>
      </w:r>
    </w:p>
    <w:p w14:paraId="159A05D3" w14:textId="77777777" w:rsidR="00090641" w:rsidRPr="00A904D7" w:rsidRDefault="00DE673D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hyperlink r:id="rId5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090641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</w:p>
    <w:p w14:paraId="50DE3D5A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78E48D65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0641">
        <w:rPr>
          <w:rFonts w:ascii="Times New Roman" w:hAnsi="Times New Roman" w:cs="Times New Roman"/>
          <w:b/>
          <w:sz w:val="28"/>
          <w:szCs w:val="24"/>
        </w:rPr>
        <w:t xml:space="preserve">истец: </w:t>
      </w:r>
      <w:r w:rsidR="006276B8">
        <w:rPr>
          <w:rFonts w:ascii="Times New Roman" w:hAnsi="Times New Roman"/>
        </w:rPr>
        <w:t>____________</w:t>
      </w:r>
    </w:p>
    <w:p w14:paraId="73114483" w14:textId="77777777" w:rsidR="006276B8" w:rsidRDefault="006276B8" w:rsidP="00090641">
      <w:pPr>
        <w:spacing w:after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ИИН ____________ </w:t>
      </w:r>
    </w:p>
    <w:p w14:paraId="787E5A49" w14:textId="77777777" w:rsidR="00090641" w:rsidRDefault="006276B8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</w:t>
      </w:r>
      <w:r w:rsidRPr="00627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</w:p>
    <w:p w14:paraId="225A96BC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85579A6" w14:textId="77777777" w:rsidR="00090641" w:rsidRPr="00090641" w:rsidRDefault="005C08F4" w:rsidP="000906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Отзыв</w:t>
      </w:r>
    </w:p>
    <w:p w14:paraId="5228967E" w14:textId="77777777" w:rsidR="00090641" w:rsidRPr="00090641" w:rsidRDefault="00090641" w:rsidP="0009064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исковое заявление о возмещении ущерба</w:t>
      </w:r>
    </w:p>
    <w:p w14:paraId="7A223AA9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314BE6" w14:textId="77777777" w:rsidR="00090641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73209">
        <w:rPr>
          <w:rFonts w:ascii="Times New Roman" w:hAnsi="Times New Roman" w:cs="Times New Roman"/>
          <w:sz w:val="28"/>
        </w:rPr>
        <w:t>В Вашем производстве находится гражданское дело №</w:t>
      </w:r>
      <w:r w:rsidR="006276B8">
        <w:rPr>
          <w:rFonts w:ascii="Times New Roman" w:hAnsi="Times New Roman"/>
        </w:rPr>
        <w:t xml:space="preserve">____________  </w:t>
      </w:r>
      <w:r w:rsidR="00690738">
        <w:rPr>
          <w:rFonts w:ascii="Times New Roman" w:hAnsi="Times New Roman" w:cs="Times New Roman"/>
          <w:sz w:val="28"/>
        </w:rPr>
        <w:t xml:space="preserve">по иску </w:t>
      </w:r>
      <w:r w:rsidR="006276B8">
        <w:rPr>
          <w:rFonts w:ascii="Times New Roman" w:hAnsi="Times New Roman"/>
        </w:rPr>
        <w:t xml:space="preserve">____________ </w:t>
      </w:r>
      <w:r w:rsidR="00573209">
        <w:rPr>
          <w:rFonts w:ascii="Times New Roman" w:hAnsi="Times New Roman" w:cs="Times New Roman"/>
          <w:sz w:val="28"/>
        </w:rPr>
        <w:t xml:space="preserve">(далее – Истец) к </w:t>
      </w:r>
      <w:r w:rsidR="006276B8">
        <w:rPr>
          <w:rFonts w:ascii="Times New Roman" w:hAnsi="Times New Roman"/>
        </w:rPr>
        <w:t xml:space="preserve">____________ </w:t>
      </w:r>
      <w:r w:rsidR="00573209">
        <w:rPr>
          <w:rFonts w:ascii="Times New Roman" w:hAnsi="Times New Roman" w:cs="Times New Roman"/>
          <w:sz w:val="28"/>
        </w:rPr>
        <w:t xml:space="preserve">в лице </w:t>
      </w:r>
      <w:r w:rsidR="006276B8">
        <w:rPr>
          <w:rFonts w:ascii="Times New Roman" w:hAnsi="Times New Roman"/>
        </w:rPr>
        <w:t xml:space="preserve">____________ </w:t>
      </w:r>
      <w:r w:rsidR="00573209">
        <w:rPr>
          <w:rFonts w:ascii="Times New Roman" w:hAnsi="Times New Roman" w:cs="Times New Roman"/>
          <w:sz w:val="28"/>
        </w:rPr>
        <w:t>(далее – Ответчик) о возмещении ущерба.</w:t>
      </w:r>
    </w:p>
    <w:p w14:paraId="14397C9E" w14:textId="77777777" w:rsidR="00573209" w:rsidRDefault="00573209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 исковыми требованиями Истца мы не согласны по следующим основаниям.</w:t>
      </w:r>
    </w:p>
    <w:p w14:paraId="7C6E6680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Истец предъявляет </w:t>
      </w:r>
      <w:r w:rsidR="00573209">
        <w:rPr>
          <w:rFonts w:ascii="Times New Roman" w:hAnsi="Times New Roman" w:cs="Times New Roman"/>
          <w:sz w:val="28"/>
        </w:rPr>
        <w:t>требования</w:t>
      </w:r>
      <w:r>
        <w:rPr>
          <w:rFonts w:ascii="Times New Roman" w:hAnsi="Times New Roman" w:cs="Times New Roman"/>
          <w:sz w:val="28"/>
        </w:rPr>
        <w:t xml:space="preserve"> на основании Договора купли-продажи от 07.02.</w:t>
      </w:r>
      <w:r w:rsidR="006276B8">
        <w:rPr>
          <w:rFonts w:ascii="Times New Roman" w:hAnsi="Times New Roman" w:cs="Times New Roman"/>
          <w:sz w:val="28"/>
        </w:rPr>
        <w:t>20__</w:t>
      </w:r>
      <w:r>
        <w:rPr>
          <w:rFonts w:ascii="Times New Roman" w:hAnsi="Times New Roman" w:cs="Times New Roman"/>
          <w:sz w:val="28"/>
        </w:rPr>
        <w:t xml:space="preserve">года (далее – Договор), который якобы заключен между </w:t>
      </w:r>
      <w:r w:rsidR="006276B8">
        <w:rPr>
          <w:rFonts w:ascii="Times New Roman" w:hAnsi="Times New Roman"/>
        </w:rPr>
        <w:t xml:space="preserve">____________  </w:t>
      </w:r>
      <w:r w:rsidR="00E15AFA">
        <w:rPr>
          <w:rFonts w:ascii="Times New Roman" w:hAnsi="Times New Roman" w:cs="Times New Roman"/>
          <w:sz w:val="28"/>
        </w:rPr>
        <w:t xml:space="preserve">в лице </w:t>
      </w:r>
      <w:r w:rsidR="006276B8">
        <w:rPr>
          <w:rFonts w:ascii="Times New Roman" w:hAnsi="Times New Roman"/>
        </w:rPr>
        <w:t xml:space="preserve">____________  </w:t>
      </w:r>
      <w:r>
        <w:rPr>
          <w:rFonts w:ascii="Times New Roman" w:hAnsi="Times New Roman" w:cs="Times New Roman"/>
          <w:sz w:val="28"/>
        </w:rPr>
        <w:t xml:space="preserve">и </w:t>
      </w:r>
      <w:r w:rsidR="006276B8">
        <w:rPr>
          <w:rFonts w:ascii="Times New Roman" w:hAnsi="Times New Roman"/>
        </w:rPr>
        <w:t>____________</w:t>
      </w:r>
      <w:r>
        <w:rPr>
          <w:rFonts w:ascii="Times New Roman" w:hAnsi="Times New Roman" w:cs="Times New Roman"/>
          <w:sz w:val="28"/>
        </w:rPr>
        <w:t xml:space="preserve">. Однако </w:t>
      </w:r>
      <w:r w:rsidR="00573209">
        <w:rPr>
          <w:rFonts w:ascii="Times New Roman" w:hAnsi="Times New Roman" w:cs="Times New Roman"/>
          <w:sz w:val="28"/>
        </w:rPr>
        <w:t>хотим отметить</w:t>
      </w:r>
      <w:r>
        <w:rPr>
          <w:rFonts w:ascii="Times New Roman" w:hAnsi="Times New Roman" w:cs="Times New Roman"/>
          <w:sz w:val="28"/>
        </w:rPr>
        <w:t>,</w:t>
      </w:r>
      <w:r w:rsidR="00573209">
        <w:rPr>
          <w:rFonts w:ascii="Times New Roman" w:hAnsi="Times New Roman" w:cs="Times New Roman"/>
          <w:sz w:val="28"/>
        </w:rPr>
        <w:t xml:space="preserve"> что</w:t>
      </w:r>
      <w:r>
        <w:rPr>
          <w:rFonts w:ascii="Times New Roman" w:hAnsi="Times New Roman" w:cs="Times New Roman"/>
          <w:sz w:val="28"/>
        </w:rPr>
        <w:t xml:space="preserve"> Ответчик не заключала Договор с Истцом, подпись на Договоре принадлежит </w:t>
      </w:r>
      <w:r w:rsidR="006276B8">
        <w:rPr>
          <w:rFonts w:ascii="Times New Roman" w:hAnsi="Times New Roman"/>
        </w:rPr>
        <w:t xml:space="preserve">____________  </w:t>
      </w:r>
      <w:r>
        <w:rPr>
          <w:rFonts w:ascii="Times New Roman" w:hAnsi="Times New Roman" w:cs="Times New Roman"/>
          <w:sz w:val="28"/>
        </w:rPr>
        <w:t xml:space="preserve">В свою очередь </w:t>
      </w:r>
      <w:r w:rsidR="006276B8">
        <w:rPr>
          <w:rFonts w:ascii="Times New Roman" w:hAnsi="Times New Roman"/>
        </w:rPr>
        <w:t>____________</w:t>
      </w:r>
      <w:r w:rsidR="006276B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 является сотрудником </w:t>
      </w:r>
      <w:r w:rsidR="006276B8">
        <w:rPr>
          <w:rFonts w:ascii="Times New Roman" w:hAnsi="Times New Roman"/>
        </w:rPr>
        <w:t xml:space="preserve">____________ , </w:t>
      </w:r>
      <w:r>
        <w:rPr>
          <w:rFonts w:ascii="Times New Roman" w:hAnsi="Times New Roman" w:cs="Times New Roman"/>
          <w:sz w:val="28"/>
        </w:rPr>
        <w:t xml:space="preserve">также у нее отсутствует доверенность от </w:t>
      </w:r>
      <w:r w:rsidR="006276B8">
        <w:rPr>
          <w:rFonts w:ascii="Times New Roman" w:hAnsi="Times New Roman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на заключение договоров и на получение денежных средств. </w:t>
      </w:r>
    </w:p>
    <w:p w14:paraId="325F4A0A" w14:textId="77777777" w:rsidR="00FF697F" w:rsidRDefault="00FF697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6276B8">
        <w:rPr>
          <w:rFonts w:ascii="Times New Roman" w:hAnsi="Times New Roman"/>
        </w:rPr>
        <w:t>____________</w:t>
      </w:r>
      <w:r>
        <w:rPr>
          <w:rFonts w:ascii="Times New Roman" w:hAnsi="Times New Roman" w:cs="Times New Roman"/>
          <w:sz w:val="28"/>
        </w:rPr>
        <w:t xml:space="preserve">. не имела полномочий на заключение Договора от имени </w:t>
      </w:r>
      <w:r w:rsidR="006276B8">
        <w:rPr>
          <w:rFonts w:ascii="Times New Roman" w:hAnsi="Times New Roman"/>
        </w:rPr>
        <w:t xml:space="preserve">____________  </w:t>
      </w:r>
      <w:r w:rsidR="00905EE1">
        <w:rPr>
          <w:rFonts w:ascii="Times New Roman" w:hAnsi="Times New Roman" w:cs="Times New Roman"/>
          <w:sz w:val="28"/>
        </w:rPr>
        <w:t>и действовала от своего имени</w:t>
      </w:r>
      <w:r>
        <w:rPr>
          <w:rFonts w:ascii="Times New Roman" w:hAnsi="Times New Roman" w:cs="Times New Roman"/>
          <w:sz w:val="28"/>
        </w:rPr>
        <w:t>.</w:t>
      </w:r>
    </w:p>
    <w:p w14:paraId="0CA8401F" w14:textId="77777777" w:rsidR="003D36CF" w:rsidRDefault="003D36C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силу п.1 ст.166 ГК РК л</w:t>
      </w:r>
      <w:r w:rsidRPr="003D36CF">
        <w:rPr>
          <w:rFonts w:ascii="Times New Roman" w:hAnsi="Times New Roman" w:cs="Times New Roman"/>
          <w:sz w:val="28"/>
        </w:rPr>
        <w:t xml:space="preserve">ицо, постоянно и самостоятельно представительствующее от имени предпринимателей при заключении ими </w:t>
      </w:r>
      <w:r w:rsidRPr="003D36CF">
        <w:rPr>
          <w:rFonts w:ascii="Times New Roman" w:hAnsi="Times New Roman" w:cs="Times New Roman"/>
          <w:sz w:val="28"/>
        </w:rPr>
        <w:lastRenderedPageBreak/>
        <w:t>договоров (коммерческий представитель), действует на основе письменного договора, содержащего указания на полномочия представителя, а при отсутствии таких указаний также доверенности.</w:t>
      </w:r>
    </w:p>
    <w:p w14:paraId="2DB09A9D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п.2 ст.157 ГК РК с</w:t>
      </w:r>
      <w:r w:rsidRPr="00FF697F">
        <w:rPr>
          <w:rFonts w:ascii="Times New Roman" w:hAnsi="Times New Roman" w:cs="Times New Roman"/>
          <w:sz w:val="28"/>
        </w:rPr>
        <w:t xml:space="preserve">делка признается недействительной при нарушении требований, предъявляемых к форме, содержанию и </w:t>
      </w:r>
      <w:r w:rsidRPr="00FF697F">
        <w:rPr>
          <w:rFonts w:ascii="Times New Roman" w:hAnsi="Times New Roman" w:cs="Times New Roman"/>
          <w:b/>
          <w:sz w:val="28"/>
        </w:rPr>
        <w:t>участникам сделки</w:t>
      </w:r>
      <w:r w:rsidRPr="00FF697F">
        <w:rPr>
          <w:rFonts w:ascii="Times New Roman" w:hAnsi="Times New Roman" w:cs="Times New Roman"/>
          <w:sz w:val="28"/>
        </w:rPr>
        <w:t>, а также к свободе их волеизъявления по основаниям, установленным настоящим Кодексом или иными законодательными актами.</w:t>
      </w:r>
    </w:p>
    <w:p w14:paraId="6B283919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п.2 ст.157-1 ГК РК </w:t>
      </w:r>
      <w:r w:rsidRPr="00FF697F">
        <w:rPr>
          <w:rFonts w:ascii="Times New Roman" w:hAnsi="Times New Roman" w:cs="Times New Roman"/>
          <w:b/>
          <w:sz w:val="28"/>
        </w:rPr>
        <w:t>недействительная сделка не влечет юридических последствий</w:t>
      </w:r>
      <w:r w:rsidRPr="00FF697F">
        <w:rPr>
          <w:rFonts w:ascii="Times New Roman" w:hAnsi="Times New Roman" w:cs="Times New Roman"/>
          <w:sz w:val="28"/>
        </w:rPr>
        <w:t xml:space="preserve">, за исключением тех, которые связаны с ее недействительностью, </w:t>
      </w:r>
      <w:r w:rsidRPr="00FF697F">
        <w:rPr>
          <w:rFonts w:ascii="Times New Roman" w:hAnsi="Times New Roman" w:cs="Times New Roman"/>
          <w:b/>
          <w:sz w:val="28"/>
        </w:rPr>
        <w:t>и недействительна с момента ее совершения</w:t>
      </w:r>
      <w:r w:rsidRPr="00FF697F">
        <w:rPr>
          <w:rFonts w:ascii="Times New Roman" w:hAnsi="Times New Roman" w:cs="Times New Roman"/>
          <w:sz w:val="28"/>
        </w:rPr>
        <w:t>, если иное не предусмотрено настоящим Кодексом, законодательными актами Республики Казахстан или не вытекает из существа или содержания сделки.</w:t>
      </w:r>
    </w:p>
    <w:p w14:paraId="0123598A" w14:textId="77777777" w:rsidR="00922D95" w:rsidRDefault="00FF697F" w:rsidP="00EA4DE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A4DE0">
        <w:rPr>
          <w:rFonts w:ascii="Times New Roman" w:hAnsi="Times New Roman" w:cs="Times New Roman"/>
          <w:sz w:val="28"/>
        </w:rPr>
        <w:t xml:space="preserve">Из приложенных к исковому заявлению квитанций следует, что Истец оплачивала деньги не Ответчику, а переводила на личный карт-счет </w:t>
      </w:r>
      <w:r w:rsidR="006276B8">
        <w:rPr>
          <w:rFonts w:ascii="Times New Roman" w:hAnsi="Times New Roman"/>
        </w:rPr>
        <w:t>____________</w:t>
      </w:r>
      <w:r w:rsidR="00EA4DE0">
        <w:rPr>
          <w:rFonts w:ascii="Times New Roman" w:hAnsi="Times New Roman" w:cs="Times New Roman"/>
          <w:sz w:val="28"/>
        </w:rPr>
        <w:t>. Таким образом, Ответчик не принимала на себя никаких обязательств перед Истцом и не получала от Истца денежных средств.</w:t>
      </w:r>
    </w:p>
    <w:p w14:paraId="442EB483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Истец представляет суду квитанцию к приходному кассовому ордеру №</w:t>
      </w:r>
      <w:r w:rsidR="006276B8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от 07.02.</w:t>
      </w:r>
      <w:r w:rsidR="006276B8">
        <w:rPr>
          <w:rFonts w:ascii="Times New Roman" w:hAnsi="Times New Roman" w:cs="Times New Roman"/>
          <w:sz w:val="28"/>
        </w:rPr>
        <w:t>20__</w:t>
      </w:r>
      <w:r>
        <w:rPr>
          <w:rFonts w:ascii="Times New Roman" w:hAnsi="Times New Roman" w:cs="Times New Roman"/>
          <w:sz w:val="28"/>
        </w:rPr>
        <w:t xml:space="preserve"> года (далее – Квитанция), однако не представляет фискальный чек от </w:t>
      </w:r>
      <w:r w:rsidR="006276B8">
        <w:rPr>
          <w:rFonts w:ascii="Times New Roman" w:hAnsi="Times New Roman"/>
        </w:rPr>
        <w:t xml:space="preserve">____________, </w:t>
      </w:r>
      <w:r>
        <w:rPr>
          <w:rFonts w:ascii="Times New Roman" w:hAnsi="Times New Roman" w:cs="Times New Roman"/>
          <w:sz w:val="28"/>
        </w:rPr>
        <w:t xml:space="preserve">Хотим обратить внимание, что в Квитанции сумма указана в иностранной валюте, то есть в размере </w:t>
      </w:r>
      <w:r w:rsidR="006276B8">
        <w:rPr>
          <w:rFonts w:ascii="Times New Roman" w:hAnsi="Times New Roman"/>
        </w:rPr>
        <w:t xml:space="preserve">____________ </w:t>
      </w:r>
      <w:r>
        <w:rPr>
          <w:rFonts w:ascii="Times New Roman" w:hAnsi="Times New Roman" w:cs="Times New Roman"/>
          <w:sz w:val="28"/>
        </w:rPr>
        <w:t>$.</w:t>
      </w:r>
    </w:p>
    <w:p w14:paraId="4ECFD3F7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п.1 ст.7 Закона РК «</w:t>
      </w:r>
      <w:r w:rsidRPr="00234FA9">
        <w:rPr>
          <w:rFonts w:ascii="Times New Roman" w:hAnsi="Times New Roman" w:cs="Times New Roman"/>
          <w:sz w:val="28"/>
        </w:rPr>
        <w:t>О валютном регулировании и валютном контроле</w:t>
      </w:r>
      <w:r>
        <w:rPr>
          <w:rFonts w:ascii="Times New Roman" w:hAnsi="Times New Roman" w:cs="Times New Roman"/>
          <w:sz w:val="28"/>
        </w:rPr>
        <w:t xml:space="preserve">» (далее – Закон) </w:t>
      </w:r>
      <w:r w:rsidRPr="00234FA9">
        <w:rPr>
          <w:rFonts w:ascii="Times New Roman" w:hAnsi="Times New Roman" w:cs="Times New Roman"/>
          <w:b/>
          <w:sz w:val="28"/>
        </w:rPr>
        <w:t>платежи и (или)</w:t>
      </w:r>
      <w:r w:rsidRPr="00234FA9">
        <w:rPr>
          <w:rFonts w:ascii="Times New Roman" w:hAnsi="Times New Roman" w:cs="Times New Roman"/>
          <w:sz w:val="28"/>
        </w:rPr>
        <w:t xml:space="preserve"> </w:t>
      </w:r>
      <w:r w:rsidRPr="00234FA9">
        <w:rPr>
          <w:rFonts w:ascii="Times New Roman" w:hAnsi="Times New Roman" w:cs="Times New Roman"/>
          <w:b/>
          <w:sz w:val="28"/>
        </w:rPr>
        <w:t>переводы денег по валютным операциям резидентов и нерезидентов осуществляются через банковские счета</w:t>
      </w:r>
      <w:r w:rsidRPr="00234FA9">
        <w:rPr>
          <w:rFonts w:ascii="Times New Roman" w:hAnsi="Times New Roman" w:cs="Times New Roman"/>
          <w:sz w:val="28"/>
        </w:rPr>
        <w:t xml:space="preserve"> в уполномоченных банках в установленном валютным законодательство</w:t>
      </w:r>
      <w:r>
        <w:rPr>
          <w:rFonts w:ascii="Times New Roman" w:hAnsi="Times New Roman" w:cs="Times New Roman"/>
          <w:sz w:val="28"/>
        </w:rPr>
        <w:t>м Республики Казахстан порядке.</w:t>
      </w:r>
    </w:p>
    <w:p w14:paraId="16038FE3" w14:textId="77777777" w:rsidR="00283073" w:rsidRPr="00234FA9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34FA9">
        <w:rPr>
          <w:rFonts w:ascii="Times New Roman" w:hAnsi="Times New Roman" w:cs="Times New Roman"/>
          <w:sz w:val="28"/>
        </w:rPr>
        <w:t xml:space="preserve">Допускается проведение без открытия и (или) использования банковских </w:t>
      </w:r>
      <w:r>
        <w:rPr>
          <w:rFonts w:ascii="Times New Roman" w:hAnsi="Times New Roman" w:cs="Times New Roman"/>
          <w:sz w:val="28"/>
        </w:rPr>
        <w:t>счетов в уполномоченных банках:</w:t>
      </w:r>
    </w:p>
    <w:p w14:paraId="21B3B32F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34FA9">
        <w:rPr>
          <w:rFonts w:ascii="Times New Roman" w:hAnsi="Times New Roman" w:cs="Times New Roman"/>
          <w:sz w:val="28"/>
        </w:rPr>
        <w:t xml:space="preserve">10) </w:t>
      </w:r>
      <w:r w:rsidRPr="00234FA9">
        <w:rPr>
          <w:rFonts w:ascii="Times New Roman" w:hAnsi="Times New Roman" w:cs="Times New Roman"/>
          <w:b/>
          <w:sz w:val="28"/>
        </w:rPr>
        <w:t>платежей посредством выдачи (передачи) чека, векселя</w:t>
      </w:r>
      <w:r>
        <w:rPr>
          <w:rFonts w:ascii="Times New Roman" w:hAnsi="Times New Roman" w:cs="Times New Roman"/>
          <w:b/>
          <w:sz w:val="28"/>
        </w:rPr>
        <w:t>.</w:t>
      </w:r>
    </w:p>
    <w:p w14:paraId="05EDE300" w14:textId="77777777" w:rsidR="00283073" w:rsidRP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пп.3 п.1 ст.1 Закона </w:t>
      </w:r>
      <w:r w:rsidRPr="00283073">
        <w:rPr>
          <w:rFonts w:ascii="Times New Roman" w:hAnsi="Times New Roman" w:cs="Times New Roman"/>
          <w:b/>
          <w:sz w:val="28"/>
          <w:szCs w:val="28"/>
        </w:rPr>
        <w:t>валютные операции</w:t>
      </w:r>
      <w:r w:rsidRPr="002830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2A3113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073">
        <w:rPr>
          <w:rFonts w:ascii="Times New Roman" w:hAnsi="Times New Roman" w:cs="Times New Roman"/>
          <w:sz w:val="28"/>
          <w:szCs w:val="28"/>
        </w:rPr>
        <w:t xml:space="preserve">- операции, связанные с переходом права собственности и иных прав на </w:t>
      </w:r>
      <w:r w:rsidRPr="00283073">
        <w:rPr>
          <w:rFonts w:ascii="Times New Roman" w:hAnsi="Times New Roman" w:cs="Times New Roman"/>
          <w:b/>
          <w:sz w:val="28"/>
          <w:szCs w:val="28"/>
        </w:rPr>
        <w:t>валютные ценности</w:t>
      </w:r>
      <w:r w:rsidRPr="00283073">
        <w:rPr>
          <w:rFonts w:ascii="Times New Roman" w:hAnsi="Times New Roman" w:cs="Times New Roman"/>
          <w:sz w:val="28"/>
          <w:szCs w:val="28"/>
        </w:rPr>
        <w:t>, а также использование валютных ценностей в качестве платежного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9509C" w14:textId="77777777" w:rsidR="00283073" w:rsidRP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3073">
        <w:rPr>
          <w:rFonts w:ascii="Times New Roman" w:hAnsi="Times New Roman" w:cs="Times New Roman"/>
          <w:sz w:val="28"/>
        </w:rPr>
        <w:t xml:space="preserve">В соответствии с пп.2 п.1 ст.1 Закона </w:t>
      </w:r>
      <w:r w:rsidRPr="00283073">
        <w:rPr>
          <w:rFonts w:ascii="Times New Roman" w:hAnsi="Times New Roman" w:cs="Times New Roman"/>
          <w:b/>
          <w:sz w:val="28"/>
        </w:rPr>
        <w:t>валютные ценности</w:t>
      </w:r>
      <w:r w:rsidRPr="00283073">
        <w:rPr>
          <w:rFonts w:ascii="Times New Roman" w:hAnsi="Times New Roman" w:cs="Times New Roman"/>
          <w:sz w:val="28"/>
        </w:rPr>
        <w:t>:</w:t>
      </w:r>
    </w:p>
    <w:p w14:paraId="35865F0B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3073">
        <w:rPr>
          <w:rFonts w:ascii="Times New Roman" w:hAnsi="Times New Roman" w:cs="Times New Roman"/>
          <w:sz w:val="28"/>
        </w:rPr>
        <w:t xml:space="preserve">- </w:t>
      </w:r>
      <w:r w:rsidRPr="00283073">
        <w:rPr>
          <w:rFonts w:ascii="Times New Roman" w:hAnsi="Times New Roman" w:cs="Times New Roman"/>
          <w:b/>
          <w:sz w:val="28"/>
        </w:rPr>
        <w:t>иностранная валюта</w:t>
      </w:r>
      <w:r>
        <w:rPr>
          <w:rFonts w:ascii="Times New Roman" w:hAnsi="Times New Roman" w:cs="Times New Roman"/>
          <w:b/>
          <w:sz w:val="28"/>
        </w:rPr>
        <w:t>.</w:t>
      </w:r>
    </w:p>
    <w:p w14:paraId="7EF8F1E6" w14:textId="77777777" w:rsidR="00283073" w:rsidRDefault="00283073" w:rsidP="0028307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Квитанция не может быть признана в качестве доказательства по данному гражданскому делу.</w:t>
      </w:r>
    </w:p>
    <w:p w14:paraId="2F64FAA5" w14:textId="77777777" w:rsidR="00283073" w:rsidRDefault="00283073" w:rsidP="0028307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Согласно п.1 ст.68 ГК РК к</w:t>
      </w:r>
      <w:r w:rsidRPr="008335C1">
        <w:rPr>
          <w:rFonts w:ascii="Times New Roman" w:hAnsi="Times New Roman" w:cs="Times New Roman"/>
          <w:sz w:val="28"/>
        </w:rPr>
        <w:t>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FF0499B" w14:textId="77777777" w:rsidR="004E1FDD" w:rsidRDefault="004E1FDD" w:rsidP="00EA4DE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Учитывая вышеизложенное, усматривается, что </w:t>
      </w:r>
      <w:r w:rsidRPr="004E1FDD">
        <w:rPr>
          <w:rFonts w:ascii="Times New Roman" w:hAnsi="Times New Roman" w:cs="Times New Roman"/>
          <w:sz w:val="28"/>
        </w:rPr>
        <w:t>иск предъявлен не к тому лицу, которое должно отвечать по иску</w:t>
      </w:r>
      <w:r>
        <w:rPr>
          <w:rFonts w:ascii="Times New Roman" w:hAnsi="Times New Roman" w:cs="Times New Roman"/>
          <w:sz w:val="28"/>
        </w:rPr>
        <w:t xml:space="preserve">. </w:t>
      </w:r>
      <w:r w:rsidR="00283073">
        <w:rPr>
          <w:rFonts w:ascii="Times New Roman" w:hAnsi="Times New Roman" w:cs="Times New Roman"/>
          <w:sz w:val="28"/>
        </w:rPr>
        <w:t xml:space="preserve">В связи с чем, </w:t>
      </w:r>
      <w:r>
        <w:rPr>
          <w:rFonts w:ascii="Times New Roman" w:hAnsi="Times New Roman" w:cs="Times New Roman"/>
          <w:sz w:val="28"/>
        </w:rPr>
        <w:t xml:space="preserve">Истцу необходимо </w:t>
      </w:r>
      <w:r>
        <w:rPr>
          <w:rFonts w:ascii="Times New Roman" w:hAnsi="Times New Roman" w:cs="Times New Roman"/>
          <w:sz w:val="28"/>
        </w:rPr>
        <w:lastRenderedPageBreak/>
        <w:t xml:space="preserve">ходатайствовать о замене </w:t>
      </w:r>
      <w:r w:rsidRPr="005424D6">
        <w:rPr>
          <w:rFonts w:ascii="Times New Roman" w:hAnsi="Times New Roman" w:cs="Times New Roman"/>
          <w:b/>
          <w:sz w:val="28"/>
        </w:rPr>
        <w:t>ненадлежащего ответчика</w:t>
      </w:r>
      <w:r w:rsidR="00882060" w:rsidRPr="005424D6">
        <w:rPr>
          <w:rFonts w:ascii="Times New Roman" w:hAnsi="Times New Roman" w:cs="Times New Roman"/>
          <w:b/>
          <w:sz w:val="28"/>
        </w:rPr>
        <w:t xml:space="preserve"> ИП </w:t>
      </w:r>
      <w:r w:rsidR="006276B8">
        <w:rPr>
          <w:rFonts w:ascii="Times New Roman" w:hAnsi="Times New Roman"/>
        </w:rPr>
        <w:t xml:space="preserve">____________  </w:t>
      </w:r>
      <w:r w:rsidR="00882060" w:rsidRPr="00882060">
        <w:rPr>
          <w:rFonts w:ascii="Times New Roman" w:hAnsi="Times New Roman" w:cs="Times New Roman"/>
          <w:sz w:val="28"/>
        </w:rPr>
        <w:t xml:space="preserve">в лице </w:t>
      </w:r>
      <w:r w:rsidR="006276B8">
        <w:rPr>
          <w:rFonts w:ascii="Times New Roman" w:hAnsi="Times New Roman"/>
        </w:rPr>
        <w:t xml:space="preserve">____________  </w:t>
      </w:r>
      <w:r w:rsidR="00882060">
        <w:rPr>
          <w:rFonts w:ascii="Times New Roman" w:hAnsi="Times New Roman" w:cs="Times New Roman"/>
          <w:sz w:val="28"/>
        </w:rPr>
        <w:t xml:space="preserve">на </w:t>
      </w:r>
      <w:r w:rsidR="00882060" w:rsidRPr="005424D6">
        <w:rPr>
          <w:rFonts w:ascii="Times New Roman" w:hAnsi="Times New Roman" w:cs="Times New Roman"/>
          <w:b/>
          <w:sz w:val="28"/>
        </w:rPr>
        <w:t xml:space="preserve">надлежащего ответчика </w:t>
      </w:r>
      <w:r w:rsidR="006276B8">
        <w:rPr>
          <w:rFonts w:ascii="Times New Roman" w:hAnsi="Times New Roman"/>
        </w:rPr>
        <w:t>____________</w:t>
      </w:r>
      <w:r>
        <w:rPr>
          <w:rFonts w:ascii="Times New Roman" w:hAnsi="Times New Roman" w:cs="Times New Roman"/>
          <w:sz w:val="28"/>
        </w:rPr>
        <w:t>.</w:t>
      </w:r>
    </w:p>
    <w:p w14:paraId="5044ABF4" w14:textId="77777777" w:rsidR="004E1FDD" w:rsidRDefault="004E1FDD" w:rsidP="00EA4DE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ч.1 ст.50 ГПК РК з</w:t>
      </w:r>
      <w:r w:rsidRPr="004E1FDD">
        <w:rPr>
          <w:rFonts w:ascii="Times New Roman" w:hAnsi="Times New Roman" w:cs="Times New Roman"/>
          <w:sz w:val="28"/>
        </w:rPr>
        <w:t>амена ответчика допускается до начала рассмотрения дела по существу в суде первой инстанции. Суд, установив, что иск предъявлен не к тому лицу, которое должно отвечать по иску, может по ходатайству истца, не прекращая дела, допустить замену ненадлежащего ответчика надлежащим. После замены ненадлежащего ответчика подготовка дела и его рассмотрение в судебном заседании производятся с самого начала. Срок рассмотрения дела исчисляется со дня окончания подготовки дела к судебному разбирательству.</w:t>
      </w:r>
    </w:p>
    <w:p w14:paraId="75859803" w14:textId="77777777" w:rsidR="008335C1" w:rsidRDefault="00EA4DE0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335C1">
        <w:rPr>
          <w:rFonts w:ascii="Times New Roman" w:hAnsi="Times New Roman" w:cs="Times New Roman"/>
          <w:sz w:val="28"/>
        </w:rPr>
        <w:t>На основании изложенного,</w:t>
      </w:r>
    </w:p>
    <w:p w14:paraId="2125AC45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4E8C3D" w14:textId="77777777" w:rsid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335C1">
        <w:rPr>
          <w:rFonts w:ascii="Times New Roman" w:hAnsi="Times New Roman" w:cs="Times New Roman"/>
          <w:b/>
          <w:sz w:val="28"/>
        </w:rPr>
        <w:t>Прошу Суд:</w:t>
      </w:r>
    </w:p>
    <w:p w14:paraId="0966CA58" w14:textId="77777777" w:rsidR="008335C1" w:rsidRP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6D3EB3" w14:textId="77777777" w:rsidR="008335C1" w:rsidRDefault="008335C1" w:rsidP="00833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Исковые требования </w:t>
      </w:r>
      <w:r w:rsidR="006276B8">
        <w:rPr>
          <w:rFonts w:ascii="Times New Roman" w:hAnsi="Times New Roman"/>
        </w:rPr>
        <w:t xml:space="preserve">____________  </w:t>
      </w:r>
      <w:r>
        <w:rPr>
          <w:rFonts w:ascii="Times New Roman" w:hAnsi="Times New Roman" w:cs="Times New Roman"/>
          <w:sz w:val="28"/>
        </w:rPr>
        <w:t xml:space="preserve">к </w:t>
      </w:r>
      <w:r w:rsidR="006276B8">
        <w:rPr>
          <w:rFonts w:ascii="Times New Roman" w:hAnsi="Times New Roman"/>
        </w:rPr>
        <w:t xml:space="preserve">____________  </w:t>
      </w:r>
      <w:r>
        <w:rPr>
          <w:rFonts w:ascii="Times New Roman" w:hAnsi="Times New Roman" w:cs="Times New Roman"/>
          <w:sz w:val="28"/>
        </w:rPr>
        <w:t xml:space="preserve">– </w:t>
      </w:r>
      <w:r w:rsidRPr="008335C1">
        <w:rPr>
          <w:rFonts w:ascii="Times New Roman" w:hAnsi="Times New Roman" w:cs="Times New Roman"/>
          <w:b/>
          <w:sz w:val="28"/>
        </w:rPr>
        <w:t>оставить без удовлетворения</w:t>
      </w:r>
      <w:r>
        <w:rPr>
          <w:rFonts w:ascii="Times New Roman" w:hAnsi="Times New Roman" w:cs="Times New Roman"/>
          <w:sz w:val="28"/>
        </w:rPr>
        <w:t>.</w:t>
      </w:r>
    </w:p>
    <w:p w14:paraId="450B43BA" w14:textId="77777777" w:rsid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C320338" w14:textId="77777777" w:rsidR="008335C1" w:rsidRPr="008335C1" w:rsidRDefault="008335C1" w:rsidP="008335C1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 уважением,</w:t>
      </w:r>
    </w:p>
    <w:p w14:paraId="05B27495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Генеральный директор </w:t>
      </w:r>
    </w:p>
    <w:p w14:paraId="2A2F278F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ТОО «Юридическая компания Закон и Право» </w:t>
      </w:r>
    </w:p>
    <w:p w14:paraId="6E0D71F6" w14:textId="77777777" w:rsidR="008335C1" w:rsidRPr="008335C1" w:rsidRDefault="007B6DF8" w:rsidP="008335C1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>Саржанов Г.Т.</w:t>
      </w:r>
    </w:p>
    <w:p w14:paraId="14D9E27B" w14:textId="77777777" w:rsidR="008335C1" w:rsidRP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335C1" w:rsidRPr="008335C1" w:rsidSect="003920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EA9"/>
    <w:multiLevelType w:val="hybridMultilevel"/>
    <w:tmpl w:val="07AA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AA"/>
    <w:rsid w:val="00054F4A"/>
    <w:rsid w:val="00090641"/>
    <w:rsid w:val="00283073"/>
    <w:rsid w:val="002F2321"/>
    <w:rsid w:val="00392060"/>
    <w:rsid w:val="003D36CF"/>
    <w:rsid w:val="004431C7"/>
    <w:rsid w:val="004C6FAA"/>
    <w:rsid w:val="004E1FDD"/>
    <w:rsid w:val="005424D6"/>
    <w:rsid w:val="00573209"/>
    <w:rsid w:val="005C08F4"/>
    <w:rsid w:val="006276B8"/>
    <w:rsid w:val="00690738"/>
    <w:rsid w:val="007B6DF8"/>
    <w:rsid w:val="008335C1"/>
    <w:rsid w:val="00882060"/>
    <w:rsid w:val="00905EE1"/>
    <w:rsid w:val="00922D95"/>
    <w:rsid w:val="00BE1929"/>
    <w:rsid w:val="00DA774F"/>
    <w:rsid w:val="00DE673D"/>
    <w:rsid w:val="00DF2A17"/>
    <w:rsid w:val="00E15AFA"/>
    <w:rsid w:val="00EA4DE0"/>
    <w:rsid w:val="00EC2AAF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72F"/>
  <w15:docId w15:val="{A7033F89-2270-433A-85A7-8A365138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6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90641"/>
  </w:style>
  <w:style w:type="character" w:styleId="a5">
    <w:name w:val="Hyperlink"/>
    <w:basedOn w:val="a0"/>
    <w:uiPriority w:val="99"/>
    <w:unhideWhenUsed/>
    <w:rsid w:val="000906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5C1"/>
    <w:pPr>
      <w:ind w:left="720"/>
      <w:contextualSpacing/>
    </w:pPr>
  </w:style>
  <w:style w:type="character" w:styleId="a7">
    <w:name w:val="Strong"/>
    <w:basedOn w:val="a0"/>
    <w:uiPriority w:val="22"/>
    <w:qFormat/>
    <w:rsid w:val="00DE6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2019-11-05T15:52:00Z</dcterms:created>
  <dcterms:modified xsi:type="dcterms:W3CDTF">2020-03-02T17:49:00Z</dcterms:modified>
</cp:coreProperties>
</file>