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612C9" w:rsidRPr="00F612C9" w14:paraId="72FCD5ED" w14:textId="77777777" w:rsidTr="00F612C9">
        <w:tc>
          <w:tcPr>
            <w:tcW w:w="3794" w:type="dxa"/>
            <w:hideMark/>
          </w:tcPr>
          <w:p w14:paraId="349F419E" w14:textId="77777777" w:rsidR="00F612C9" w:rsidRPr="00F612C9" w:rsidRDefault="00F612C9" w:rsidP="00F6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CA50BA9" w14:textId="77777777" w:rsidR="00F612C9" w:rsidRPr="00F612C9" w:rsidRDefault="00F612C9" w:rsidP="00F612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Специализированный межрайонный экономический суд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Алматинской области </w:t>
            </w:r>
          </w:p>
          <w:p w14:paraId="42BD4B41" w14:textId="77777777" w:rsidR="00F612C9" w:rsidRPr="00F612C9" w:rsidRDefault="00F612C9" w:rsidP="00F612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2C9" w:rsidRPr="00F612C9" w14:paraId="2DD806A0" w14:textId="77777777" w:rsidTr="00F612C9">
        <w:tc>
          <w:tcPr>
            <w:tcW w:w="3794" w:type="dxa"/>
            <w:hideMark/>
          </w:tcPr>
          <w:p w14:paraId="68A7D2B7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истца:</w:t>
            </w:r>
          </w:p>
          <w:p w14:paraId="094BACCC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730BA51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36895B5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E442A41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815CFDC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Представитель истца:</w:t>
            </w:r>
          </w:p>
          <w:p w14:paraId="57D4195D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7EDDFAF2" w14:textId="77777777" w:rsidR="001319F1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ТОО </w:t>
            </w:r>
            <w:r w:rsidR="001319F1">
              <w:rPr>
                <w:rFonts w:ascii="Times New Roman" w:hAnsi="Times New Roman"/>
              </w:rPr>
              <w:t>____________</w:t>
            </w:r>
          </w:p>
          <w:p w14:paraId="24F100EA" w14:textId="77777777" w:rsidR="00F612C9" w:rsidRPr="003F430F" w:rsidRDefault="001319F1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612C9" w:rsidRPr="003F43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БИН </w:t>
            </w:r>
            <w:r>
              <w:rPr>
                <w:rFonts w:ascii="Times New Roman" w:hAnsi="Times New Roman"/>
              </w:rPr>
              <w:t>____________</w:t>
            </w:r>
          </w:p>
          <w:p w14:paraId="4CBCD32B" w14:textId="77777777" w:rsidR="00F612C9" w:rsidRPr="003F430F" w:rsidRDefault="001319F1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Тел:</w:t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02FE0160" w14:textId="77777777" w:rsidR="00F612C9" w:rsidRPr="003F430F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430F">
              <w:rPr>
                <w:rFonts w:ascii="Times New Roman" w:hAnsi="Times New Roman"/>
                <w:sz w:val="28"/>
                <w:szCs w:val="28"/>
                <w:lang w:val="kk-KZ"/>
              </w:rPr>
              <w:t>email:</w:t>
            </w:r>
            <w:r w:rsidR="001319F1">
              <w:rPr>
                <w:rFonts w:ascii="Times New Roman" w:hAnsi="Times New Roman"/>
              </w:rPr>
              <w:t xml:space="preserve"> ____________</w:t>
            </w:r>
          </w:p>
          <w:p w14:paraId="658770CD" w14:textId="77777777" w:rsidR="00F612C9" w:rsidRPr="003F430F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FF59C5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ТОО «Юридическая компания </w:t>
            </w:r>
          </w:p>
          <w:p w14:paraId="3A239742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Закон и Право» </w:t>
            </w:r>
          </w:p>
          <w:p w14:paraId="026E9DC4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sz w:val="28"/>
                <w:szCs w:val="28"/>
                <w:lang w:val="kk-KZ"/>
              </w:rPr>
              <w:t>БИН 190240029071</w:t>
            </w:r>
          </w:p>
          <w:p w14:paraId="68A7130F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sz w:val="28"/>
                <w:szCs w:val="28"/>
                <w:lang w:val="kk-KZ"/>
              </w:rPr>
              <w:t>г. Алматы, пр. Абылай хана, 79/71, офис 304</w:t>
            </w:r>
          </w:p>
          <w:p w14:paraId="6C9322C1" w14:textId="77777777" w:rsidR="00F612C9" w:rsidRDefault="001E7DFB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F612C9" w:rsidRPr="002A72E1">
                <w:rPr>
                  <w:rStyle w:val="a3"/>
                  <w:rFonts w:ascii="Times New Roman" w:hAnsi="Times New Roman"/>
                  <w:sz w:val="28"/>
                  <w:szCs w:val="28"/>
                  <w:lang w:val="kk-KZ"/>
                </w:rPr>
                <w:t>info@zakonpravo.kz</w:t>
              </w:r>
            </w:hyperlink>
            <w:r w:rsidR="00F612C9" w:rsidRPr="00F612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</w:t>
            </w:r>
            <w:hyperlink r:id="rId8" w:history="1">
              <w:r w:rsidR="00F612C9" w:rsidRPr="002A72E1">
                <w:rPr>
                  <w:rStyle w:val="a3"/>
                  <w:rFonts w:ascii="Times New Roman" w:hAnsi="Times New Roman"/>
                  <w:sz w:val="28"/>
                  <w:szCs w:val="28"/>
                  <w:lang w:val="kk-KZ"/>
                </w:rPr>
                <w:t>www.zakonpravo.kz</w:t>
              </w:r>
            </w:hyperlink>
          </w:p>
          <w:p w14:paraId="63A94411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sz w:val="28"/>
                <w:szCs w:val="28"/>
                <w:lang w:val="kk-KZ"/>
              </w:rPr>
              <w:t>+ 7 727 978 5755; +7 700 978 5755</w:t>
            </w:r>
          </w:p>
          <w:p w14:paraId="6FA5270D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612C9" w:rsidRPr="00F612C9" w14:paraId="095BB1C4" w14:textId="77777777" w:rsidTr="00F612C9">
        <w:tc>
          <w:tcPr>
            <w:tcW w:w="3794" w:type="dxa"/>
            <w:hideMark/>
          </w:tcPr>
          <w:p w14:paraId="5382E6FD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Ответчик-1:</w:t>
            </w:r>
          </w:p>
        </w:tc>
        <w:tc>
          <w:tcPr>
            <w:tcW w:w="5812" w:type="dxa"/>
          </w:tcPr>
          <w:p w14:paraId="5FE460F5" w14:textId="77777777" w:rsidR="00F612C9" w:rsidRDefault="00F612C9" w:rsidP="00F612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ТОО </w:t>
            </w:r>
            <w:r w:rsidR="001319F1">
              <w:rPr>
                <w:rFonts w:ascii="Times New Roman" w:hAnsi="Times New Roman"/>
              </w:rPr>
              <w:t>____________</w:t>
            </w:r>
          </w:p>
          <w:p w14:paraId="57688A2B" w14:textId="77777777" w:rsidR="00F612C9" w:rsidRDefault="00F612C9" w:rsidP="00F6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БИН </w:t>
            </w:r>
            <w:r w:rsidR="001319F1">
              <w:rPr>
                <w:rFonts w:ascii="Times New Roman" w:hAnsi="Times New Roman"/>
              </w:rPr>
              <w:t>____________</w:t>
            </w:r>
          </w:p>
          <w:p w14:paraId="6089746D" w14:textId="77777777" w:rsidR="00F612C9" w:rsidRDefault="001319F1" w:rsidP="00F6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14446D84" w14:textId="77777777" w:rsidR="00F612C9" w:rsidRDefault="001319F1" w:rsidP="00F6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</w:t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202A145B" w14:textId="77777777" w:rsidR="00F612C9" w:rsidRPr="00F612C9" w:rsidRDefault="00F612C9" w:rsidP="00F6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2C9" w:rsidRPr="00F612C9" w14:paraId="13AF63F0" w14:textId="77777777" w:rsidTr="00F612C9">
        <w:tc>
          <w:tcPr>
            <w:tcW w:w="3794" w:type="dxa"/>
            <w:hideMark/>
          </w:tcPr>
          <w:p w14:paraId="1DBF635A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Ответчик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-2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14:paraId="5253418C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ГУ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 xml:space="preserve"> «Управление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государственных закупок Алматинской области»</w:t>
            </w:r>
          </w:p>
          <w:p w14:paraId="5F066722" w14:textId="77777777" w:rsidR="00F612C9" w:rsidRPr="00F612C9" w:rsidRDefault="00F612C9" w:rsidP="00F6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2C9" w:rsidRPr="00F612C9" w14:paraId="7D9F87CD" w14:textId="77777777" w:rsidTr="00F612C9">
        <w:tc>
          <w:tcPr>
            <w:tcW w:w="3794" w:type="dxa"/>
            <w:hideMark/>
          </w:tcPr>
          <w:p w14:paraId="4A99A6D5" w14:textId="77777777" w:rsidR="00F612C9" w:rsidRPr="00F612C9" w:rsidRDefault="00F612C9" w:rsidP="00F612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Ответчик-3:</w:t>
            </w:r>
          </w:p>
        </w:tc>
        <w:tc>
          <w:tcPr>
            <w:tcW w:w="5812" w:type="dxa"/>
          </w:tcPr>
          <w:p w14:paraId="03A21F83" w14:textId="77777777" w:rsidR="00F612C9" w:rsidRPr="00F612C9" w:rsidRDefault="00F612C9" w:rsidP="00F6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ГУ 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«Управление строительства Алматинской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области»</w:t>
            </w:r>
            <w:r w:rsidRPr="00F6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C29D1E9" w14:textId="77777777" w:rsidR="00F612C9" w:rsidRDefault="00F612C9" w:rsidP="00B4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6BD06" w14:textId="77777777" w:rsidR="00B46F6E" w:rsidRDefault="00F612C9" w:rsidP="00B4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4F6E5FE0" w14:textId="77777777" w:rsidR="00B46F6E" w:rsidRDefault="00F612C9" w:rsidP="00B4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о признании договора о государственных закупках работ № </w:t>
      </w:r>
      <w:r w:rsidR="001319F1">
        <w:rPr>
          <w:rFonts w:ascii="Times New Roman" w:hAnsi="Times New Roman"/>
        </w:rPr>
        <w:t xml:space="preserve">____________ </w:t>
      </w:r>
      <w:r w:rsidR="001319F1">
        <w:rPr>
          <w:rFonts w:ascii="Times New Roman" w:hAnsi="Times New Roman" w:cs="Times New Roman"/>
          <w:sz w:val="28"/>
          <w:szCs w:val="28"/>
        </w:rPr>
        <w:t xml:space="preserve"> </w:t>
      </w:r>
      <w:r w:rsidR="005E6306">
        <w:rPr>
          <w:rFonts w:ascii="Times New Roman" w:hAnsi="Times New Roman" w:cs="Times New Roman"/>
          <w:sz w:val="28"/>
          <w:szCs w:val="28"/>
        </w:rPr>
        <w:t xml:space="preserve">от </w:t>
      </w:r>
      <w:r w:rsidR="001319F1">
        <w:rPr>
          <w:rFonts w:ascii="Times New Roman" w:hAnsi="Times New Roman"/>
        </w:rPr>
        <w:t xml:space="preserve">____________ </w:t>
      </w:r>
      <w:r w:rsidR="005E6306">
        <w:rPr>
          <w:rFonts w:ascii="Times New Roman" w:hAnsi="Times New Roman" w:cs="Times New Roman"/>
          <w:sz w:val="28"/>
          <w:szCs w:val="28"/>
        </w:rPr>
        <w:t>года недействительным</w:t>
      </w:r>
    </w:p>
    <w:p w14:paraId="58610644" w14:textId="77777777" w:rsidR="005E6306" w:rsidRPr="00F612C9" w:rsidRDefault="005E6306" w:rsidP="00B4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3A3C24" w14:textId="77777777" w:rsidR="001D22E3" w:rsidRPr="00F612C9" w:rsidRDefault="001D22E3" w:rsidP="00B46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В период с 04 сентября 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 w:rsidRPr="00F612C9">
        <w:rPr>
          <w:rFonts w:ascii="Times New Roman" w:hAnsi="Times New Roman" w:cs="Times New Roman"/>
          <w:sz w:val="28"/>
          <w:szCs w:val="28"/>
        </w:rPr>
        <w:t xml:space="preserve"> года по 27 сентября 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 w:rsidRPr="00F612C9">
        <w:rPr>
          <w:rFonts w:ascii="Times New Roman" w:hAnsi="Times New Roman" w:cs="Times New Roman"/>
          <w:sz w:val="28"/>
          <w:szCs w:val="28"/>
        </w:rPr>
        <w:t xml:space="preserve"> года ГУ «Управление государственных закупок Алматинской области» (далее – Организатор) провело электронный конкурс №</w:t>
      </w:r>
      <w:r w:rsidR="001319F1">
        <w:rPr>
          <w:rFonts w:ascii="Times New Roman" w:hAnsi="Times New Roman"/>
        </w:rPr>
        <w:t xml:space="preserve">____________ </w:t>
      </w:r>
      <w:r w:rsidRPr="00F612C9">
        <w:rPr>
          <w:rFonts w:ascii="Times New Roman" w:hAnsi="Times New Roman" w:cs="Times New Roman"/>
          <w:sz w:val="28"/>
          <w:szCs w:val="28"/>
        </w:rPr>
        <w:t>«Строительно-монтажные работы по объекту «Строительство физкультурно-</w:t>
      </w:r>
      <w:r w:rsidRPr="00F612C9">
        <w:rPr>
          <w:rFonts w:ascii="Times New Roman" w:hAnsi="Times New Roman" w:cs="Times New Roman"/>
          <w:sz w:val="28"/>
          <w:szCs w:val="28"/>
        </w:rPr>
        <w:lastRenderedPageBreak/>
        <w:t>оздоровительного комплекса в с.Чунджа Уйгурского района Алматинской области»</w:t>
      </w:r>
      <w:r w:rsidR="006A5A95" w:rsidRPr="00F612C9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F612C9">
        <w:rPr>
          <w:rFonts w:ascii="Times New Roman" w:hAnsi="Times New Roman" w:cs="Times New Roman"/>
          <w:sz w:val="28"/>
          <w:szCs w:val="28"/>
        </w:rPr>
        <w:t>.</w:t>
      </w:r>
    </w:p>
    <w:p w14:paraId="5E21F7F5" w14:textId="77777777" w:rsidR="001D22E3" w:rsidRPr="00F612C9" w:rsidRDefault="001D22E3" w:rsidP="00B46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Согласно протоколу об итогах №</w:t>
      </w:r>
      <w:r w:rsidR="001319F1">
        <w:rPr>
          <w:rFonts w:ascii="Times New Roman" w:hAnsi="Times New Roman"/>
        </w:rPr>
        <w:t xml:space="preserve">____________ </w:t>
      </w:r>
      <w:r w:rsidR="006A5A95" w:rsidRPr="00F612C9">
        <w:rPr>
          <w:rFonts w:ascii="Times New Roman" w:hAnsi="Times New Roman" w:cs="Times New Roman"/>
          <w:sz w:val="28"/>
          <w:szCs w:val="28"/>
        </w:rPr>
        <w:t xml:space="preserve">от 01 октября 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 w:rsidR="006A5A95" w:rsidRPr="00F612C9">
        <w:rPr>
          <w:rFonts w:ascii="Times New Roman" w:hAnsi="Times New Roman" w:cs="Times New Roman"/>
          <w:sz w:val="28"/>
          <w:szCs w:val="28"/>
        </w:rPr>
        <w:t xml:space="preserve"> года победителем определено ТОО </w:t>
      </w:r>
      <w:r w:rsidR="001319F1">
        <w:rPr>
          <w:rFonts w:ascii="Times New Roman" w:hAnsi="Times New Roman"/>
        </w:rPr>
        <w:t xml:space="preserve">____________, </w:t>
      </w:r>
      <w:r w:rsidR="006A5A95" w:rsidRPr="00F612C9">
        <w:rPr>
          <w:rFonts w:ascii="Times New Roman" w:hAnsi="Times New Roman" w:cs="Times New Roman"/>
          <w:sz w:val="28"/>
          <w:szCs w:val="28"/>
        </w:rPr>
        <w:t xml:space="preserve">потенциальным поставщиком, занявшим второе место ТОО </w:t>
      </w:r>
      <w:r w:rsidR="001319F1">
        <w:rPr>
          <w:rFonts w:ascii="Times New Roman" w:hAnsi="Times New Roman"/>
        </w:rPr>
        <w:t>____________,</w:t>
      </w:r>
    </w:p>
    <w:p w14:paraId="58326BC3" w14:textId="77777777" w:rsidR="00F77A29" w:rsidRPr="00F612C9" w:rsidRDefault="00F77A29" w:rsidP="00B46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07.10.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 w:rsidRPr="00F612C9">
        <w:rPr>
          <w:rFonts w:ascii="Times New Roman" w:hAnsi="Times New Roman" w:cs="Times New Roman"/>
          <w:sz w:val="28"/>
          <w:szCs w:val="28"/>
        </w:rPr>
        <w:t xml:space="preserve"> года нами в РГУ «Департамент</w:t>
      </w:r>
      <w:r w:rsidR="006A5A95" w:rsidRPr="00F612C9">
        <w:rPr>
          <w:rFonts w:ascii="Times New Roman" w:hAnsi="Times New Roman" w:cs="Times New Roman"/>
          <w:sz w:val="28"/>
          <w:szCs w:val="28"/>
        </w:rPr>
        <w:t>а</w:t>
      </w:r>
      <w:r w:rsidRPr="00F612C9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Казахстан» (далее – Департамент) </w:t>
      </w:r>
      <w:r w:rsidR="006A5A95" w:rsidRPr="00F612C9">
        <w:rPr>
          <w:rFonts w:ascii="Times New Roman" w:hAnsi="Times New Roman" w:cs="Times New Roman"/>
          <w:b/>
          <w:sz w:val="28"/>
          <w:szCs w:val="28"/>
        </w:rPr>
        <w:t>была подана жалоба</w:t>
      </w:r>
      <w:r w:rsidRPr="00F612C9">
        <w:rPr>
          <w:rFonts w:ascii="Times New Roman" w:hAnsi="Times New Roman" w:cs="Times New Roman"/>
          <w:b/>
          <w:sz w:val="28"/>
          <w:szCs w:val="28"/>
        </w:rPr>
        <w:t xml:space="preserve"> на решение</w:t>
      </w:r>
      <w:r w:rsidR="006A5A95" w:rsidRPr="00F612C9">
        <w:rPr>
          <w:rFonts w:ascii="Times New Roman" w:hAnsi="Times New Roman" w:cs="Times New Roman"/>
          <w:sz w:val="28"/>
          <w:szCs w:val="28"/>
        </w:rPr>
        <w:t xml:space="preserve"> Организатора, принятое</w:t>
      </w:r>
      <w:r w:rsidRPr="00F612C9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814FAA" w:rsidRPr="00F612C9">
        <w:rPr>
          <w:rFonts w:ascii="Times New Roman" w:hAnsi="Times New Roman" w:cs="Times New Roman"/>
          <w:sz w:val="28"/>
          <w:szCs w:val="28"/>
        </w:rPr>
        <w:t>Конкурса</w:t>
      </w:r>
      <w:r w:rsidRPr="00F612C9">
        <w:rPr>
          <w:rFonts w:ascii="Times New Roman" w:hAnsi="Times New Roman" w:cs="Times New Roman"/>
          <w:sz w:val="28"/>
          <w:szCs w:val="28"/>
        </w:rPr>
        <w:t>.</w:t>
      </w:r>
    </w:p>
    <w:p w14:paraId="215CF80D" w14:textId="77777777" w:rsidR="00F77A29" w:rsidRPr="00F612C9" w:rsidRDefault="00C060A6" w:rsidP="00814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 </w:t>
      </w:r>
      <w:r w:rsidR="00F77A29" w:rsidRPr="00F612C9">
        <w:rPr>
          <w:rFonts w:ascii="Times New Roman" w:hAnsi="Times New Roman" w:cs="Times New Roman"/>
          <w:sz w:val="28"/>
          <w:szCs w:val="28"/>
        </w:rPr>
        <w:t xml:space="preserve">сведениях о квалификации ТОО </w:t>
      </w:r>
      <w:r w:rsidR="001319F1">
        <w:rPr>
          <w:rFonts w:ascii="Times New Roman" w:hAnsi="Times New Roman"/>
        </w:rPr>
        <w:t xml:space="preserve">____________  </w:t>
      </w:r>
      <w:r w:rsidR="00F77A29" w:rsidRPr="00F612C9">
        <w:rPr>
          <w:rFonts w:ascii="Times New Roman" w:hAnsi="Times New Roman" w:cs="Times New Roman"/>
          <w:sz w:val="28"/>
          <w:szCs w:val="28"/>
        </w:rPr>
        <w:t>указывает о наличии опыта по строительству следующих объектов:</w:t>
      </w:r>
    </w:p>
    <w:p w14:paraId="06A4C6E5" w14:textId="77777777" w:rsidR="00F77A29" w:rsidRPr="00F612C9" w:rsidRDefault="00F77A29" w:rsidP="00F77A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«Строительство средней школы №29 имени Улыкбека на 600 ученических мест в н/п Акниет, с/о Капланбек Сарыагашского района ЮКО» позиция.4;</w:t>
      </w:r>
    </w:p>
    <w:p w14:paraId="7A6EED32" w14:textId="77777777" w:rsidR="00F77A29" w:rsidRPr="00F612C9" w:rsidRDefault="00F77A29" w:rsidP="00F77A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«Строительство средней школы</w:t>
      </w:r>
      <w:r w:rsidR="003D6156" w:rsidRPr="00F612C9">
        <w:rPr>
          <w:rFonts w:ascii="Times New Roman" w:hAnsi="Times New Roman" w:cs="Times New Roman"/>
          <w:sz w:val="28"/>
          <w:szCs w:val="28"/>
        </w:rPr>
        <w:t xml:space="preserve"> №136 на 600 ученических мест в </w:t>
      </w:r>
      <w:r w:rsidRPr="00F612C9">
        <w:rPr>
          <w:rFonts w:ascii="Times New Roman" w:hAnsi="Times New Roman" w:cs="Times New Roman"/>
          <w:sz w:val="28"/>
          <w:szCs w:val="28"/>
        </w:rPr>
        <w:t>н/п Дастан с/о Куркелес Сарыагашского района ЮКО» позиция .6.</w:t>
      </w:r>
    </w:p>
    <w:p w14:paraId="0C8E853D" w14:textId="77777777" w:rsidR="00F77A29" w:rsidRPr="00F612C9" w:rsidRDefault="00F77A29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9A2231" w14:textId="77777777" w:rsidR="00F77A29" w:rsidRPr="00F612C9" w:rsidRDefault="00F77A29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Однако в другом </w:t>
      </w:r>
      <w:r w:rsidR="00814FAA" w:rsidRPr="00F612C9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F612C9">
        <w:rPr>
          <w:rFonts w:ascii="Times New Roman" w:hAnsi="Times New Roman" w:cs="Times New Roman"/>
          <w:sz w:val="28"/>
          <w:szCs w:val="28"/>
        </w:rPr>
        <w:t>конкурсе №</w:t>
      </w:r>
      <w:r w:rsidR="001319F1">
        <w:rPr>
          <w:rFonts w:ascii="Times New Roman" w:hAnsi="Times New Roman"/>
        </w:rPr>
        <w:t xml:space="preserve">____________ </w:t>
      </w:r>
      <w:r w:rsidRPr="00F612C9">
        <w:rPr>
          <w:rFonts w:ascii="Times New Roman" w:hAnsi="Times New Roman" w:cs="Times New Roman"/>
          <w:sz w:val="28"/>
          <w:szCs w:val="28"/>
        </w:rPr>
        <w:t xml:space="preserve">«Капитальный ремонт дворовых территорий Бостандыкского района города Алматы» </w:t>
      </w:r>
      <w:r w:rsidR="00024015" w:rsidRPr="00F612C9">
        <w:rPr>
          <w:rFonts w:ascii="Times New Roman" w:hAnsi="Times New Roman" w:cs="Times New Roman"/>
          <w:sz w:val="28"/>
          <w:szCs w:val="28"/>
        </w:rPr>
        <w:t>эти же объ</w:t>
      </w:r>
      <w:r w:rsidRPr="00F612C9">
        <w:rPr>
          <w:rFonts w:ascii="Times New Roman" w:hAnsi="Times New Roman" w:cs="Times New Roman"/>
          <w:sz w:val="28"/>
          <w:szCs w:val="28"/>
        </w:rPr>
        <w:t>екты указаны как:</w:t>
      </w:r>
    </w:p>
    <w:p w14:paraId="7E1E9201" w14:textId="77777777" w:rsidR="00F77A29" w:rsidRPr="00F612C9" w:rsidRDefault="00F77A29" w:rsidP="00F77A2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«Строительство средней школы №29 имени Улыкбека на 300 ученических мест в н/п Акниет, с/о Капланбек Сарыагашского района ЮКО»;</w:t>
      </w:r>
    </w:p>
    <w:p w14:paraId="75D43941" w14:textId="77777777" w:rsidR="00F77A29" w:rsidRPr="00F612C9" w:rsidRDefault="00F77A29" w:rsidP="00F77A2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«Строительство средней школы</w:t>
      </w:r>
      <w:r w:rsidR="00423DA3" w:rsidRPr="00F612C9">
        <w:rPr>
          <w:rFonts w:ascii="Times New Roman" w:hAnsi="Times New Roman" w:cs="Times New Roman"/>
          <w:sz w:val="28"/>
          <w:szCs w:val="28"/>
        </w:rPr>
        <w:t xml:space="preserve"> №136 на 300 ученических мест в </w:t>
      </w:r>
      <w:r w:rsidRPr="00F612C9">
        <w:rPr>
          <w:rFonts w:ascii="Times New Roman" w:hAnsi="Times New Roman" w:cs="Times New Roman"/>
          <w:sz w:val="28"/>
          <w:szCs w:val="28"/>
        </w:rPr>
        <w:t>н/п Дастан с/о Куркелес Сарыагашского района ЮКО».</w:t>
      </w:r>
    </w:p>
    <w:p w14:paraId="69A56D6B" w14:textId="77777777" w:rsidR="00AF52A3" w:rsidRPr="00F612C9" w:rsidRDefault="00AF52A3" w:rsidP="00AF52A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396FD" w14:textId="77777777" w:rsidR="00AF52A3" w:rsidRPr="00F612C9" w:rsidRDefault="00AF52A3" w:rsidP="005E630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Более того, в конкурсной документации ТОО </w:t>
      </w:r>
      <w:r w:rsidR="001319F1">
        <w:rPr>
          <w:rFonts w:ascii="Times New Roman" w:hAnsi="Times New Roman"/>
        </w:rPr>
        <w:t xml:space="preserve">____________  </w:t>
      </w:r>
      <w:r w:rsidRPr="00F612C9">
        <w:rPr>
          <w:rFonts w:ascii="Times New Roman" w:hAnsi="Times New Roman" w:cs="Times New Roman"/>
          <w:sz w:val="28"/>
          <w:szCs w:val="28"/>
        </w:rPr>
        <w:t xml:space="preserve">прилагает Акт приемки объекта в эксплуатацию по объекту «Строительство средней школы №29 имени Улыкбека на 600 ученических мест в н/п Акниет, с/о Капланбек Сарыагашского района ЮКО». На 2 странице данного акта можно увидеть, что </w:t>
      </w:r>
      <w:r w:rsidRPr="00F612C9">
        <w:rPr>
          <w:rFonts w:ascii="Times New Roman" w:hAnsi="Times New Roman" w:cs="Times New Roman"/>
          <w:sz w:val="28"/>
          <w:szCs w:val="28"/>
        </w:rPr>
        <w:lastRenderedPageBreak/>
        <w:t xml:space="preserve">объект указан как «Строительство средней школы №29 имени Улыкбека </w:t>
      </w:r>
      <w:r w:rsidRPr="00F612C9">
        <w:rPr>
          <w:rFonts w:ascii="Times New Roman" w:hAnsi="Times New Roman" w:cs="Times New Roman"/>
          <w:b/>
          <w:sz w:val="28"/>
          <w:szCs w:val="28"/>
        </w:rPr>
        <w:t>на 300 ученических мест</w:t>
      </w:r>
      <w:r w:rsidRPr="00F612C9">
        <w:rPr>
          <w:rFonts w:ascii="Times New Roman" w:hAnsi="Times New Roman" w:cs="Times New Roman"/>
          <w:sz w:val="28"/>
          <w:szCs w:val="28"/>
        </w:rPr>
        <w:t xml:space="preserve"> в н/п Акниет, с/о Капланбек Сарыагашского района ЮКО».</w:t>
      </w:r>
    </w:p>
    <w:p w14:paraId="29A417B7" w14:textId="77777777" w:rsidR="00F77A29" w:rsidRDefault="00F77A29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Таким образом, потенциальный поставщик ТОО </w:t>
      </w:r>
      <w:r w:rsidR="001319F1">
        <w:rPr>
          <w:rFonts w:ascii="Times New Roman" w:hAnsi="Times New Roman"/>
        </w:rPr>
        <w:t xml:space="preserve">____________  </w:t>
      </w:r>
      <w:r w:rsidRPr="00F612C9">
        <w:rPr>
          <w:rFonts w:ascii="Times New Roman" w:hAnsi="Times New Roman" w:cs="Times New Roman"/>
          <w:sz w:val="28"/>
          <w:szCs w:val="28"/>
        </w:rPr>
        <w:t>в целях получения условной скидк</w:t>
      </w:r>
      <w:r w:rsidR="00264CC2" w:rsidRPr="00F612C9">
        <w:rPr>
          <w:rFonts w:ascii="Times New Roman" w:hAnsi="Times New Roman" w:cs="Times New Roman"/>
          <w:sz w:val="28"/>
          <w:szCs w:val="28"/>
        </w:rPr>
        <w:t>и</w:t>
      </w:r>
      <w:r w:rsidRPr="00F612C9">
        <w:rPr>
          <w:rFonts w:ascii="Times New Roman" w:hAnsi="Times New Roman" w:cs="Times New Roman"/>
          <w:sz w:val="28"/>
          <w:szCs w:val="28"/>
        </w:rPr>
        <w:t xml:space="preserve"> </w:t>
      </w:r>
      <w:r w:rsidR="00423DA3" w:rsidRPr="00F612C9">
        <w:rPr>
          <w:rFonts w:ascii="Times New Roman" w:hAnsi="Times New Roman" w:cs="Times New Roman"/>
          <w:b/>
          <w:sz w:val="28"/>
          <w:szCs w:val="28"/>
        </w:rPr>
        <w:t>представил</w:t>
      </w:r>
      <w:r w:rsidRPr="00F612C9">
        <w:rPr>
          <w:rFonts w:ascii="Times New Roman" w:hAnsi="Times New Roman" w:cs="Times New Roman"/>
          <w:b/>
          <w:sz w:val="28"/>
          <w:szCs w:val="28"/>
        </w:rPr>
        <w:t xml:space="preserve"> недостоверную информацию</w:t>
      </w:r>
      <w:r w:rsidRPr="00F612C9">
        <w:rPr>
          <w:rFonts w:ascii="Times New Roman" w:hAnsi="Times New Roman" w:cs="Times New Roman"/>
          <w:sz w:val="28"/>
          <w:szCs w:val="28"/>
        </w:rPr>
        <w:t>.</w:t>
      </w:r>
    </w:p>
    <w:p w14:paraId="172E9CFA" w14:textId="77777777" w:rsidR="00C060A6" w:rsidRPr="00C060A6" w:rsidRDefault="00C060A6" w:rsidP="00C060A6">
      <w:pPr>
        <w:tabs>
          <w:tab w:val="left" w:pos="836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C060A6">
        <w:rPr>
          <w:rFonts w:ascii="Times New Roman" w:hAnsi="Times New Roman"/>
          <w:sz w:val="28"/>
          <w:szCs w:val="24"/>
          <w:lang w:val="kk-KZ"/>
        </w:rPr>
        <w:t xml:space="preserve">Согласно пп.1) ст.2 </w:t>
      </w:r>
      <w:r w:rsidRPr="00F612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Закона </w:t>
      </w:r>
      <w:r w:rsidRPr="00F612C9">
        <w:rPr>
          <w:rFonts w:ascii="Times New Roman" w:hAnsi="Times New Roman" w:cs="Times New Roman"/>
          <w:sz w:val="28"/>
          <w:szCs w:val="28"/>
        </w:rPr>
        <w:t>от 4 декабря 20</w:t>
      </w:r>
      <w:r w:rsidR="001319F1">
        <w:rPr>
          <w:rFonts w:ascii="Times New Roman" w:hAnsi="Times New Roman" w:cs="Times New Roman"/>
          <w:sz w:val="28"/>
          <w:szCs w:val="28"/>
        </w:rPr>
        <w:t>__</w:t>
      </w:r>
      <w:r w:rsidRPr="00F612C9">
        <w:rPr>
          <w:rFonts w:ascii="Times New Roman" w:hAnsi="Times New Roman" w:cs="Times New Roman"/>
          <w:sz w:val="28"/>
          <w:szCs w:val="28"/>
        </w:rPr>
        <w:t xml:space="preserve"> года № 434-V «О государственных закупках» (далее – Закон)</w:t>
      </w:r>
      <w:r w:rsidRPr="00C060A6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C060A6">
        <w:rPr>
          <w:rFonts w:ascii="Times New Roman" w:hAnsi="Times New Roman"/>
          <w:b/>
          <w:color w:val="000000"/>
          <w:spacing w:val="2"/>
          <w:sz w:val="28"/>
          <w:szCs w:val="24"/>
          <w:shd w:val="clear" w:color="auto" w:fill="FFFFFF"/>
        </w:rPr>
        <w:t>недостоверная информация</w:t>
      </w:r>
      <w:r w:rsidRPr="00C060A6">
        <w:rPr>
          <w:rFonts w:ascii="Times New Roman" w:hAnsi="Times New Roman"/>
          <w:color w:val="000000"/>
          <w:spacing w:val="2"/>
          <w:sz w:val="28"/>
          <w:szCs w:val="24"/>
          <w:shd w:val="clear" w:color="auto" w:fill="FFFFFF"/>
        </w:rPr>
        <w:t xml:space="preserve"> – </w:t>
      </w:r>
      <w:r w:rsidRPr="00C060A6">
        <w:rPr>
          <w:rFonts w:ascii="Times New Roman" w:hAnsi="Times New Roman"/>
          <w:b/>
          <w:color w:val="000000"/>
          <w:spacing w:val="2"/>
          <w:sz w:val="28"/>
          <w:szCs w:val="24"/>
          <w:shd w:val="clear" w:color="auto" w:fill="FFFFFF"/>
        </w:rPr>
        <w:t>ложные сведения, содержащиеся в заявке потенциального</w:t>
      </w:r>
      <w:r w:rsidRPr="00C060A6">
        <w:rPr>
          <w:rFonts w:ascii="Times New Roman" w:hAnsi="Times New Roman"/>
          <w:color w:val="000000"/>
          <w:spacing w:val="2"/>
          <w:sz w:val="28"/>
          <w:szCs w:val="24"/>
          <w:shd w:val="clear" w:color="auto" w:fill="FFFFFF"/>
        </w:rPr>
        <w:t xml:space="preserve"> </w:t>
      </w:r>
      <w:r w:rsidRPr="00C060A6">
        <w:rPr>
          <w:rFonts w:ascii="Times New Roman" w:hAnsi="Times New Roman"/>
          <w:b/>
          <w:color w:val="000000"/>
          <w:spacing w:val="2"/>
          <w:sz w:val="28"/>
          <w:szCs w:val="24"/>
          <w:shd w:val="clear" w:color="auto" w:fill="FFFFFF"/>
        </w:rPr>
        <w:t>поставщика на участие в конкурсе</w:t>
      </w:r>
      <w:r w:rsidRPr="00C060A6">
        <w:rPr>
          <w:rFonts w:ascii="Times New Roman" w:hAnsi="Times New Roman"/>
          <w:color w:val="000000"/>
          <w:spacing w:val="2"/>
          <w:sz w:val="28"/>
          <w:szCs w:val="24"/>
          <w:shd w:val="clear" w:color="auto" w:fill="FFFFFF"/>
        </w:rPr>
        <w:t xml:space="preserve">, </w:t>
      </w:r>
      <w:r w:rsidRPr="00C060A6">
        <w:rPr>
          <w:rFonts w:ascii="Times New Roman" w:hAnsi="Times New Roman"/>
          <w:b/>
          <w:color w:val="000000"/>
          <w:spacing w:val="2"/>
          <w:sz w:val="28"/>
          <w:szCs w:val="24"/>
          <w:shd w:val="clear" w:color="auto" w:fill="FFFFFF"/>
        </w:rPr>
        <w:t>а равно внесенные путем исправлений, искажающих действительное содержание и не соответствующих действительности предоставленной</w:t>
      </w:r>
      <w:r w:rsidRPr="00C060A6">
        <w:rPr>
          <w:rFonts w:ascii="Times New Roman" w:hAnsi="Times New Roman"/>
          <w:color w:val="000000"/>
          <w:spacing w:val="2"/>
          <w:sz w:val="28"/>
          <w:szCs w:val="24"/>
          <w:shd w:val="clear" w:color="auto" w:fill="FFFFFF"/>
        </w:rPr>
        <w:t xml:space="preserve"> заявки потенциального поставщика. </w:t>
      </w:r>
      <w:r w:rsidRPr="00C060A6">
        <w:rPr>
          <w:rFonts w:ascii="Times New Roman" w:hAnsi="Times New Roman"/>
          <w:sz w:val="28"/>
          <w:szCs w:val="24"/>
        </w:rPr>
        <w:t>Пунктом 138 Правил осуществления государственных закупок установлено, что потенциальный поставщик не допускается к участию в конкурсе (признанию участником конкурса) после приведения заявок на участие в конкурсе в соответствие с квалификационными требованиями и требованиями конкурсной документации, если: 1) он и (или) привлекаемый им субподрядчик (соисполнитель) определены не соответствующими квалификационным требованиям и условиям конкурсной документации по основаниям, определенным Законом и Правилами осуществления государственных закупок; 2) он нарушил требования статьи 6 Закона.</w:t>
      </w:r>
    </w:p>
    <w:p w14:paraId="7248DFF6" w14:textId="77777777" w:rsidR="0022025D" w:rsidRPr="00F612C9" w:rsidRDefault="0022025D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="00024015" w:rsidRPr="00F612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F612C9">
        <w:rPr>
          <w:rFonts w:ascii="Times New Roman" w:hAnsi="Times New Roman" w:cs="Times New Roman"/>
          <w:sz w:val="28"/>
          <w:szCs w:val="28"/>
        </w:rPr>
        <w:t>№ исх:</w:t>
      </w:r>
      <w:r w:rsidR="001319F1" w:rsidRPr="001319F1">
        <w:rPr>
          <w:rFonts w:ascii="Times New Roman" w:hAnsi="Times New Roman"/>
        </w:rPr>
        <w:t xml:space="preserve"> </w:t>
      </w:r>
      <w:r w:rsidR="001319F1">
        <w:rPr>
          <w:rFonts w:ascii="Times New Roman" w:hAnsi="Times New Roman"/>
        </w:rPr>
        <w:t xml:space="preserve">____________  </w:t>
      </w:r>
      <w:r w:rsidRPr="00F612C9">
        <w:rPr>
          <w:rFonts w:ascii="Times New Roman" w:hAnsi="Times New Roman" w:cs="Times New Roman"/>
          <w:sz w:val="28"/>
          <w:szCs w:val="28"/>
        </w:rPr>
        <w:t>от 22.10.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 w:rsidRPr="00F612C9">
        <w:rPr>
          <w:rFonts w:ascii="Times New Roman" w:hAnsi="Times New Roman" w:cs="Times New Roman"/>
          <w:sz w:val="28"/>
          <w:szCs w:val="28"/>
        </w:rPr>
        <w:t xml:space="preserve"> года указано, что касательно недостоверных сведений, </w:t>
      </w:r>
      <w:r w:rsidRPr="00F612C9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024015" w:rsidRPr="00F612C9">
        <w:rPr>
          <w:rFonts w:ascii="Times New Roman" w:hAnsi="Times New Roman" w:cs="Times New Roman"/>
          <w:sz w:val="28"/>
          <w:szCs w:val="28"/>
        </w:rPr>
        <w:t xml:space="preserve"> </w:t>
      </w:r>
      <w:r w:rsidRPr="00F612C9">
        <w:rPr>
          <w:rFonts w:ascii="Times New Roman" w:hAnsi="Times New Roman" w:cs="Times New Roman"/>
          <w:sz w:val="28"/>
          <w:szCs w:val="28"/>
        </w:rPr>
        <w:t xml:space="preserve">для рассмотрения по существу и принятия соответствующих мер предусмотренных статьей 11 Закона РК «О государственных закупках», </w:t>
      </w:r>
      <w:r w:rsidRPr="00F612C9">
        <w:rPr>
          <w:rFonts w:ascii="Times New Roman" w:hAnsi="Times New Roman" w:cs="Times New Roman"/>
          <w:b/>
          <w:sz w:val="28"/>
          <w:szCs w:val="28"/>
        </w:rPr>
        <w:t>направлено письмо в адрес Организатора.</w:t>
      </w:r>
    </w:p>
    <w:p w14:paraId="70C4C298" w14:textId="77777777" w:rsidR="00066B3F" w:rsidRPr="00F612C9" w:rsidRDefault="00066B3F" w:rsidP="00066B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bCs/>
          <w:sz w:val="28"/>
          <w:szCs w:val="28"/>
          <w:lang w:val="kk-KZ"/>
        </w:rPr>
        <w:t>В соответствии п.1 ст.10 Закона</w:t>
      </w:r>
      <w:r w:rsidRPr="00F612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612C9">
        <w:rPr>
          <w:rFonts w:ascii="Times New Roman" w:hAnsi="Times New Roman" w:cs="Times New Roman"/>
          <w:sz w:val="28"/>
          <w:szCs w:val="28"/>
        </w:rPr>
        <w:t xml:space="preserve"> потенциальный поставщик признается не соответствующим квалификационным требованиям по одному из следующих оснований: </w:t>
      </w:r>
    </w:p>
    <w:p w14:paraId="476A4684" w14:textId="77777777" w:rsidR="00066B3F" w:rsidRPr="00F612C9" w:rsidRDefault="00066B3F" w:rsidP="00066B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1) непредставления документа (документов)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 </w:t>
      </w:r>
    </w:p>
    <w:p w14:paraId="53201530" w14:textId="77777777" w:rsidR="00066B3F" w:rsidRPr="00F612C9" w:rsidRDefault="00066B3F" w:rsidP="00066B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2) установления факта несоответствия квалификационным требованиям на основании информации, содержащейся в документах, предоставленных потенциальным поставщиком для подтверждения его соответствия; </w:t>
      </w:r>
    </w:p>
    <w:p w14:paraId="10D9A71C" w14:textId="77777777" w:rsidR="00066B3F" w:rsidRDefault="00066B3F" w:rsidP="00066B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F612C9">
        <w:rPr>
          <w:rFonts w:ascii="Times New Roman" w:hAnsi="Times New Roman" w:cs="Times New Roman"/>
          <w:b/>
          <w:sz w:val="28"/>
          <w:szCs w:val="28"/>
        </w:rPr>
        <w:t>установления факта предоставления недостоверной информации по квалификационным требованиям.</w:t>
      </w:r>
    </w:p>
    <w:p w14:paraId="08EC9A64" w14:textId="77777777" w:rsidR="008A70AB" w:rsidRPr="008A70AB" w:rsidRDefault="008A70AB" w:rsidP="00066B3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70AB">
        <w:rPr>
          <w:rFonts w:ascii="Times New Roman" w:hAnsi="Times New Roman" w:cs="Times New Roman"/>
          <w:bCs/>
          <w:sz w:val="28"/>
          <w:szCs w:val="28"/>
          <w:lang w:val="kk-KZ"/>
        </w:rPr>
        <w:t>Согласно второго абзаца п.13 Нормативного постановления Верховного Суда Республики Казахст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ан от 14 декабря 2012 года № 5 «</w:t>
      </w:r>
      <w:r w:rsidRPr="008A70AB">
        <w:rPr>
          <w:rFonts w:ascii="Times New Roman" w:hAnsi="Times New Roman" w:cs="Times New Roman"/>
          <w:bCs/>
          <w:sz w:val="28"/>
          <w:szCs w:val="28"/>
          <w:lang w:val="kk-KZ"/>
        </w:rPr>
        <w:t>О применении судами законодательства о государственных закупках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8A70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A70AB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представление участником конкурса документов, содержащих неполные и (или) недостоверные сведения, является основанием для отклонения заявки, независимо от наличия у конкурсной комиссии возможности запросить сведения об участнике.</w:t>
      </w:r>
    </w:p>
    <w:p w14:paraId="77EBB129" w14:textId="77777777" w:rsidR="00B46F6E" w:rsidRPr="00F612C9" w:rsidRDefault="00B46F6E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В соответствии с п.1 ст.11 Закона потенциальные поставщики или поставщики, предоставившие недостоверную информацию по квалификационным требованиям и (или) документам, влияющим на конкурсное ценовое предложение, </w:t>
      </w:r>
      <w:r w:rsidRPr="00F612C9">
        <w:rPr>
          <w:rFonts w:ascii="Times New Roman" w:hAnsi="Times New Roman" w:cs="Times New Roman"/>
          <w:b/>
          <w:sz w:val="28"/>
          <w:szCs w:val="28"/>
        </w:rPr>
        <w:t>включаются в реестр недобросовестных участников государственных закупок</w:t>
      </w:r>
      <w:r w:rsidRPr="00F612C9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Законом.</w:t>
      </w:r>
    </w:p>
    <w:p w14:paraId="27F872FF" w14:textId="77777777" w:rsidR="00B46F6E" w:rsidRPr="00F612C9" w:rsidRDefault="00B46F6E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Согласно п.4 ст.12 Закона в случае, указанном в подпункте 1) части первой настоящего пункта, организатор государственных закупок, заказчик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p w14:paraId="01607948" w14:textId="77777777" w:rsidR="00066B3F" w:rsidRPr="00F612C9" w:rsidRDefault="00066B3F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В соответствии с п.150 Правил осуществления государственных закупок, потенциальный поставщик не допускается к участию в конкурсе (не может быть признан участником конкурса), если: установлен факт представления недостоверной информации по квалификационным требованиям.</w:t>
      </w:r>
    </w:p>
    <w:p w14:paraId="6D196E0F" w14:textId="77777777" w:rsidR="00066B3F" w:rsidRPr="00F612C9" w:rsidRDefault="00066B3F" w:rsidP="00066B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Однако, несмотря на письмо Департамента, </w:t>
      </w:r>
      <w:r w:rsidRPr="00F612C9">
        <w:rPr>
          <w:rFonts w:ascii="Times New Roman" w:hAnsi="Times New Roman" w:cs="Times New Roman"/>
          <w:b/>
          <w:sz w:val="28"/>
          <w:szCs w:val="28"/>
        </w:rPr>
        <w:t xml:space="preserve">Организатор, вместо того чтобы принять меры предусмотренные ст.11 Закона в отношении ТОО </w:t>
      </w:r>
      <w:r w:rsidR="001319F1">
        <w:rPr>
          <w:rFonts w:ascii="Times New Roman" w:hAnsi="Times New Roman"/>
        </w:rPr>
        <w:t xml:space="preserve">____________  </w:t>
      </w:r>
      <w:r w:rsidRPr="00F612C9">
        <w:rPr>
          <w:rFonts w:ascii="Times New Roman" w:hAnsi="Times New Roman" w:cs="Times New Roman"/>
          <w:b/>
          <w:sz w:val="28"/>
          <w:szCs w:val="28"/>
        </w:rPr>
        <w:t xml:space="preserve">определил победителем конкурса ТОО </w:t>
      </w:r>
      <w:r w:rsidR="001319F1">
        <w:rPr>
          <w:rFonts w:ascii="Times New Roman" w:hAnsi="Times New Roman"/>
        </w:rPr>
        <w:t xml:space="preserve">____________  </w:t>
      </w:r>
      <w:r w:rsidRPr="00F612C9">
        <w:rPr>
          <w:rFonts w:ascii="Times New Roman" w:hAnsi="Times New Roman" w:cs="Times New Roman"/>
          <w:sz w:val="28"/>
          <w:szCs w:val="28"/>
        </w:rPr>
        <w:t>Своими действиями Организатор грубо нарушил требования ст.11 и ст.12 Закона.</w:t>
      </w:r>
    </w:p>
    <w:p w14:paraId="03A02A6B" w14:textId="77777777" w:rsidR="00E34955" w:rsidRDefault="00E34955" w:rsidP="00066B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 w:rsidRPr="00F612C9">
        <w:rPr>
          <w:rFonts w:ascii="Times New Roman" w:hAnsi="Times New Roman" w:cs="Times New Roman"/>
          <w:sz w:val="28"/>
          <w:szCs w:val="28"/>
        </w:rPr>
        <w:t xml:space="preserve"> года ГУ «Управление строительства Алматинской области» заключило </w:t>
      </w:r>
      <w:r w:rsidR="00E14A8D" w:rsidRPr="00F612C9">
        <w:rPr>
          <w:rFonts w:ascii="Times New Roman" w:hAnsi="Times New Roman" w:cs="Times New Roman"/>
          <w:sz w:val="28"/>
          <w:szCs w:val="28"/>
        </w:rPr>
        <w:t xml:space="preserve">с ТОО </w:t>
      </w:r>
      <w:r w:rsidR="001319F1">
        <w:rPr>
          <w:rFonts w:ascii="Times New Roman" w:hAnsi="Times New Roman"/>
        </w:rPr>
        <w:t xml:space="preserve">____________  </w:t>
      </w:r>
      <w:r w:rsidR="00E14A8D" w:rsidRPr="00F612C9">
        <w:rPr>
          <w:rFonts w:ascii="Times New Roman" w:hAnsi="Times New Roman" w:cs="Times New Roman"/>
          <w:sz w:val="28"/>
          <w:szCs w:val="28"/>
        </w:rPr>
        <w:t>Д</w:t>
      </w:r>
      <w:r w:rsidRPr="00F612C9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E14A8D" w:rsidRPr="00F612C9">
        <w:rPr>
          <w:rFonts w:ascii="Times New Roman" w:hAnsi="Times New Roman" w:cs="Times New Roman"/>
          <w:sz w:val="28"/>
          <w:szCs w:val="28"/>
        </w:rPr>
        <w:t>о государственных закупках работ №</w:t>
      </w:r>
      <w:r w:rsidR="00E14A8D" w:rsidRPr="00F612C9">
        <w:rPr>
          <w:sz w:val="28"/>
          <w:szCs w:val="28"/>
        </w:rPr>
        <w:t xml:space="preserve"> </w:t>
      </w:r>
      <w:r w:rsidR="001319F1">
        <w:rPr>
          <w:rFonts w:ascii="Times New Roman" w:hAnsi="Times New Roman"/>
        </w:rPr>
        <w:t xml:space="preserve">____________ </w:t>
      </w:r>
      <w:r w:rsidR="005E6306">
        <w:rPr>
          <w:rFonts w:ascii="Times New Roman" w:hAnsi="Times New Roman" w:cs="Times New Roman"/>
          <w:sz w:val="28"/>
          <w:szCs w:val="28"/>
        </w:rPr>
        <w:t>(далее – Договор)</w:t>
      </w:r>
      <w:r w:rsidR="00E14A8D" w:rsidRPr="00F612C9">
        <w:rPr>
          <w:rFonts w:ascii="Times New Roman" w:hAnsi="Times New Roman" w:cs="Times New Roman"/>
          <w:sz w:val="28"/>
          <w:szCs w:val="28"/>
        </w:rPr>
        <w:t>.</w:t>
      </w:r>
    </w:p>
    <w:p w14:paraId="3287F85B" w14:textId="77777777" w:rsidR="00CB07B6" w:rsidRDefault="00CB07B6" w:rsidP="00066B3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Согласно пункту 11 Нормативного </w:t>
      </w:r>
      <w:r w:rsidRPr="004A290F">
        <w:rPr>
          <w:rFonts w:ascii="Times New Roman" w:hAnsi="Times New Roman"/>
          <w:sz w:val="28"/>
          <w:szCs w:val="28"/>
          <w:lang w:val="kk-KZ"/>
        </w:rPr>
        <w:t>постановления Верховного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290F">
        <w:rPr>
          <w:rFonts w:ascii="Times New Roman" w:hAnsi="Times New Roman"/>
          <w:sz w:val="28"/>
          <w:szCs w:val="28"/>
          <w:lang w:val="kk-KZ"/>
        </w:rPr>
        <w:t>Суда РК «О некоторых вопросах применения судами норм главы 29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290F">
        <w:rPr>
          <w:rFonts w:ascii="Times New Roman" w:hAnsi="Times New Roman"/>
          <w:sz w:val="28"/>
          <w:szCs w:val="28"/>
          <w:lang w:val="kk-KZ"/>
        </w:rPr>
        <w:t>Гражданского процессуального кодекса Республики Казахстан»</w:t>
      </w:r>
      <w:r>
        <w:rPr>
          <w:rFonts w:ascii="Times New Roman" w:hAnsi="Times New Roman"/>
          <w:sz w:val="28"/>
          <w:szCs w:val="28"/>
          <w:lang w:val="kk-KZ"/>
        </w:rPr>
        <w:t xml:space="preserve"> разъяснено, что в</w:t>
      </w:r>
      <w:r w:rsidRPr="00BB672E">
        <w:rPr>
          <w:rFonts w:ascii="Times New Roman" w:hAnsi="Times New Roman"/>
          <w:sz w:val="28"/>
          <w:szCs w:val="28"/>
          <w:lang w:val="kk-KZ"/>
        </w:rPr>
        <w:t xml:space="preserve"> соответствии со статьей 65 Закона о правовых актах решение государственного органа, органа местного самоуправления в форме правового акта индивидуального применения может быть обжаловано, если такой акт не прекратил свое действие в связи с исполнением содержащихся в нем поручений (требований).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D7528">
        <w:rPr>
          <w:rFonts w:ascii="Times New Roman" w:hAnsi="Times New Roman"/>
          <w:b/>
          <w:sz w:val="28"/>
          <w:szCs w:val="28"/>
          <w:lang w:val="kk-KZ"/>
        </w:rPr>
        <w:t xml:space="preserve">Если на основании правового акта индивидуального применения заключена гражданско-правовая сделка, то обжалованию в порядке искового производства подлежит оспоримая сделка, например, договор подряда на выполнение работ (услуг) по итогам конкурса (тендера). </w:t>
      </w:r>
      <w:r w:rsidRPr="00BB672E">
        <w:rPr>
          <w:rFonts w:ascii="Times New Roman" w:hAnsi="Times New Roman"/>
          <w:sz w:val="28"/>
          <w:szCs w:val="28"/>
          <w:lang w:val="kk-KZ"/>
        </w:rPr>
        <w:t>При признании сделки недействительной по мотивам несоответствия ее требованиям закона в мотивировочной части решения должны быть указаны выводы суда о незаконности решения, послужившего основанием для заключения оспоримой сделки.</w:t>
      </w:r>
    </w:p>
    <w:p w14:paraId="254F785A" w14:textId="77777777" w:rsidR="00CB07B6" w:rsidRDefault="00CB07B6" w:rsidP="00CB07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Также в пункте 12 </w:t>
      </w:r>
      <w:r w:rsidRPr="00BD7528">
        <w:rPr>
          <w:rFonts w:ascii="Times New Roman" w:hAnsi="Times New Roman"/>
          <w:sz w:val="28"/>
          <w:szCs w:val="28"/>
          <w:lang w:val="kk-KZ"/>
        </w:rPr>
        <w:t>Нормативно</w:t>
      </w:r>
      <w:r>
        <w:rPr>
          <w:rFonts w:ascii="Times New Roman" w:hAnsi="Times New Roman"/>
          <w:sz w:val="28"/>
          <w:szCs w:val="28"/>
          <w:lang w:val="kk-KZ"/>
        </w:rPr>
        <w:t>го постановления</w:t>
      </w:r>
      <w:r w:rsidRPr="00BD7528">
        <w:rPr>
          <w:rFonts w:ascii="Times New Roman" w:hAnsi="Times New Roman"/>
          <w:sz w:val="28"/>
          <w:szCs w:val="28"/>
          <w:lang w:val="kk-KZ"/>
        </w:rPr>
        <w:t xml:space="preserve"> Верховного Суда</w:t>
      </w:r>
      <w:r>
        <w:rPr>
          <w:rFonts w:ascii="Times New Roman" w:hAnsi="Times New Roman"/>
          <w:sz w:val="28"/>
          <w:szCs w:val="28"/>
          <w:lang w:val="kk-KZ"/>
        </w:rPr>
        <w:t xml:space="preserve"> РК «</w:t>
      </w:r>
      <w:r w:rsidRPr="00BD7528">
        <w:rPr>
          <w:rFonts w:ascii="Times New Roman" w:hAnsi="Times New Roman"/>
          <w:sz w:val="28"/>
          <w:szCs w:val="28"/>
          <w:lang w:val="kk-KZ"/>
        </w:rPr>
        <w:t>О применении судами законодательства о государственных закупках</w:t>
      </w:r>
      <w:r>
        <w:rPr>
          <w:rFonts w:ascii="Times New Roman" w:hAnsi="Times New Roman"/>
          <w:sz w:val="28"/>
          <w:szCs w:val="28"/>
          <w:lang w:val="kk-KZ"/>
        </w:rPr>
        <w:t>» указано, что в</w:t>
      </w:r>
      <w:r w:rsidRPr="00BD7528">
        <w:rPr>
          <w:rFonts w:ascii="Times New Roman" w:hAnsi="Times New Roman"/>
          <w:sz w:val="28"/>
          <w:szCs w:val="28"/>
          <w:lang w:val="kk-KZ"/>
        </w:rPr>
        <w:t xml:space="preserve"> соответствии с пунктом 3 статьи 8 Закона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«Об административных процедурах»</w:t>
      </w:r>
      <w:r w:rsidRPr="00BD7528">
        <w:rPr>
          <w:rFonts w:ascii="Times New Roman" w:hAnsi="Times New Roman"/>
          <w:sz w:val="28"/>
          <w:szCs w:val="28"/>
          <w:lang w:val="kk-KZ"/>
        </w:rPr>
        <w:t xml:space="preserve"> от 27 ноября 2000 года (далее – Закон об административных процедурах) до прекращения действия правовой акт может быть приостановлен, изменен либо отменен государственным органом, принявшим данный правовой акт, вышестоящим к нему государственным органом либо судом. В этой связи </w:t>
      </w:r>
      <w:r w:rsidRPr="00FB3783">
        <w:rPr>
          <w:rFonts w:ascii="Times New Roman" w:hAnsi="Times New Roman"/>
          <w:b/>
          <w:sz w:val="28"/>
          <w:szCs w:val="28"/>
          <w:lang w:val="kk-KZ"/>
        </w:rPr>
        <w:t>до вступления в силу договора о государственных закупках конкурсная, аукционная комиссия вправе отменить, изменить решения, принятые в процессе государственных закупок, по представлению (постановлению) уполномоченного органа, органов государственного контроля</w:t>
      </w:r>
      <w:r w:rsidRPr="00BD7528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B3783">
        <w:rPr>
          <w:rFonts w:ascii="Times New Roman" w:hAnsi="Times New Roman"/>
          <w:b/>
          <w:sz w:val="28"/>
          <w:szCs w:val="28"/>
          <w:lang w:val="kk-KZ"/>
        </w:rPr>
        <w:t>прокуратуры. После вступления договора о государственных закупках в силу решения конкурсной, аукционной комиссии прекращают свое действие в соответствии с пунктом 2 статьи 8 Закона об административных процедурах, и обжалованию в порядке искового производства подлежит договор о государственных закупках.</w:t>
      </w:r>
      <w:r w:rsidRPr="00BD7528">
        <w:rPr>
          <w:rFonts w:ascii="Times New Roman" w:hAnsi="Times New Roman"/>
          <w:sz w:val="28"/>
          <w:szCs w:val="28"/>
          <w:lang w:val="kk-KZ"/>
        </w:rPr>
        <w:t xml:space="preserve"> При предъявлении иска о признании вступившего </w:t>
      </w:r>
      <w:r w:rsidRPr="00BD7528">
        <w:rPr>
          <w:rFonts w:ascii="Times New Roman" w:hAnsi="Times New Roman"/>
          <w:sz w:val="28"/>
          <w:szCs w:val="28"/>
          <w:lang w:val="kk-KZ"/>
        </w:rPr>
        <w:lastRenderedPageBreak/>
        <w:t>в силу договора недействительным, по основаниям нарушения законодательства о государственных закупках в процессе выбора поставщика и заключения договора уполномоченный орган в соответствии со статьями 65, 66 ГПК должен представить суду соответствующие доказательства (акт контроля, материалы контроля). При признании договора недействительным по основаниям несоответствия его требованиям закона в мотивировочной части решения суды должны указывать выводы о незаконности решения об итогах государственных закупок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4C8DE7F" w14:textId="77777777" w:rsidR="00C060A6" w:rsidRDefault="00C060A6" w:rsidP="00C060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п.2 ст.157 ГК РК с</w:t>
      </w:r>
      <w:r w:rsidRPr="00FF697F">
        <w:rPr>
          <w:rFonts w:ascii="Times New Roman" w:hAnsi="Times New Roman" w:cs="Times New Roman"/>
          <w:sz w:val="28"/>
        </w:rPr>
        <w:t xml:space="preserve">делка признается недействительной при нарушении требований, предъявляемых к форме, содержанию и </w:t>
      </w:r>
      <w:r w:rsidRPr="00FF697F">
        <w:rPr>
          <w:rFonts w:ascii="Times New Roman" w:hAnsi="Times New Roman" w:cs="Times New Roman"/>
          <w:b/>
          <w:sz w:val="28"/>
        </w:rPr>
        <w:t>участникам сделки</w:t>
      </w:r>
      <w:r w:rsidRPr="00FF697F">
        <w:rPr>
          <w:rFonts w:ascii="Times New Roman" w:hAnsi="Times New Roman" w:cs="Times New Roman"/>
          <w:sz w:val="28"/>
        </w:rPr>
        <w:t>, а также к свободе их волеизъявления по основаниям, установленным настоящим Кодексом или иными законодательными актами.</w:t>
      </w:r>
    </w:p>
    <w:p w14:paraId="590CAB1E" w14:textId="77777777" w:rsidR="00CB07B6" w:rsidRDefault="00CB07B6" w:rsidP="00C060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п.3 ст.157 ГК РК т</w:t>
      </w:r>
      <w:r w:rsidRPr="00CB07B6">
        <w:rPr>
          <w:rFonts w:ascii="Times New Roman" w:hAnsi="Times New Roman" w:cs="Times New Roman"/>
          <w:sz w:val="28"/>
        </w:rPr>
        <w:t>ребование о признании сделки недействительной может быть предъявлено заинтересованными лицами, надлежащим государственным органом либо прокурором.</w:t>
      </w:r>
      <w:r w:rsidR="000F5886">
        <w:rPr>
          <w:rFonts w:ascii="Times New Roman" w:hAnsi="Times New Roman" w:cs="Times New Roman"/>
          <w:sz w:val="28"/>
        </w:rPr>
        <w:t xml:space="preserve"> </w:t>
      </w:r>
      <w:r w:rsidR="000F5886" w:rsidRPr="000F5886">
        <w:rPr>
          <w:rFonts w:ascii="Times New Roman" w:hAnsi="Times New Roman" w:cs="Times New Roman"/>
          <w:sz w:val="28"/>
        </w:rPr>
        <w:t>Заинтересованным лицом является лицо, права и законные интересы которого нарушены или могут быть нарушены в результате совершения указанной сделки.</w:t>
      </w:r>
    </w:p>
    <w:p w14:paraId="560D76D6" w14:textId="77777777" w:rsidR="00C060A6" w:rsidRDefault="000F5886" w:rsidP="00C060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C060A6">
        <w:rPr>
          <w:rFonts w:ascii="Times New Roman" w:hAnsi="Times New Roman" w:cs="Times New Roman"/>
          <w:sz w:val="28"/>
          <w:szCs w:val="28"/>
        </w:rPr>
        <w:t xml:space="preserve"> п.1 ст.158 ГК РК </w:t>
      </w:r>
      <w:r w:rsidR="00C060A6" w:rsidRPr="00B36BB7">
        <w:rPr>
          <w:rFonts w:ascii="Times New Roman" w:hAnsi="Times New Roman" w:cs="Times New Roman"/>
          <w:b/>
          <w:sz w:val="28"/>
          <w:szCs w:val="28"/>
        </w:rPr>
        <w:t>сделка, содержание которой не соответствует требованиям законодательства</w:t>
      </w:r>
      <w:r w:rsidR="00C060A6" w:rsidRPr="00B36BB7">
        <w:rPr>
          <w:rFonts w:ascii="Times New Roman" w:hAnsi="Times New Roman" w:cs="Times New Roman"/>
          <w:sz w:val="28"/>
          <w:szCs w:val="28"/>
        </w:rPr>
        <w:t xml:space="preserve">, а также сделка, совершенная с целью, заведомо противоречащей основам правопорядка, </w:t>
      </w:r>
      <w:r w:rsidR="00C060A6" w:rsidRPr="00B36BB7">
        <w:rPr>
          <w:rFonts w:ascii="Times New Roman" w:hAnsi="Times New Roman" w:cs="Times New Roman"/>
          <w:b/>
          <w:sz w:val="28"/>
          <w:szCs w:val="28"/>
        </w:rPr>
        <w:t xml:space="preserve">является оспоримой </w:t>
      </w:r>
      <w:r w:rsidR="00C060A6" w:rsidRPr="00922D95">
        <w:rPr>
          <w:rFonts w:ascii="Times New Roman" w:hAnsi="Times New Roman" w:cs="Times New Roman"/>
          <w:sz w:val="28"/>
          <w:szCs w:val="28"/>
        </w:rPr>
        <w:t>и может быть признана судом недействительной,</w:t>
      </w:r>
      <w:r w:rsidR="00C060A6" w:rsidRPr="00B36BB7">
        <w:rPr>
          <w:rFonts w:ascii="Times New Roman" w:hAnsi="Times New Roman" w:cs="Times New Roman"/>
          <w:sz w:val="28"/>
          <w:szCs w:val="28"/>
        </w:rPr>
        <w:t xml:space="preserve"> если настоящим Кодексом и иными законодательными актами Республики Казахстан не установлено иное.</w:t>
      </w:r>
    </w:p>
    <w:p w14:paraId="5D94E0E2" w14:textId="77777777" w:rsidR="00103307" w:rsidRPr="00103307" w:rsidRDefault="00103307" w:rsidP="001033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4"/>
          <w:shd w:val="clear" w:color="auto" w:fill="FFFFFF"/>
        </w:rPr>
      </w:pPr>
      <w:r w:rsidRPr="00103307">
        <w:rPr>
          <w:rFonts w:ascii="Times New Roman" w:hAnsi="Times New Roman"/>
          <w:color w:val="000000"/>
          <w:spacing w:val="1"/>
          <w:sz w:val="28"/>
          <w:szCs w:val="24"/>
          <w:shd w:val="clear" w:color="auto" w:fill="FFFFFF"/>
        </w:rPr>
        <w:t>В соответствии с п.4 ст.8 Г</w:t>
      </w:r>
      <w:r>
        <w:rPr>
          <w:rFonts w:ascii="Times New Roman" w:hAnsi="Times New Roman"/>
          <w:color w:val="000000"/>
          <w:spacing w:val="1"/>
          <w:sz w:val="28"/>
          <w:szCs w:val="24"/>
          <w:shd w:val="clear" w:color="auto" w:fill="FFFFFF"/>
        </w:rPr>
        <w:t xml:space="preserve">К РК </w:t>
      </w:r>
      <w:r w:rsidRPr="00103307">
        <w:rPr>
          <w:rFonts w:ascii="Times New Roman" w:hAnsi="Times New Roman"/>
          <w:color w:val="000000"/>
          <w:spacing w:val="1"/>
          <w:sz w:val="28"/>
          <w:szCs w:val="24"/>
          <w:shd w:val="clear" w:color="auto" w:fill="FFFFFF"/>
        </w:rPr>
        <w:t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</w:t>
      </w:r>
    </w:p>
    <w:p w14:paraId="33842295" w14:textId="77777777" w:rsidR="00C060A6" w:rsidRDefault="00103307" w:rsidP="00C060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п.1 ст.9 ГК РК з</w:t>
      </w:r>
      <w:r w:rsidRPr="00103307">
        <w:rPr>
          <w:rFonts w:ascii="Times New Roman" w:hAnsi="Times New Roman" w:cs="Times New Roman"/>
          <w:sz w:val="28"/>
        </w:rPr>
        <w:t xml:space="preserve">ащита гражданских прав осуществляется судом, арбитражем путем: признания прав; восстановления положения, существовавшего до нарушения права; пресечения действий, нарушающих право или создающих угрозу его нарушения; присуждения к исполнению </w:t>
      </w:r>
      <w:r w:rsidRPr="00103307">
        <w:rPr>
          <w:rFonts w:ascii="Times New Roman" w:hAnsi="Times New Roman" w:cs="Times New Roman"/>
          <w:sz w:val="28"/>
        </w:rPr>
        <w:lastRenderedPageBreak/>
        <w:t>обязанности в натуре; взыскания убытков, неустойки;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 компенсации морального вреда; прекращения или изменения правоотношений;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органа;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права, а также иными способами, предусмотренными законодательными актами Республики Казахстан.</w:t>
      </w:r>
    </w:p>
    <w:p w14:paraId="6F2F77DB" w14:textId="77777777" w:rsidR="00103307" w:rsidRDefault="00103307" w:rsidP="00C060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ст.4 ГПК РК з</w:t>
      </w:r>
      <w:r w:rsidRPr="00103307">
        <w:rPr>
          <w:rFonts w:ascii="Times New Roman" w:hAnsi="Times New Roman" w:cs="Times New Roman"/>
          <w:sz w:val="28"/>
        </w:rPr>
        <w:t>адачами гражданского судопроизводства являются защита и восстановление нарушенных или оспариваемых прав, свобод и законных интересов граждан, государства и юридических лиц, соблюдение законности в гражданском обороте и публично-правовых отношениях, содействие мирному урегулированию спора, предупреждение правонарушений и формирование в обществе уважительного отношения к закону и суду.</w:t>
      </w:r>
    </w:p>
    <w:p w14:paraId="0B160293" w14:textId="77777777" w:rsidR="00B46F6E" w:rsidRPr="00F612C9" w:rsidRDefault="00B46F6E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>На основании изложенного,</w:t>
      </w:r>
    </w:p>
    <w:p w14:paraId="666D782C" w14:textId="77777777" w:rsidR="00D97F65" w:rsidRPr="00F612C9" w:rsidRDefault="00D97F65" w:rsidP="00F77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A827B9" w14:textId="77777777" w:rsidR="00B46F6E" w:rsidRPr="00F612C9" w:rsidRDefault="00B46F6E" w:rsidP="00B4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C9">
        <w:rPr>
          <w:rFonts w:ascii="Times New Roman" w:hAnsi="Times New Roman" w:cs="Times New Roman"/>
          <w:b/>
          <w:sz w:val="28"/>
          <w:szCs w:val="28"/>
        </w:rPr>
        <w:t xml:space="preserve">Прошу </w:t>
      </w:r>
      <w:r w:rsidR="00CB07B6">
        <w:rPr>
          <w:rFonts w:ascii="Times New Roman" w:hAnsi="Times New Roman" w:cs="Times New Roman"/>
          <w:b/>
          <w:sz w:val="28"/>
          <w:szCs w:val="28"/>
        </w:rPr>
        <w:t>Суд</w:t>
      </w:r>
      <w:r w:rsidRPr="00F612C9">
        <w:rPr>
          <w:rFonts w:ascii="Times New Roman" w:hAnsi="Times New Roman" w:cs="Times New Roman"/>
          <w:b/>
          <w:sz w:val="28"/>
          <w:szCs w:val="28"/>
        </w:rPr>
        <w:t>:</w:t>
      </w:r>
    </w:p>
    <w:p w14:paraId="1E08A1BA" w14:textId="77777777" w:rsidR="00B46F6E" w:rsidRPr="00F612C9" w:rsidRDefault="00B46F6E" w:rsidP="00B4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114EA" w14:textId="77777777" w:rsidR="00B46F6E" w:rsidRPr="00F612C9" w:rsidRDefault="000F5886" w:rsidP="00B46F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недействительным договор</w:t>
      </w:r>
      <w:r w:rsidRPr="00F612C9">
        <w:rPr>
          <w:rFonts w:ascii="Times New Roman" w:hAnsi="Times New Roman" w:cs="Times New Roman"/>
          <w:sz w:val="28"/>
          <w:szCs w:val="28"/>
        </w:rPr>
        <w:t xml:space="preserve"> о государственных закупках работ № </w:t>
      </w:r>
      <w:r w:rsidR="001319F1">
        <w:rPr>
          <w:rFonts w:ascii="Times New Roman" w:hAnsi="Times New Roman"/>
        </w:rPr>
        <w:t xml:space="preserve">____________  </w:t>
      </w:r>
      <w:r>
        <w:rPr>
          <w:rFonts w:ascii="Times New Roman" w:hAnsi="Times New Roman" w:cs="Times New Roman"/>
          <w:sz w:val="28"/>
          <w:szCs w:val="28"/>
        </w:rPr>
        <w:t>от 25.10.</w:t>
      </w:r>
      <w:r w:rsidR="001319F1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года, заключенный между </w:t>
      </w:r>
      <w:r w:rsidRPr="00F612C9">
        <w:rPr>
          <w:rFonts w:ascii="Times New Roman" w:hAnsi="Times New Roman" w:cs="Times New Roman"/>
          <w:sz w:val="28"/>
          <w:szCs w:val="28"/>
        </w:rPr>
        <w:t xml:space="preserve">ГУ «Управление строительства Алматинской области»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12C9">
        <w:rPr>
          <w:rFonts w:ascii="Times New Roman" w:hAnsi="Times New Roman" w:cs="Times New Roman"/>
          <w:sz w:val="28"/>
          <w:szCs w:val="28"/>
        </w:rPr>
        <w:t xml:space="preserve"> ТОО </w:t>
      </w:r>
      <w:r w:rsidR="001319F1">
        <w:rPr>
          <w:rFonts w:ascii="Times New Roman" w:hAnsi="Times New Roman"/>
        </w:rPr>
        <w:t>____________.</w:t>
      </w:r>
    </w:p>
    <w:p w14:paraId="11FC45A1" w14:textId="77777777" w:rsidR="00AF0130" w:rsidRPr="00F612C9" w:rsidRDefault="0022025D" w:rsidP="00220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C9">
        <w:rPr>
          <w:rFonts w:ascii="Times New Roman" w:hAnsi="Times New Roman" w:cs="Times New Roman"/>
          <w:sz w:val="28"/>
          <w:szCs w:val="28"/>
        </w:rPr>
        <w:tab/>
      </w:r>
    </w:p>
    <w:p w14:paraId="1607E531" w14:textId="77777777" w:rsidR="003F430F" w:rsidRDefault="003F430F" w:rsidP="00F3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47F04904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итогах.</w:t>
      </w:r>
    </w:p>
    <w:p w14:paraId="682DEB7A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  <w:r w:rsidR="007D1210">
        <w:rPr>
          <w:rFonts w:ascii="Times New Roman" w:hAnsi="Times New Roman" w:cs="Times New Roman"/>
          <w:sz w:val="28"/>
          <w:szCs w:val="28"/>
        </w:rPr>
        <w:t xml:space="preserve"> в ДВГА</w:t>
      </w:r>
      <w:r w:rsidR="007D1210" w:rsidRPr="007D1210">
        <w:rPr>
          <w:rFonts w:ascii="Times New Roman" w:hAnsi="Times New Roman" w:cs="Times New Roman"/>
          <w:sz w:val="28"/>
          <w:szCs w:val="28"/>
        </w:rPr>
        <w:t xml:space="preserve"> </w:t>
      </w:r>
      <w:r w:rsidR="007D1210">
        <w:rPr>
          <w:rFonts w:ascii="Times New Roman" w:hAnsi="Times New Roman" w:cs="Times New Roman"/>
          <w:sz w:val="28"/>
          <w:szCs w:val="28"/>
        </w:rPr>
        <w:t>(копия).</w:t>
      </w:r>
    </w:p>
    <w:p w14:paraId="44AF9D08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0F">
        <w:rPr>
          <w:rFonts w:ascii="Times New Roman" w:hAnsi="Times New Roman" w:cs="Times New Roman"/>
          <w:sz w:val="28"/>
          <w:szCs w:val="28"/>
        </w:rPr>
        <w:t>Уведомление по камеральному контролю</w:t>
      </w:r>
      <w:r w:rsidR="007D1210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20282376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приемки объекта в эксплу</w:t>
      </w:r>
      <w:r w:rsidR="007D1210">
        <w:rPr>
          <w:rFonts w:ascii="Times New Roman" w:hAnsi="Times New Roman" w:cs="Times New Roman"/>
          <w:sz w:val="28"/>
          <w:szCs w:val="28"/>
        </w:rPr>
        <w:t>атацию и акты выполненных работ (копии).</w:t>
      </w:r>
    </w:p>
    <w:p w14:paraId="3EE51A64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0F">
        <w:rPr>
          <w:rFonts w:ascii="Times New Roman" w:hAnsi="Times New Roman" w:cs="Times New Roman"/>
          <w:sz w:val="28"/>
          <w:szCs w:val="28"/>
        </w:rPr>
        <w:t>Ответ на жалобу с ДВГА</w:t>
      </w:r>
      <w:r w:rsidR="007D1210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763254D4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0F">
        <w:rPr>
          <w:rFonts w:ascii="Times New Roman" w:hAnsi="Times New Roman" w:cs="Times New Roman"/>
          <w:sz w:val="28"/>
          <w:szCs w:val="28"/>
        </w:rPr>
        <w:lastRenderedPageBreak/>
        <w:t>Письмо в Управление государственных закупок от ДВГА</w:t>
      </w:r>
      <w:r w:rsidR="007D1210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3ED3571" w14:textId="77777777" w:rsidR="003F430F" w:rsidRDefault="003F430F" w:rsidP="003F43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0F">
        <w:rPr>
          <w:rFonts w:ascii="Times New Roman" w:hAnsi="Times New Roman" w:cs="Times New Roman"/>
          <w:sz w:val="28"/>
          <w:szCs w:val="28"/>
        </w:rPr>
        <w:t>Ответ с Управления государственных закупок</w:t>
      </w:r>
      <w:r w:rsidR="007D1210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3E27DD3C" w14:textId="77777777" w:rsidR="007D1210" w:rsidRDefault="007D1210" w:rsidP="007D121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210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210">
        <w:rPr>
          <w:rFonts w:ascii="Times New Roman" w:hAnsi="Times New Roman" w:cs="Times New Roman"/>
          <w:sz w:val="28"/>
          <w:szCs w:val="28"/>
        </w:rPr>
        <w:t>о государственной перерегистрации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F0E95" w14:textId="77777777" w:rsidR="007D1210" w:rsidRDefault="007D1210" w:rsidP="007D1210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(копия).</w:t>
      </w:r>
    </w:p>
    <w:p w14:paraId="4BBF1E0E" w14:textId="77777777" w:rsidR="007D1210" w:rsidRDefault="007D1210" w:rsidP="007D1210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 (копия).</w:t>
      </w:r>
    </w:p>
    <w:p w14:paraId="7DF0D433" w14:textId="77777777" w:rsidR="007D1210" w:rsidRDefault="007D1210" w:rsidP="007D1210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реестра членов «ПЮК Альянс» (копия).</w:t>
      </w:r>
    </w:p>
    <w:p w14:paraId="1B09B5EB" w14:textId="77777777" w:rsidR="007D1210" w:rsidRDefault="007D1210" w:rsidP="007D1210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о вступлении в должность Генерального директора (копия).</w:t>
      </w:r>
    </w:p>
    <w:p w14:paraId="5E94C8EB" w14:textId="77777777" w:rsidR="007D1210" w:rsidRDefault="007D1210" w:rsidP="007D1210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личности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Қайшыбекова </w:t>
      </w:r>
      <w:r>
        <w:rPr>
          <w:rFonts w:ascii="Times New Roman" w:hAnsi="Times New Roman" w:cs="Times New Roman"/>
          <w:sz w:val="28"/>
          <w:szCs w:val="28"/>
        </w:rPr>
        <w:t>М.Е.</w:t>
      </w:r>
      <w:r w:rsidRPr="00B2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(копия).</w:t>
      </w:r>
    </w:p>
    <w:p w14:paraId="0CECC354" w14:textId="77777777" w:rsidR="007D1210" w:rsidRPr="007D1210" w:rsidRDefault="007D1210" w:rsidP="007D121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804">
        <w:rPr>
          <w:rFonts w:ascii="Times New Roman" w:hAnsi="Times New Roman" w:cs="Times New Roman"/>
          <w:sz w:val="28"/>
          <w:szCs w:val="28"/>
        </w:rPr>
        <w:t xml:space="preserve"> Справка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804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E2CD4" w14:textId="77777777" w:rsidR="003F430F" w:rsidRDefault="003F430F" w:rsidP="00F37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AAD84" w14:textId="77777777" w:rsidR="00F37335" w:rsidRPr="00F612C9" w:rsidRDefault="00F37335" w:rsidP="00F37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C9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743F5507" w14:textId="77777777" w:rsidR="00F37335" w:rsidRPr="00F612C9" w:rsidRDefault="00F37335" w:rsidP="00F37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C9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3CADD099" w14:textId="77777777" w:rsidR="00F37335" w:rsidRPr="00F612C9" w:rsidRDefault="00F37335" w:rsidP="00F37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C9">
        <w:rPr>
          <w:rFonts w:ascii="Times New Roman" w:hAnsi="Times New Roman" w:cs="Times New Roman"/>
          <w:b/>
          <w:sz w:val="28"/>
          <w:szCs w:val="28"/>
        </w:rPr>
        <w:t xml:space="preserve">ТОО «Юридическая компания Закон и Право» </w:t>
      </w:r>
    </w:p>
    <w:p w14:paraId="73285C83" w14:textId="77777777" w:rsidR="00F37335" w:rsidRPr="00F612C9" w:rsidRDefault="00F37335" w:rsidP="00F373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2C9">
        <w:rPr>
          <w:rFonts w:ascii="Times New Roman" w:hAnsi="Times New Roman" w:cs="Times New Roman"/>
          <w:b/>
          <w:sz w:val="28"/>
          <w:szCs w:val="28"/>
          <w:lang w:val="kk-KZ"/>
        </w:rPr>
        <w:t>Қайшыбеков М</w:t>
      </w:r>
      <w:r w:rsidRPr="00F612C9">
        <w:rPr>
          <w:rFonts w:ascii="Times New Roman" w:hAnsi="Times New Roman" w:cs="Times New Roman"/>
          <w:b/>
          <w:sz w:val="28"/>
          <w:szCs w:val="28"/>
        </w:rPr>
        <w:t>.Е.</w:t>
      </w:r>
    </w:p>
    <w:p w14:paraId="6E72131C" w14:textId="77777777" w:rsidR="00F37335" w:rsidRPr="00F612C9" w:rsidRDefault="00F37335" w:rsidP="00F37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40D63" w14:textId="77777777" w:rsidR="00AF0130" w:rsidRPr="00F612C9" w:rsidRDefault="00AF0130" w:rsidP="00220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0130" w:rsidRPr="00F612C9" w:rsidSect="00C15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C432B" w14:textId="77777777" w:rsidR="001E7DFB" w:rsidRDefault="001E7DFB" w:rsidP="00484B00">
      <w:pPr>
        <w:spacing w:after="0" w:line="240" w:lineRule="auto"/>
      </w:pPr>
      <w:r>
        <w:separator/>
      </w:r>
    </w:p>
  </w:endnote>
  <w:endnote w:type="continuationSeparator" w:id="0">
    <w:p w14:paraId="1248B3BF" w14:textId="77777777" w:rsidR="001E7DFB" w:rsidRDefault="001E7DFB" w:rsidP="0048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74A4" w14:textId="77777777" w:rsidR="00484B00" w:rsidRDefault="00484B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6645" w14:textId="77777777" w:rsidR="00484B00" w:rsidRDefault="00484B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6771" w14:textId="77777777" w:rsidR="00484B00" w:rsidRDefault="00484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6761" w14:textId="77777777" w:rsidR="001E7DFB" w:rsidRDefault="001E7DFB" w:rsidP="00484B00">
      <w:pPr>
        <w:spacing w:after="0" w:line="240" w:lineRule="auto"/>
      </w:pPr>
      <w:r>
        <w:separator/>
      </w:r>
    </w:p>
  </w:footnote>
  <w:footnote w:type="continuationSeparator" w:id="0">
    <w:p w14:paraId="1180BA99" w14:textId="77777777" w:rsidR="001E7DFB" w:rsidRDefault="001E7DFB" w:rsidP="0048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928F" w14:textId="77777777" w:rsidR="00484B00" w:rsidRDefault="00484B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3D09" w14:textId="77777777" w:rsidR="00484B00" w:rsidRDefault="00484B00" w:rsidP="00484B00">
    <w:pPr>
      <w:rPr>
        <w:rStyle w:val="a9"/>
        <w:sz w:val="28"/>
        <w:szCs w:val="28"/>
      </w:rPr>
    </w:pPr>
    <w:bookmarkStart w:id="0" w:name="_Hlk13486684"/>
    <w:r>
      <w:rPr>
        <w:rStyle w:val="a9"/>
        <w:sz w:val="28"/>
        <w:szCs w:val="28"/>
      </w:rPr>
      <w:t xml:space="preserve">Внимание! </w:t>
    </w:r>
  </w:p>
  <w:p w14:paraId="1C0C8240" w14:textId="77777777" w:rsidR="00484B00" w:rsidRDefault="00484B00" w:rsidP="00484B00">
    <w:pPr>
      <w:rPr>
        <w:rStyle w:val="a9"/>
        <w:b w:val="0"/>
        <w:sz w:val="28"/>
        <w:szCs w:val="28"/>
      </w:rPr>
    </w:pPr>
    <w:r>
      <w:rPr>
        <w:rStyle w:val="a9"/>
        <w:b w:val="0"/>
        <w:sz w:val="28"/>
        <w:szCs w:val="28"/>
      </w:rPr>
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</w:r>
  </w:p>
  <w:bookmarkEnd w:id="0"/>
  <w:p w14:paraId="26ED8E05" w14:textId="77777777" w:rsidR="00484B00" w:rsidRDefault="00484B00" w:rsidP="00484B00">
    <w:pPr>
      <w:rPr>
        <w:rStyle w:val="a9"/>
        <w:b w:val="0"/>
        <w:sz w:val="28"/>
        <w:szCs w:val="28"/>
      </w:rPr>
    </w:pPr>
    <w:r>
      <w:rPr>
        <w:rStyle w:val="a9"/>
        <w:b w:val="0"/>
        <w:sz w:val="28"/>
        <w:szCs w:val="28"/>
      </w:rPr>
      <w:t>Для подробной информации свяжитесь по телефону; +7 (700) 978-57-55</w:t>
    </w:r>
  </w:p>
  <w:p w14:paraId="66C4E139" w14:textId="77777777" w:rsidR="00484B00" w:rsidRDefault="00484B00">
    <w:pPr>
      <w:pStyle w:val="a5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B85A" w14:textId="77777777" w:rsidR="00484B00" w:rsidRDefault="00484B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0872"/>
    <w:multiLevelType w:val="hybridMultilevel"/>
    <w:tmpl w:val="918E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5522"/>
    <w:multiLevelType w:val="hybridMultilevel"/>
    <w:tmpl w:val="D5C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35962"/>
    <w:multiLevelType w:val="hybridMultilevel"/>
    <w:tmpl w:val="2684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1288"/>
    <w:multiLevelType w:val="hybridMultilevel"/>
    <w:tmpl w:val="A73AF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D61FF"/>
    <w:multiLevelType w:val="hybridMultilevel"/>
    <w:tmpl w:val="F27A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5FA"/>
    <w:rsid w:val="00024015"/>
    <w:rsid w:val="00066B3F"/>
    <w:rsid w:val="000F5886"/>
    <w:rsid w:val="00103307"/>
    <w:rsid w:val="001319F1"/>
    <w:rsid w:val="001D22E3"/>
    <w:rsid w:val="001E7DFB"/>
    <w:rsid w:val="0022025D"/>
    <w:rsid w:val="00264CC2"/>
    <w:rsid w:val="00327E45"/>
    <w:rsid w:val="003D6156"/>
    <w:rsid w:val="003F430F"/>
    <w:rsid w:val="004163BC"/>
    <w:rsid w:val="00423DA3"/>
    <w:rsid w:val="00484B00"/>
    <w:rsid w:val="005E6306"/>
    <w:rsid w:val="006A5A95"/>
    <w:rsid w:val="007D1210"/>
    <w:rsid w:val="007E454A"/>
    <w:rsid w:val="00814FAA"/>
    <w:rsid w:val="008A70AB"/>
    <w:rsid w:val="00915A69"/>
    <w:rsid w:val="00A95702"/>
    <w:rsid w:val="00AF0130"/>
    <w:rsid w:val="00AF52A3"/>
    <w:rsid w:val="00B46F6E"/>
    <w:rsid w:val="00C060A6"/>
    <w:rsid w:val="00C152E0"/>
    <w:rsid w:val="00CB07B6"/>
    <w:rsid w:val="00D037E3"/>
    <w:rsid w:val="00D8621D"/>
    <w:rsid w:val="00D97F65"/>
    <w:rsid w:val="00E14A8D"/>
    <w:rsid w:val="00E265FA"/>
    <w:rsid w:val="00E34955"/>
    <w:rsid w:val="00F37335"/>
    <w:rsid w:val="00F612C9"/>
    <w:rsid w:val="00F65D05"/>
    <w:rsid w:val="00F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0A9D"/>
  <w15:docId w15:val="{2B3588F9-8F96-49E7-94A9-2B22F2A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2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7A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B00"/>
  </w:style>
  <w:style w:type="paragraph" w:styleId="a7">
    <w:name w:val="footer"/>
    <w:basedOn w:val="a"/>
    <w:link w:val="a8"/>
    <w:uiPriority w:val="99"/>
    <w:unhideWhenUsed/>
    <w:rsid w:val="0048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B00"/>
  </w:style>
  <w:style w:type="character" w:styleId="a9">
    <w:name w:val="Strong"/>
    <w:basedOn w:val="a0"/>
    <w:uiPriority w:val="22"/>
    <w:qFormat/>
    <w:rsid w:val="00484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2019-10-23T12:21:00Z</dcterms:created>
  <dcterms:modified xsi:type="dcterms:W3CDTF">2020-03-02T17:48:00Z</dcterms:modified>
</cp:coreProperties>
</file>