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0EE7E" w14:textId="481A53D7" w:rsidR="00D033B0" w:rsidRDefault="00D033B0" w:rsidP="00C34492">
      <w:pPr>
        <w:rPr>
          <w:rStyle w:val="aa"/>
        </w:rPr>
      </w:pPr>
      <w:bookmarkStart w:id="0" w:name="_Hlk13486684"/>
    </w:p>
    <w:p w14:paraId="350F369F" w14:textId="77777777" w:rsidR="001C0883" w:rsidRDefault="001C0883" w:rsidP="00C34492">
      <w:pPr>
        <w:rPr>
          <w:rStyle w:val="aa"/>
        </w:rPr>
      </w:pPr>
      <w:bookmarkStart w:id="1" w:name="_GoBack"/>
      <w:bookmarkEnd w:id="1"/>
    </w:p>
    <w:p w14:paraId="3DA2A83F" w14:textId="56D2F86A" w:rsidR="00C34492" w:rsidRDefault="00C34492" w:rsidP="00C34492">
      <w:pPr>
        <w:rPr>
          <w:rStyle w:val="aa"/>
          <w:rFonts w:ascii="Calibri" w:hAnsi="Calibri"/>
        </w:rPr>
      </w:pPr>
      <w:r>
        <w:rPr>
          <w:rStyle w:val="aa"/>
        </w:rPr>
        <w:t xml:space="preserve">Внимание! </w:t>
      </w:r>
    </w:p>
    <w:p w14:paraId="241D526E" w14:textId="77777777" w:rsidR="00C34492" w:rsidRDefault="00C34492" w:rsidP="00C34492">
      <w:pPr>
        <w:rPr>
          <w:rStyle w:val="aa"/>
          <w:b w:val="0"/>
          <w:sz w:val="24"/>
          <w:szCs w:val="24"/>
        </w:rPr>
      </w:pPr>
      <w:r>
        <w:rPr>
          <w:rStyle w:val="a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3EFFBC3" w14:textId="77777777" w:rsidR="00C34492" w:rsidRDefault="00C34492" w:rsidP="00C34492">
      <w:pPr>
        <w:rPr>
          <w:rStyle w:val="aa"/>
          <w:b w:val="0"/>
        </w:rPr>
      </w:pPr>
      <w:r>
        <w:rPr>
          <w:rStyle w:val="aa"/>
        </w:rPr>
        <w:t>Для подробной информации свяжитесь по телефону; +7 (700) 978-57-55.</w:t>
      </w:r>
    </w:p>
    <w:p w14:paraId="5346F9A0" w14:textId="48880839" w:rsidR="00E20283" w:rsidRPr="00C7329B" w:rsidRDefault="0001411C" w:rsidP="00C7329B">
      <w:pPr>
        <w:pStyle w:val="a5"/>
        <w:ind w:left="5245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Жетысуский районный суд г Алматы Судье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От: представителя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интересах ответчика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</w:t>
      </w:r>
    </w:p>
    <w:p w14:paraId="2790EB5A" w14:textId="7DA1B11C" w:rsidR="0001411C" w:rsidRPr="00C7329B" w:rsidRDefault="0001411C" w:rsidP="00C732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F148212" w14:textId="604DAB7F" w:rsidR="0001411C" w:rsidRDefault="007913EF" w:rsidP="00C7329B">
      <w:pPr>
        <w:pStyle w:val="a5"/>
        <w:ind w:left="354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Возражение</w:t>
      </w:r>
    </w:p>
    <w:p w14:paraId="6980332E" w14:textId="5486406D" w:rsidR="0001411C" w:rsidRPr="008A6382" w:rsidRDefault="0001411C" w:rsidP="008A6382">
      <w:pPr>
        <w:pStyle w:val="a5"/>
        <w:ind w:left="2694" w:right="-425" w:hanging="212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A638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исковое заявление (в порядке ст143 ГК РК ) партии </w:t>
      </w:r>
      <w:r w:rsidRPr="008A6382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8A638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8A6382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8A638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8A638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</w:t>
      </w:r>
      <w:r w:rsidR="008A6382" w:rsidRPr="008A638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Pr="008A6382">
        <w:rPr>
          <w:rFonts w:ascii="Times New Roman" w:hAnsi="Times New Roman" w:cs="Times New Roman"/>
          <w:sz w:val="28"/>
          <w:szCs w:val="28"/>
          <w:lang w:eastAsia="ru-RU" w:bidi="ru-RU"/>
        </w:rPr>
        <w:t>защите деловой репутации</w:t>
      </w:r>
    </w:p>
    <w:p w14:paraId="3E90B410" w14:textId="77777777" w:rsidR="008A6382" w:rsidRDefault="008A6382" w:rsidP="00C7329B">
      <w:pPr>
        <w:pStyle w:val="a5"/>
        <w:ind w:right="-42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7F87196" w14:textId="50F5043D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Вашем производстве рассматривается исковое требование ,представителя по доверенности партий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 в котором он просит суд:</w:t>
      </w:r>
    </w:p>
    <w:p w14:paraId="6FBF2CB6" w14:textId="3484B480" w:rsidR="0001411C" w:rsidRPr="00C7329B" w:rsidRDefault="004B67B3" w:rsidP="008A6382">
      <w:pPr>
        <w:pStyle w:val="a5"/>
        <w:ind w:right="-425" w:firstLine="567"/>
        <w:jc w:val="both"/>
        <w:rPr>
          <w:rStyle w:val="10pt0pt"/>
          <w:rFonts w:eastAsiaTheme="minorHAnsi"/>
          <w:sz w:val="28"/>
          <w:szCs w:val="28"/>
          <w:lang w:val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Признать сведения: «О воспрепятствовании в создании партии Наше Право со стороны </w:t>
      </w:r>
      <w:r w:rsidRPr="00C7329B">
        <w:rPr>
          <w:rStyle w:val="10pt0pt"/>
          <w:rFonts w:eastAsiaTheme="minorHAnsi"/>
          <w:sz w:val="28"/>
          <w:szCs w:val="28"/>
          <w:lang w:val="ru-RU"/>
        </w:rPr>
        <w:t xml:space="preserve">партии </w:t>
      </w:r>
      <w:r w:rsidR="0001411C" w:rsidRPr="00C7329B">
        <w:rPr>
          <w:rStyle w:val="10pt0pt"/>
          <w:rFonts w:eastAsiaTheme="minorHAnsi"/>
          <w:sz w:val="28"/>
          <w:szCs w:val="28"/>
          <w:lang w:val="ru-RU"/>
        </w:rPr>
        <w:t>«</w:t>
      </w:r>
      <w:r w:rsidR="0001411C" w:rsidRPr="00C7329B">
        <w:rPr>
          <w:rStyle w:val="10pt0pt"/>
          <w:rFonts w:eastAsiaTheme="minorHAnsi"/>
          <w:sz w:val="28"/>
          <w:szCs w:val="28"/>
        </w:rPr>
        <w:t>NurOtan</w:t>
      </w:r>
      <w:r w:rsidR="0001411C" w:rsidRPr="00C7329B">
        <w:rPr>
          <w:rStyle w:val="10pt0pt"/>
          <w:rFonts w:eastAsiaTheme="minorHAnsi"/>
          <w:sz w:val="28"/>
          <w:szCs w:val="28"/>
          <w:lang w:val="ru-RU"/>
        </w:rPr>
        <w:t>,</w:t>
      </w:r>
      <w:r w:rsidRPr="00C7329B">
        <w:rPr>
          <w:rStyle w:val="10pt0pt"/>
          <w:rFonts w:eastAsiaTheme="minorHAnsi"/>
          <w:sz w:val="28"/>
          <w:szCs w:val="28"/>
          <w:lang w:val="ru-RU"/>
        </w:rPr>
        <w:t xml:space="preserve"> </w:t>
      </w:r>
      <w:r w:rsidR="0001411C" w:rsidRPr="00C7329B">
        <w:rPr>
          <w:rStyle w:val="10pt0pt"/>
          <w:rFonts w:eastAsiaTheme="minorHAnsi"/>
          <w:sz w:val="28"/>
          <w:szCs w:val="28"/>
          <w:lang w:val="ru-RU"/>
        </w:rPr>
        <w:t>”</w:t>
      </w:r>
      <w:r w:rsidRPr="00C7329B">
        <w:rPr>
          <w:rStyle w:val="10pt0pt"/>
          <w:rFonts w:eastAsiaTheme="minorHAnsi"/>
          <w:sz w:val="28"/>
          <w:szCs w:val="28"/>
          <w:lang w:val="ru-RU"/>
        </w:rPr>
        <w:t xml:space="preserve">распространенные </w:t>
      </w:r>
      <w:r w:rsidR="0001411C" w:rsidRPr="00C7329B">
        <w:rPr>
          <w:rStyle w:val="10pt0pt"/>
          <w:rFonts w:eastAsiaTheme="minorHAnsi"/>
          <w:sz w:val="28"/>
          <w:szCs w:val="28"/>
          <w:lang w:val="ru-RU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Ответчиком,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несоответствующим действительности, порочащую деловую репутацию партии </w:t>
      </w:r>
      <w:r w:rsidR="0001411C" w:rsidRPr="00C7329B">
        <w:rPr>
          <w:rStyle w:val="10pt0pt"/>
          <w:rFonts w:eastAsiaTheme="minorHAnsi"/>
          <w:sz w:val="28"/>
          <w:szCs w:val="28"/>
        </w:rPr>
        <w:t>Nur</w:t>
      </w:r>
      <w:r w:rsidR="0001411C" w:rsidRPr="00C7329B">
        <w:rPr>
          <w:rStyle w:val="10pt0pt"/>
          <w:rFonts w:eastAsiaTheme="minorHAnsi"/>
          <w:sz w:val="28"/>
          <w:szCs w:val="28"/>
          <w:lang w:val="ru-RU"/>
        </w:rPr>
        <w:t xml:space="preserve"> </w:t>
      </w:r>
      <w:r w:rsidR="0001411C" w:rsidRPr="00C7329B">
        <w:rPr>
          <w:rStyle w:val="10pt0pt"/>
          <w:rFonts w:eastAsiaTheme="minorHAnsi"/>
          <w:sz w:val="28"/>
          <w:szCs w:val="28"/>
        </w:rPr>
        <w:t>Otan</w:t>
      </w:r>
    </w:p>
    <w:p w14:paraId="5EA7E67C" w14:textId="59938C72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Style w:val="10pt0pt"/>
          <w:rFonts w:eastAsiaTheme="minorHAnsi"/>
          <w:sz w:val="28"/>
          <w:szCs w:val="28"/>
          <w:lang w:val="ru-RU"/>
        </w:rPr>
        <w:t xml:space="preserve">2.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Обязать Закирову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 в течении 10 дней после вступления в законную силу решения суда опровергнуть на своих личных и других страницах в социаль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ных сетях указанные сведения: О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воспрепятствовании в создании партии Наше Право со стороны партии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как несоответствующие действительности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404F7061" w14:textId="6D7DDABF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</w:rPr>
        <w:t xml:space="preserve">3. 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Взыскать с Закировой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________________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 компенсацию причиненного морального вреда в размере 20 ( двадцати) миллионов тенге, расходы на оплату услуг нотариуса 106940 (сто шесть тысяч девятьсот сорок) тенге, государственную пошлину в размере 602 525 (шестьсот два пятьсот двадцать пять) тенге</w:t>
      </w:r>
    </w:p>
    <w:p w14:paraId="32D20E39" w14:textId="19DEAAEA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Производство по данному исковому заявлению партии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подлежит прекращению по следующим основаниям:</w:t>
      </w:r>
    </w:p>
    <w:p w14:paraId="0E4F916D" w14:textId="7C5F7417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Вопросы защиты личных неимущественных прав, в том числе чести, достоинства и деловой репутации субъектов гражданско-правовых отношений, в нашей стране регулируются Гражданским Кодексом РК, Законом 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О средствах массовой информации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нормативными постановлениями Верховного Суда РК «О применении в судебной практики законодательства о защите чести, достоинства и деловой репутации ф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изических и юридических лиц», «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О применении судами законодательства о возмещении морального вреда.</w:t>
      </w:r>
    </w:p>
    <w:p w14:paraId="4397D1F5" w14:textId="1D8F5723" w:rsidR="0001411C" w:rsidRPr="00C7329B" w:rsidRDefault="004B67B3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Данные положения закона,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 правило в обязательном порядке соблюдаются участниками гражданских правоотношений, но вместе с тем, к сожалению приходится констатировать что эти требования закона видимо не имеют значения для правящей партии </w:t>
      </w:r>
      <w:r w:rsidR="0001411C"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="0001411C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="0001411C" w:rsidRPr="00C7329B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л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ибо как объяснить очевидность злоупотребления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правом, когда действия представителей этой партии руководствуются не законами, а скорей неуемными амбициями и желанием, во что бы то не стало наказать неугодных лиц доказательством которому является содержание требование правящей партии </w:t>
      </w:r>
      <w:r w:rsidR="0001411C"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="0001411C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="0001411C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взыскать с гражданских активистов в качестве компенсац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ии морального вреда в ее пользу</w:t>
      </w:r>
      <w:r w:rsidR="0001411C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 порядка двадцати одного миллиона тенге</w:t>
      </w:r>
    </w:p>
    <w:p w14:paraId="3DDF3A5D" w14:textId="1F0E894C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Что бы не быть голословным, с учетом очевидности, что данное исковое заявление подано на основании статьи 143 ГК РК, в этой связи мне приходится вновь напомнить представителям правящей партии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и суду, что согласно законодательно установленным правилам настоящей статьи Гражданского кодекса Республики Казахстан, о защите деловой репутации гражданина,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действительности применяются к защите деловой репутации юридического лица, </w:t>
      </w:r>
      <w:r w:rsidRPr="00C7329B">
        <w:rPr>
          <w:rStyle w:val="a3"/>
          <w:rFonts w:eastAsiaTheme="minorHAnsi"/>
          <w:sz w:val="28"/>
          <w:szCs w:val="28"/>
        </w:rPr>
        <w:t xml:space="preserve">за исключением требования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C7329B">
        <w:rPr>
          <w:rStyle w:val="a3"/>
          <w:rFonts w:eastAsiaTheme="minorHAnsi"/>
          <w:sz w:val="28"/>
          <w:szCs w:val="28"/>
        </w:rPr>
        <w:t xml:space="preserve">возмещении морального вреда.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К защите деловой- репутации юридического лица применяются иные правила о возмещении убытков в порядке, установленные настоящим Кодексом.</w:t>
      </w:r>
    </w:p>
    <w:p w14:paraId="37C127CA" w14:textId="1B0D8555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Более того, исходя из требования истца,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«Обязать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E4975">
        <w:rPr>
          <w:rFonts w:ascii="Times New Roman" w:hAnsi="Times New Roman" w:cs="Times New Roman"/>
          <w:sz w:val="28"/>
          <w:szCs w:val="28"/>
          <w:lang w:eastAsia="ru-RU" w:bidi="ru-RU"/>
        </w:rPr>
        <w:t>____________________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течении 10 дней после вступления в законную силу решения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суда опровергнуть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на своих личных и других страницах в социал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ьных сетях указанные сведения: О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воспрепятствовании в создании партии Наше Право со стороны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партии 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val="en-US" w:eastAsia="en-US" w:bidi="en-US"/>
        </w:rPr>
        <w:t>Nur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eastAsia="en-US"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 несоответствующие действительности»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приходится так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же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обратить внимание представителей правящей партии 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val="en-US" w:eastAsia="en-US" w:bidi="en-US"/>
        </w:rPr>
        <w:t>Nur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eastAsia="en-US" w:bidi="en-US"/>
        </w:rPr>
        <w:t xml:space="preserve"> 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val="en-US" w:eastAsia="en-US" w:bidi="en-US"/>
        </w:rPr>
        <w:t>Otan</w:t>
      </w:r>
      <w:r w:rsidRPr="00C7329B">
        <w:rPr>
          <w:rStyle w:val="2"/>
          <w:rFonts w:eastAsiaTheme="minorHAnsi"/>
          <w:b w:val="0"/>
          <w:bCs w:val="0"/>
          <w:sz w:val="28"/>
          <w:szCs w:val="28"/>
          <w:lang w:eastAsia="en-US" w:bidi="en-US"/>
        </w:rPr>
        <w:t xml:space="preserve">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и суда на статью 1 Закона «О средствах массовой информации» в которой разъяснены некоторые понятия согласно которым к примеру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информация( сведения) размещенные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в СМИ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либо в социальных сетях интернета классифицируется не иначе как </w:t>
      </w:r>
      <w:r w:rsidRPr="00C7329B">
        <w:rPr>
          <w:rStyle w:val="2"/>
          <w:rFonts w:eastAsiaTheme="minorHAnsi"/>
          <w:b w:val="0"/>
          <w:bCs w:val="0"/>
          <w:sz w:val="28"/>
          <w:szCs w:val="28"/>
        </w:rPr>
        <w:t xml:space="preserve">продукции средства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массовой информации</w:t>
      </w:r>
    </w:p>
    <w:p w14:paraId="10A4C1BF" w14:textId="54390F7F" w:rsidR="0001411C" w:rsidRPr="00C7329B" w:rsidRDefault="0001411C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этой связи уместно так же напомнить представителям правящей партии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и суду что согласно статье 19 закона о СМИ , гражданин или юридическое лицо вправе требовать в судебном порядке опровержения сведений, не соответствующих действительности и порочащих его честь, достоинство и деловую репутацию, лишь после получении ОТКАЗА выполнения требования об опровер</w:t>
      </w:r>
      <w:r w:rsidR="006C7176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жении, при этом требования оп</w:t>
      </w:r>
      <w:r w:rsidR="004B67B3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ро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вержении должны быть оформлены письменно с у</w:t>
      </w:r>
      <w:r w:rsidR="006C7176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казанием сведений, не соответствующих</w:t>
      </w:r>
      <w:r w:rsidRPr="00C7329B">
        <w:rPr>
          <w:rStyle w:val="Calibri105pt0pt"/>
          <w:rFonts w:ascii="Times New Roman" w:hAnsi="Times New Roman" w:cs="Times New Roman"/>
          <w:sz w:val="28"/>
          <w:szCs w:val="28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действительности, времени и способа их распространения данным средством ма</w:t>
      </w:r>
      <w:r w:rsidR="006C7176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ссовой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информации. И только лишь после выполнения этой обязательной досудебной процедуры и получении отказа, партия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была бы в действительности наделена законным правом обратиться в суд за защитой чести, достоинства </w:t>
      </w:r>
      <w:r w:rsidR="006C7176" w:rsidRPr="00C7329B">
        <w:rPr>
          <w:rFonts w:ascii="Times New Roman" w:hAnsi="Times New Roman" w:cs="Times New Roman"/>
          <w:sz w:val="28"/>
          <w:szCs w:val="28"/>
          <w:lang w:eastAsia="ru-RU" w:bidi="ru-RU"/>
        </w:rPr>
        <w:t>деловой</w:t>
      </w: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репутации</w:t>
      </w:r>
    </w:p>
    <w:p w14:paraId="58BEA4C2" w14:textId="7B88D04F" w:rsidR="006C7176" w:rsidRPr="00C7329B" w:rsidRDefault="006C7176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732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 этом вынужден так же констатировать, что правящая партия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нарушила не только требование нормы статьи 19 Закона «О СМИ» но и норму статьи 149 ГПК РК, обязывающая заявителя в подобных случаях при подачи в суд к исковому заявлению приложить:</w:t>
      </w:r>
    </w:p>
    <w:p w14:paraId="4AAC676D" w14:textId="0FAADFBA" w:rsidR="006C7176" w:rsidRPr="00C7329B" w:rsidRDefault="006C7176" w:rsidP="008A6382">
      <w:pPr>
        <w:pStyle w:val="a5"/>
        <w:ind w:right="-425" w:firstLine="567"/>
        <w:jc w:val="both"/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</w:pPr>
      <w:r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  <w:t>Копии искового заявления и приложенных к нему документов по числу ответчиков и третьих лиц</w:t>
      </w:r>
      <w:r w:rsidR="00CA3E35"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val="kk-KZ" w:eastAsia="en-US" w:bidi="en-US"/>
        </w:rPr>
        <w:t>;</w:t>
      </w:r>
    </w:p>
    <w:p w14:paraId="20CCF811" w14:textId="77777777" w:rsidR="00C357B5" w:rsidRPr="00C7329B" w:rsidRDefault="005556D3" w:rsidP="008A6382">
      <w:pPr>
        <w:pStyle w:val="a5"/>
        <w:ind w:right="-425" w:firstLine="567"/>
        <w:jc w:val="both"/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</w:pPr>
      <w:r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val="kk-KZ" w:eastAsia="en-US" w:bidi="en-US"/>
        </w:rPr>
        <w:t>Документы подтверждающие соблюдение досудебного порядка урегулирование спора</w:t>
      </w:r>
      <w:r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  <w:t xml:space="preserve">, если этот порядок установлен </w:t>
      </w:r>
    </w:p>
    <w:p w14:paraId="68C24AA4" w14:textId="1F40E47B" w:rsidR="00C357B5" w:rsidRPr="00C7329B" w:rsidRDefault="005556D3" w:rsidP="008A6382">
      <w:pPr>
        <w:pStyle w:val="a5"/>
        <w:ind w:right="-425"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  <w:t xml:space="preserve">Тогда как СУД, в силу нормы статьи 152 ГПК РК, в свою очередь силу требования нормы этой статьи обязан был возвратит партии  </w:t>
      </w:r>
      <w:r w:rsidR="00C357B5" w:rsidRPr="00C7329B"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  <w:t xml:space="preserve">законом </w:t>
      </w:r>
      <w:r w:rsidR="00C357B5"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="00C357B5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C357B5"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="00C357B5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исковое заявление в связи с тем что истцом не был соблюден установленный законом для данной категории дел порядок досудебного или внесудебного урегулирование спора, а не выносить ……. Заявителя партии </w:t>
      </w:r>
      <w:r w:rsidR="00C357B5"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="00C357B5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C357B5"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="00C357B5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, определение </w:t>
      </w:r>
      <w:r w:rsidR="00C357B5" w:rsidRPr="00C7329B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о назначении экспертизы, при этом лишая возможность ответчикам и их представителям не только надлежащим образом ознакомится с предметом иска и прилагаемыми </w:t>
      </w:r>
      <w:r w:rsidR="001951CE"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к нему документами и предоставить суду свои отзывы на исковое заявление. </w:t>
      </w:r>
    </w:p>
    <w:p w14:paraId="178A0FA3" w14:textId="021D0E4B" w:rsidR="001951CE" w:rsidRPr="00C7329B" w:rsidRDefault="001951CE" w:rsidP="00C7329B">
      <w:pPr>
        <w:pStyle w:val="a5"/>
        <w:ind w:right="-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9B">
        <w:rPr>
          <w:rFonts w:ascii="Times New Roman" w:hAnsi="Times New Roman" w:cs="Times New Roman"/>
          <w:sz w:val="28"/>
          <w:szCs w:val="28"/>
          <w:lang w:bidi="en-US"/>
        </w:rPr>
        <w:tab/>
        <w:t xml:space="preserve">Более того из нормативного постановления Верховного суда РК от 27 ноября 2015 года №7 «О применении судами законодательства о возмещении морального вреда» так же прямо следует, что </w:t>
      </w:r>
      <w:r w:rsidR="00C7329B" w:rsidRPr="00C7329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Гражданское законодательство не предусматривает возмещение морального вреда юридическому лицу и судам следует отказывать в принятии исковых заявлений юридических лиц о возмещении морального вреда, в случае принятия искового заявления производство по делу подлежит прекращению.</w:t>
      </w:r>
    </w:p>
    <w:p w14:paraId="2FB9F8C9" w14:textId="7D10285E" w:rsidR="00C7329B" w:rsidRPr="00C7329B" w:rsidRDefault="00C7329B" w:rsidP="008A6382">
      <w:pPr>
        <w:pStyle w:val="a5"/>
        <w:ind w:right="-425" w:firstLine="708"/>
        <w:jc w:val="both"/>
        <w:rPr>
          <w:rStyle w:val="2"/>
          <w:rFonts w:eastAsiaTheme="minorHAnsi"/>
          <w:b w:val="0"/>
          <w:bCs w:val="0"/>
          <w:spacing w:val="0"/>
          <w:sz w:val="28"/>
          <w:szCs w:val="28"/>
          <w:lang w:eastAsia="en-US" w:bidi="en-US"/>
        </w:rPr>
      </w:pPr>
      <w:r w:rsidRPr="00C73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выше изложенного, с учетом очевидности грубейших нарушении норм гражданского процессуального  законодательства, прошу суд прекратит производства по данному заявлению правящей партии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Nur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7329B">
        <w:rPr>
          <w:rFonts w:ascii="Times New Roman" w:hAnsi="Times New Roman" w:cs="Times New Roman"/>
          <w:sz w:val="28"/>
          <w:szCs w:val="28"/>
          <w:lang w:val="en-US" w:bidi="en-US"/>
        </w:rPr>
        <w:t>Otan</w:t>
      </w:r>
      <w:r w:rsidRPr="00C7329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0B82A33" w14:textId="72555926" w:rsidR="005556D3" w:rsidRPr="00C357B5" w:rsidRDefault="005556D3" w:rsidP="00C7329B">
      <w:pPr>
        <w:ind w:right="-425"/>
        <w:jc w:val="both"/>
        <w:rPr>
          <w:rStyle w:val="2"/>
          <w:rFonts w:asciiTheme="minorHAnsi" w:eastAsiaTheme="minorHAnsi" w:hAnsiTheme="minorHAnsi" w:cstheme="minorBidi"/>
          <w:b w:val="0"/>
          <w:bCs w:val="0"/>
          <w:spacing w:val="0"/>
          <w:lang w:eastAsia="en-US" w:bidi="en-US"/>
        </w:rPr>
      </w:pPr>
    </w:p>
    <w:p w14:paraId="283C0567" w14:textId="6A5FA9DD" w:rsidR="0001411C" w:rsidRPr="0001411C" w:rsidRDefault="0001411C" w:rsidP="00C7329B">
      <w:pPr>
        <w:ind w:right="-425"/>
        <w:jc w:val="both"/>
        <w:rPr>
          <w:color w:val="000000"/>
          <w:lang w:eastAsia="ru-RU" w:bidi="ru-RU"/>
        </w:rPr>
      </w:pPr>
    </w:p>
    <w:sectPr w:rsidR="0001411C" w:rsidRPr="0001411C" w:rsidSect="008A6382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4B7F" w14:textId="77777777" w:rsidR="005F3ECA" w:rsidRDefault="005F3ECA" w:rsidP="00C7329B">
      <w:pPr>
        <w:spacing w:after="0" w:line="240" w:lineRule="auto"/>
      </w:pPr>
      <w:r>
        <w:separator/>
      </w:r>
    </w:p>
  </w:endnote>
  <w:endnote w:type="continuationSeparator" w:id="0">
    <w:p w14:paraId="61AA8F3B" w14:textId="77777777" w:rsidR="005F3ECA" w:rsidRDefault="005F3ECA" w:rsidP="00C7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96A5" w14:textId="77777777" w:rsidR="005F3ECA" w:rsidRDefault="005F3ECA" w:rsidP="00C7329B">
      <w:pPr>
        <w:spacing w:after="0" w:line="240" w:lineRule="auto"/>
      </w:pPr>
      <w:r>
        <w:separator/>
      </w:r>
    </w:p>
  </w:footnote>
  <w:footnote w:type="continuationSeparator" w:id="0">
    <w:p w14:paraId="52A5101A" w14:textId="77777777" w:rsidR="005F3ECA" w:rsidRDefault="005F3ECA" w:rsidP="00C7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4002"/>
    <w:multiLevelType w:val="hybridMultilevel"/>
    <w:tmpl w:val="5B868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1B40"/>
    <w:multiLevelType w:val="hybridMultilevel"/>
    <w:tmpl w:val="5B868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FEC"/>
    <w:multiLevelType w:val="hybridMultilevel"/>
    <w:tmpl w:val="759EC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283"/>
    <w:rsid w:val="0001411C"/>
    <w:rsid w:val="001951CE"/>
    <w:rsid w:val="001C0883"/>
    <w:rsid w:val="003557A5"/>
    <w:rsid w:val="004B67B3"/>
    <w:rsid w:val="005556D3"/>
    <w:rsid w:val="005F3ECA"/>
    <w:rsid w:val="006C7176"/>
    <w:rsid w:val="007913EF"/>
    <w:rsid w:val="008A6382"/>
    <w:rsid w:val="00957CA9"/>
    <w:rsid w:val="00C34492"/>
    <w:rsid w:val="00C357B5"/>
    <w:rsid w:val="00C7329B"/>
    <w:rsid w:val="00CA3E35"/>
    <w:rsid w:val="00CE4975"/>
    <w:rsid w:val="00D033B0"/>
    <w:rsid w:val="00E2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8825"/>
  <w15:docId w15:val="{665CF5F7-4575-4C8E-99FB-5ABC6728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4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Полужирный;Интервал 0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3">
    <w:name w:val="Основной текст + Полужирный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 + Не полужирный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05pt0pt">
    <w:name w:val="Основной текст + Calibri;10;5 pt;Интервал 0 pt"/>
    <w:basedOn w:val="a0"/>
    <w:rsid w:val="000141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1pt">
    <w:name w:val="Основной текст (2) + 10 pt;Не полужирный;Интервал 1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6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1411C"/>
    <w:pPr>
      <w:ind w:left="720"/>
      <w:contextualSpacing/>
    </w:pPr>
  </w:style>
  <w:style w:type="character" w:customStyle="1" w:styleId="295pt0pt">
    <w:name w:val="Основной текст (2) + 9;5 pt;Интервал 0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Интервал 0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Не полужирный;Интервал 1 pt"/>
    <w:basedOn w:val="a0"/>
    <w:rsid w:val="00014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uiPriority w:val="1"/>
    <w:qFormat/>
    <w:rsid w:val="00C7329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7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29B"/>
  </w:style>
  <w:style w:type="paragraph" w:styleId="a8">
    <w:name w:val="footer"/>
    <w:basedOn w:val="a"/>
    <w:link w:val="a9"/>
    <w:uiPriority w:val="99"/>
    <w:unhideWhenUsed/>
    <w:rsid w:val="00C7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29B"/>
  </w:style>
  <w:style w:type="character" w:styleId="aa">
    <w:name w:val="Strong"/>
    <w:basedOn w:val="a0"/>
    <w:uiPriority w:val="22"/>
    <w:qFormat/>
    <w:rsid w:val="00C34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2020-01-18T17:39:00Z</dcterms:created>
  <dcterms:modified xsi:type="dcterms:W3CDTF">2020-03-02T19:20:00Z</dcterms:modified>
</cp:coreProperties>
</file>