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1E2C" w14:textId="77777777" w:rsidR="007E2F5D" w:rsidRPr="00560539" w:rsidRDefault="007E2F5D" w:rsidP="007E2F5D">
      <w:pPr>
        <w:pStyle w:val="a6"/>
        <w:ind w:left="3402"/>
        <w:jc w:val="both"/>
        <w:rPr>
          <w:rFonts w:ascii="Times New Roman" w:hAnsi="Times New Roman" w:cs="Times New Roman"/>
          <w:b/>
          <w:bCs/>
          <w:sz w:val="28"/>
          <w:szCs w:val="28"/>
          <w:lang w:val="ru-RU"/>
        </w:rPr>
      </w:pPr>
      <w:r w:rsidRPr="00560539">
        <w:rPr>
          <w:rFonts w:ascii="Times New Roman" w:hAnsi="Times New Roman" w:cs="Times New Roman"/>
          <w:b/>
          <w:bCs/>
          <w:sz w:val="28"/>
          <w:szCs w:val="28"/>
          <w:lang w:val="ru-RU"/>
        </w:rPr>
        <w:t>Бостандыкский районный суд г. Алматы</w:t>
      </w:r>
    </w:p>
    <w:p w14:paraId="291775CC" w14:textId="77777777" w:rsidR="007E2F5D" w:rsidRPr="00560539" w:rsidRDefault="007E2F5D" w:rsidP="007E2F5D">
      <w:pPr>
        <w:pStyle w:val="a6"/>
        <w:ind w:left="3402"/>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Судье Турсымбаевой Р.А.</w:t>
      </w:r>
    </w:p>
    <w:p w14:paraId="040ED7AC" w14:textId="77777777" w:rsidR="007E2F5D" w:rsidRPr="00560539" w:rsidRDefault="007E2F5D" w:rsidP="007E2F5D">
      <w:pPr>
        <w:pStyle w:val="a6"/>
        <w:ind w:left="3402"/>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 xml:space="preserve">г. Алматы, Бостандыкский район, </w:t>
      </w:r>
    </w:p>
    <w:p w14:paraId="48749CAD" w14:textId="77777777" w:rsidR="007E2F5D" w:rsidRPr="00560539" w:rsidRDefault="007E2F5D" w:rsidP="007E2F5D">
      <w:pPr>
        <w:pStyle w:val="a6"/>
        <w:ind w:left="3402"/>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мкр. Орбита 2, д. 20а.</w:t>
      </w:r>
    </w:p>
    <w:p w14:paraId="3CAB85B8" w14:textId="77777777" w:rsidR="007E2F5D" w:rsidRPr="00560539" w:rsidRDefault="007E2F5D" w:rsidP="007E2F5D">
      <w:pPr>
        <w:pStyle w:val="a6"/>
        <w:ind w:left="3402"/>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+7 727 333 12 21.</w:t>
      </w:r>
    </w:p>
    <w:p w14:paraId="72DA28C6" w14:textId="77777777" w:rsidR="00647EFD" w:rsidRPr="00560539" w:rsidRDefault="00647EFD" w:rsidP="00647EFD">
      <w:pPr>
        <w:pStyle w:val="a6"/>
        <w:ind w:left="3402"/>
        <w:rPr>
          <w:rFonts w:ascii="Times New Roman" w:hAnsi="Times New Roman" w:cs="Times New Roman"/>
          <w:b/>
          <w:bCs/>
          <w:sz w:val="28"/>
          <w:szCs w:val="28"/>
          <w:shd w:val="clear" w:color="auto" w:fill="FFFFFF"/>
          <w:lang w:val="ru-RU"/>
        </w:rPr>
      </w:pPr>
      <w:r w:rsidRPr="00560539">
        <w:rPr>
          <w:rFonts w:ascii="Times New Roman" w:eastAsia="Times New Roman" w:hAnsi="Times New Roman" w:cs="Times New Roman"/>
          <w:b/>
          <w:bCs/>
          <w:color w:val="000000" w:themeColor="text1"/>
          <w:sz w:val="28"/>
          <w:szCs w:val="28"/>
          <w:lang w:val="ru-RU"/>
        </w:rPr>
        <w:t>От ответчиков:</w:t>
      </w:r>
      <w:r w:rsidRPr="00560539">
        <w:rPr>
          <w:rFonts w:ascii="Times New Roman" w:eastAsia="Times New Roman" w:hAnsi="Times New Roman" w:cs="Times New Roman"/>
          <w:color w:val="000000" w:themeColor="text1"/>
          <w:sz w:val="28"/>
          <w:szCs w:val="28"/>
          <w:lang w:val="ru-RU"/>
        </w:rPr>
        <w:t xml:space="preserve"> </w:t>
      </w:r>
    </w:p>
    <w:p w14:paraId="365B2E5D" w14:textId="3A055ECE" w:rsidR="00647EFD" w:rsidRPr="005119C1" w:rsidRDefault="00624B09" w:rsidP="00647EFD">
      <w:pPr>
        <w:pStyle w:val="a6"/>
        <w:ind w:left="3402"/>
        <w:rPr>
          <w:rFonts w:ascii="Times New Roman" w:hAnsi="Times New Roman" w:cs="Times New Roman"/>
          <w:sz w:val="28"/>
          <w:szCs w:val="28"/>
          <w:lang w:val="ru-RU"/>
        </w:rPr>
      </w:pPr>
      <w:r>
        <w:rPr>
          <w:rFonts w:ascii="Times New Roman" w:hAnsi="Times New Roman" w:cs="Times New Roman"/>
          <w:sz w:val="28"/>
          <w:szCs w:val="28"/>
          <w:lang w:val="kk-KZ"/>
        </w:rPr>
        <w:t>........</w:t>
      </w:r>
      <w:r w:rsidR="00647EFD" w:rsidRPr="00C032C3">
        <w:rPr>
          <w:rFonts w:ascii="Times New Roman" w:hAnsi="Times New Roman" w:cs="Times New Roman"/>
          <w:sz w:val="28"/>
          <w:szCs w:val="28"/>
          <w:lang w:val="kk-KZ"/>
        </w:rPr>
        <w:t>С</w:t>
      </w:r>
      <w:r w:rsidR="00851F9D">
        <w:rPr>
          <w:rFonts w:ascii="Times New Roman" w:hAnsi="Times New Roman" w:cs="Times New Roman"/>
          <w:sz w:val="28"/>
          <w:szCs w:val="28"/>
          <w:lang w:val="kk-KZ"/>
        </w:rPr>
        <w:t xml:space="preserve"> </w:t>
      </w:r>
      <w:r w:rsidR="00647EFD" w:rsidRPr="00C032C3">
        <w:rPr>
          <w:rFonts w:ascii="Times New Roman" w:hAnsi="Times New Roman" w:cs="Times New Roman"/>
          <w:sz w:val="28"/>
          <w:szCs w:val="28"/>
          <w:lang w:val="kk-KZ"/>
        </w:rPr>
        <w:t xml:space="preserve"> </w:t>
      </w:r>
      <w:r w:rsidR="00647EFD" w:rsidRPr="00560539">
        <w:rPr>
          <w:rFonts w:ascii="Times New Roman" w:hAnsi="Times New Roman" w:cs="Times New Roman"/>
          <w:sz w:val="28"/>
          <w:szCs w:val="28"/>
          <w:lang w:val="ru-RU"/>
        </w:rPr>
        <w:t xml:space="preserve">25.08.1993 г.р. ИИН: </w:t>
      </w:r>
      <w:r>
        <w:rPr>
          <w:rFonts w:ascii="Times New Roman" w:hAnsi="Times New Roman" w:cs="Times New Roman"/>
          <w:sz w:val="28"/>
          <w:szCs w:val="28"/>
          <w:lang w:val="ru-RU"/>
        </w:rPr>
        <w:t>........</w:t>
      </w:r>
      <w:r w:rsidR="00647EFD" w:rsidRPr="00560539">
        <w:rPr>
          <w:rFonts w:ascii="Times New Roman" w:hAnsi="Times New Roman" w:cs="Times New Roman"/>
          <w:sz w:val="28"/>
          <w:szCs w:val="28"/>
          <w:lang w:val="ru-RU"/>
        </w:rPr>
        <w:t xml:space="preserve"> проживающий по адресу: город Алматы, </w:t>
      </w:r>
      <w:r w:rsidR="008738F5" w:rsidRPr="005119C1">
        <w:rPr>
          <w:rFonts w:ascii="Times New Roman" w:hAnsi="Times New Roman" w:cs="Times New Roman"/>
          <w:sz w:val="28"/>
          <w:szCs w:val="28"/>
          <w:lang w:val="ru-RU"/>
        </w:rPr>
        <w:t xml:space="preserve">проспект </w:t>
      </w:r>
      <w:r w:rsidR="00851F9D">
        <w:rPr>
          <w:rFonts w:ascii="Times New Roman" w:hAnsi="Times New Roman" w:cs="Times New Roman"/>
          <w:sz w:val="28"/>
          <w:szCs w:val="28"/>
          <w:lang w:val="ru-RU"/>
        </w:rPr>
        <w:t>…</w:t>
      </w:r>
      <w:r w:rsidR="008738F5" w:rsidRPr="005119C1">
        <w:rPr>
          <w:rFonts w:ascii="Times New Roman" w:hAnsi="Times New Roman" w:cs="Times New Roman"/>
          <w:sz w:val="28"/>
          <w:szCs w:val="28"/>
          <w:lang w:val="ru-RU"/>
        </w:rPr>
        <w:t>-</w:t>
      </w:r>
      <w:r w:rsidR="00851F9D">
        <w:rPr>
          <w:rFonts w:ascii="Times New Roman" w:hAnsi="Times New Roman" w:cs="Times New Roman"/>
          <w:sz w:val="28"/>
          <w:szCs w:val="28"/>
          <w:lang w:val="ru-RU"/>
        </w:rPr>
        <w:t>..</w:t>
      </w:r>
      <w:r w:rsidR="008738F5" w:rsidRPr="005119C1">
        <w:rPr>
          <w:rFonts w:ascii="Times New Roman" w:hAnsi="Times New Roman" w:cs="Times New Roman"/>
          <w:sz w:val="28"/>
          <w:szCs w:val="28"/>
          <w:lang w:val="ru-RU"/>
        </w:rPr>
        <w:t>, дом №</w:t>
      </w:r>
      <w:r w:rsidR="00851F9D">
        <w:rPr>
          <w:rFonts w:ascii="Times New Roman" w:hAnsi="Times New Roman" w:cs="Times New Roman"/>
          <w:sz w:val="28"/>
          <w:szCs w:val="28"/>
          <w:lang w:val="ru-RU"/>
        </w:rPr>
        <w:t xml:space="preserve"> </w:t>
      </w:r>
      <w:r w:rsidR="008738F5" w:rsidRPr="005119C1">
        <w:rPr>
          <w:rFonts w:ascii="Times New Roman" w:hAnsi="Times New Roman" w:cs="Times New Roman"/>
          <w:sz w:val="28"/>
          <w:szCs w:val="28"/>
          <w:lang w:val="ru-RU"/>
        </w:rPr>
        <w:t>, квартира №</w:t>
      </w:r>
      <w:r w:rsidR="00851F9D">
        <w:rPr>
          <w:rFonts w:ascii="Times New Roman" w:hAnsi="Times New Roman" w:cs="Times New Roman"/>
          <w:sz w:val="28"/>
          <w:szCs w:val="28"/>
          <w:lang w:val="ru-RU"/>
        </w:rPr>
        <w:t>.</w:t>
      </w:r>
      <w:r w:rsidR="00647EFD" w:rsidRPr="005119C1">
        <w:rPr>
          <w:rFonts w:ascii="Times New Roman" w:hAnsi="Times New Roman" w:cs="Times New Roman"/>
          <w:sz w:val="28"/>
          <w:szCs w:val="28"/>
          <w:lang w:val="ru-RU"/>
        </w:rPr>
        <w:t>.</w:t>
      </w:r>
    </w:p>
    <w:p w14:paraId="630E7821" w14:textId="631BF587" w:rsidR="00647EFD" w:rsidRPr="00560539" w:rsidRDefault="00624B09" w:rsidP="00647EFD">
      <w:pPr>
        <w:pStyle w:val="a6"/>
        <w:ind w:left="3402"/>
        <w:rPr>
          <w:rFonts w:ascii="Times New Roman" w:hAnsi="Times New Roman" w:cs="Times New Roman"/>
          <w:sz w:val="28"/>
          <w:szCs w:val="28"/>
          <w:lang w:val="ru-RU"/>
        </w:rPr>
      </w:pPr>
      <w:r>
        <w:rPr>
          <w:rFonts w:ascii="Times New Roman" w:hAnsi="Times New Roman" w:cs="Times New Roman"/>
          <w:sz w:val="28"/>
          <w:szCs w:val="28"/>
          <w:lang w:val="kk-KZ"/>
        </w:rPr>
        <w:t>........</w:t>
      </w:r>
      <w:r w:rsidR="00647EFD" w:rsidRPr="005119C1">
        <w:rPr>
          <w:rFonts w:ascii="Times New Roman" w:hAnsi="Times New Roman" w:cs="Times New Roman"/>
          <w:sz w:val="28"/>
          <w:szCs w:val="28"/>
          <w:lang w:val="kk-KZ"/>
        </w:rPr>
        <w:t>Қ</w:t>
      </w:r>
      <w:r w:rsidR="00851F9D">
        <w:rPr>
          <w:rFonts w:ascii="Times New Roman" w:hAnsi="Times New Roman" w:cs="Times New Roman"/>
          <w:sz w:val="28"/>
          <w:szCs w:val="28"/>
          <w:lang w:val="kk-KZ"/>
        </w:rPr>
        <w:t>...</w:t>
      </w:r>
      <w:r w:rsidR="00647EFD" w:rsidRPr="00C032C3">
        <w:rPr>
          <w:rFonts w:ascii="Times New Roman" w:hAnsi="Times New Roman" w:cs="Times New Roman"/>
          <w:sz w:val="28"/>
          <w:szCs w:val="28"/>
          <w:lang w:val="kk-KZ"/>
        </w:rPr>
        <w:t xml:space="preserve"> </w:t>
      </w:r>
      <w:r w:rsidR="00647EFD" w:rsidRPr="00560539">
        <w:rPr>
          <w:rFonts w:ascii="Times New Roman" w:hAnsi="Times New Roman" w:cs="Times New Roman"/>
          <w:sz w:val="28"/>
          <w:szCs w:val="28"/>
          <w:lang w:val="ru-RU"/>
        </w:rPr>
        <w:t xml:space="preserve">20.02.1992 г.р. ИИН: </w:t>
      </w:r>
      <w:r>
        <w:rPr>
          <w:rFonts w:ascii="Times New Roman" w:hAnsi="Times New Roman" w:cs="Times New Roman"/>
          <w:sz w:val="28"/>
          <w:szCs w:val="28"/>
          <w:lang w:val="ru-RU"/>
        </w:rPr>
        <w:t>........</w:t>
      </w:r>
      <w:r w:rsidR="00647EFD" w:rsidRPr="00560539">
        <w:rPr>
          <w:rFonts w:ascii="Times New Roman" w:hAnsi="Times New Roman" w:cs="Times New Roman"/>
          <w:sz w:val="28"/>
          <w:szCs w:val="28"/>
          <w:lang w:val="ru-RU"/>
        </w:rPr>
        <w:t xml:space="preserve"> проживающая по адресу: город Алматы, улица А</w:t>
      </w:r>
      <w:r w:rsidR="00851F9D">
        <w:rPr>
          <w:rFonts w:ascii="Times New Roman" w:hAnsi="Times New Roman" w:cs="Times New Roman"/>
          <w:sz w:val="28"/>
          <w:szCs w:val="28"/>
          <w:lang w:val="ru-RU"/>
        </w:rPr>
        <w:t>..</w:t>
      </w:r>
      <w:r w:rsidR="00647EFD" w:rsidRPr="00560539">
        <w:rPr>
          <w:rFonts w:ascii="Times New Roman" w:hAnsi="Times New Roman" w:cs="Times New Roman"/>
          <w:sz w:val="28"/>
          <w:szCs w:val="28"/>
          <w:lang w:val="ru-RU"/>
        </w:rPr>
        <w:t>, дом №</w:t>
      </w:r>
      <w:r w:rsidR="00851F9D">
        <w:rPr>
          <w:rFonts w:ascii="Times New Roman" w:hAnsi="Times New Roman" w:cs="Times New Roman"/>
          <w:sz w:val="28"/>
          <w:szCs w:val="28"/>
          <w:lang w:val="ru-RU"/>
        </w:rPr>
        <w:t>.</w:t>
      </w:r>
      <w:r w:rsidR="00647EFD" w:rsidRPr="00560539">
        <w:rPr>
          <w:rFonts w:ascii="Times New Roman" w:hAnsi="Times New Roman" w:cs="Times New Roman"/>
          <w:sz w:val="28"/>
          <w:szCs w:val="28"/>
          <w:lang w:val="ru-RU"/>
        </w:rPr>
        <w:t>, квартира №</w:t>
      </w:r>
      <w:r w:rsidR="00851F9D">
        <w:rPr>
          <w:rFonts w:ascii="Times New Roman" w:hAnsi="Times New Roman" w:cs="Times New Roman"/>
          <w:sz w:val="28"/>
          <w:szCs w:val="28"/>
          <w:lang w:val="ru-RU"/>
        </w:rPr>
        <w:t>.</w:t>
      </w:r>
    </w:p>
    <w:p w14:paraId="3D237BBB" w14:textId="77777777" w:rsidR="00647EFD" w:rsidRPr="00560539" w:rsidRDefault="00647EFD" w:rsidP="00647EFD">
      <w:pPr>
        <w:pStyle w:val="a6"/>
        <w:ind w:left="3402"/>
        <w:rPr>
          <w:rFonts w:ascii="Times New Roman" w:eastAsia="Times New Roman" w:hAnsi="Times New Roman" w:cs="Times New Roman"/>
          <w:color w:val="000000" w:themeColor="text1"/>
          <w:sz w:val="28"/>
          <w:szCs w:val="28"/>
          <w:lang w:val="ru-RU"/>
        </w:rPr>
      </w:pPr>
      <w:r w:rsidRPr="00C032C3">
        <w:rPr>
          <w:rFonts w:ascii="Times New Roman" w:eastAsia="Times New Roman" w:hAnsi="Times New Roman" w:cs="Times New Roman"/>
          <w:b/>
          <w:bCs/>
          <w:sz w:val="28"/>
          <w:szCs w:val="28"/>
          <w:lang w:val="kk-KZ"/>
        </w:rPr>
        <w:t>Представитель по доверенности:</w:t>
      </w:r>
    </w:p>
    <w:p w14:paraId="154E846F" w14:textId="77777777" w:rsidR="00647EFD" w:rsidRPr="00560539" w:rsidRDefault="00647EFD" w:rsidP="00647EFD">
      <w:pPr>
        <w:pStyle w:val="a6"/>
        <w:ind w:left="3402"/>
        <w:rPr>
          <w:rFonts w:ascii="Times New Roman" w:eastAsia="Times New Roman" w:hAnsi="Times New Roman" w:cs="Times New Roman"/>
          <w:color w:val="000000" w:themeColor="text1"/>
          <w:sz w:val="28"/>
          <w:szCs w:val="28"/>
          <w:lang w:val="ru-RU"/>
        </w:rPr>
      </w:pPr>
      <w:r w:rsidRPr="00560539">
        <w:rPr>
          <w:rFonts w:ascii="Times New Roman" w:eastAsia="Times New Roman" w:hAnsi="Times New Roman" w:cs="Times New Roman"/>
          <w:sz w:val="28"/>
          <w:szCs w:val="28"/>
          <w:lang w:val="ru-RU"/>
        </w:rPr>
        <w:t>Адвокатская контора Закон и Право</w:t>
      </w:r>
      <w:r w:rsidRPr="00C032C3">
        <w:rPr>
          <w:rFonts w:ascii="Times New Roman" w:eastAsia="Times New Roman" w:hAnsi="Times New Roman" w:cs="Times New Roman"/>
          <w:sz w:val="28"/>
          <w:szCs w:val="28"/>
        </w:rPr>
        <w:t>   </w:t>
      </w:r>
    </w:p>
    <w:p w14:paraId="003B6574" w14:textId="77777777" w:rsidR="00647EFD" w:rsidRPr="00560539" w:rsidRDefault="00647EFD" w:rsidP="00647EFD">
      <w:pPr>
        <w:pStyle w:val="a6"/>
        <w:ind w:left="3402"/>
        <w:rPr>
          <w:rFonts w:ascii="Times New Roman" w:eastAsia="Times New Roman" w:hAnsi="Times New Roman" w:cs="Times New Roman"/>
          <w:color w:val="000000" w:themeColor="text1"/>
          <w:sz w:val="28"/>
          <w:szCs w:val="28"/>
          <w:lang w:val="ru-RU"/>
        </w:rPr>
      </w:pPr>
      <w:r w:rsidRPr="00560539">
        <w:rPr>
          <w:rFonts w:ascii="Times New Roman" w:eastAsia="Times New Roman" w:hAnsi="Times New Roman" w:cs="Times New Roman"/>
          <w:sz w:val="28"/>
          <w:szCs w:val="28"/>
          <w:lang w:val="ru-RU"/>
        </w:rPr>
        <w:t>БИН</w:t>
      </w:r>
      <w:r w:rsidRPr="00C032C3">
        <w:rPr>
          <w:rFonts w:ascii="Times New Roman" w:eastAsia="Times New Roman" w:hAnsi="Times New Roman" w:cs="Times New Roman"/>
          <w:sz w:val="28"/>
          <w:szCs w:val="28"/>
        </w:rPr>
        <w:t> </w:t>
      </w:r>
      <w:r w:rsidRPr="00560539">
        <w:rPr>
          <w:rFonts w:ascii="Times New Roman" w:eastAsia="Times New Roman" w:hAnsi="Times New Roman" w:cs="Times New Roman"/>
          <w:sz w:val="28"/>
          <w:szCs w:val="28"/>
          <w:lang w:val="ru-RU"/>
        </w:rPr>
        <w:t>201240021767</w:t>
      </w:r>
      <w:r w:rsidRPr="00C032C3">
        <w:rPr>
          <w:rFonts w:ascii="Times New Roman" w:eastAsia="Times New Roman" w:hAnsi="Times New Roman" w:cs="Times New Roman"/>
          <w:sz w:val="28"/>
          <w:szCs w:val="28"/>
        </w:rPr>
        <w:t> </w:t>
      </w:r>
    </w:p>
    <w:p w14:paraId="01AFBF6D" w14:textId="77777777" w:rsidR="00647EFD" w:rsidRPr="00560539" w:rsidRDefault="00647EFD" w:rsidP="00647EFD">
      <w:pPr>
        <w:pStyle w:val="a6"/>
        <w:ind w:left="3402"/>
        <w:rPr>
          <w:rFonts w:ascii="Times New Roman" w:eastAsia="Times New Roman" w:hAnsi="Times New Roman" w:cs="Times New Roman"/>
          <w:color w:val="000000" w:themeColor="text1"/>
          <w:sz w:val="28"/>
          <w:szCs w:val="28"/>
          <w:lang w:val="ru-RU"/>
        </w:rPr>
      </w:pPr>
      <w:r w:rsidRPr="00560539">
        <w:rPr>
          <w:rFonts w:ascii="Times New Roman" w:eastAsia="Times New Roman" w:hAnsi="Times New Roman" w:cs="Times New Roman"/>
          <w:sz w:val="28"/>
          <w:szCs w:val="28"/>
          <w:lang w:val="ru-RU"/>
        </w:rPr>
        <w:t>г. Алматы, пр. Абылай Хана, д. 79, офис 304.</w:t>
      </w:r>
    </w:p>
    <w:p w14:paraId="4E4F797D" w14:textId="77777777" w:rsidR="00647EFD" w:rsidRPr="00560539" w:rsidRDefault="00647EFD" w:rsidP="00647EFD">
      <w:pPr>
        <w:pStyle w:val="a6"/>
        <w:ind w:left="3402"/>
        <w:rPr>
          <w:rFonts w:ascii="Times New Roman" w:eastAsia="Times New Roman" w:hAnsi="Times New Roman" w:cs="Times New Roman"/>
          <w:color w:val="000000" w:themeColor="text1"/>
          <w:sz w:val="28"/>
          <w:szCs w:val="28"/>
          <w:lang w:val="ru-RU"/>
        </w:rPr>
      </w:pPr>
      <w:hyperlink r:id="rId5" w:history="1">
        <w:r w:rsidRPr="00C032C3">
          <w:rPr>
            <w:rStyle w:val="a4"/>
            <w:rFonts w:ascii="Times New Roman" w:hAnsi="Times New Roman" w:cs="Times New Roman"/>
            <w:sz w:val="28"/>
            <w:szCs w:val="28"/>
          </w:rPr>
          <w:t>info</w:t>
        </w:r>
        <w:r w:rsidRPr="00560539">
          <w:rPr>
            <w:rStyle w:val="a4"/>
            <w:rFonts w:ascii="Times New Roman" w:hAnsi="Times New Roman" w:cs="Times New Roman"/>
            <w:sz w:val="28"/>
            <w:szCs w:val="28"/>
            <w:lang w:val="ru-RU"/>
          </w:rPr>
          <w:t>@</w:t>
        </w:r>
        <w:r w:rsidRPr="00C032C3">
          <w:rPr>
            <w:rStyle w:val="a4"/>
            <w:rFonts w:ascii="Times New Roman" w:hAnsi="Times New Roman" w:cs="Times New Roman"/>
            <w:sz w:val="28"/>
            <w:szCs w:val="28"/>
          </w:rPr>
          <w:t>zakonpravo</w:t>
        </w:r>
        <w:r w:rsidRPr="00560539">
          <w:rPr>
            <w:rStyle w:val="a4"/>
            <w:rFonts w:ascii="Times New Roman" w:hAnsi="Times New Roman" w:cs="Times New Roman"/>
            <w:sz w:val="28"/>
            <w:szCs w:val="28"/>
            <w:lang w:val="ru-RU"/>
          </w:rPr>
          <w:t>.</w:t>
        </w:r>
        <w:r w:rsidRPr="00C032C3">
          <w:rPr>
            <w:rStyle w:val="a4"/>
            <w:rFonts w:ascii="Times New Roman" w:hAnsi="Times New Roman" w:cs="Times New Roman"/>
            <w:sz w:val="28"/>
            <w:szCs w:val="28"/>
          </w:rPr>
          <w:t>kz</w:t>
        </w:r>
      </w:hyperlink>
      <w:r w:rsidRPr="00560539">
        <w:rPr>
          <w:rFonts w:ascii="Times New Roman" w:eastAsia="Times New Roman" w:hAnsi="Times New Roman" w:cs="Times New Roman"/>
          <w:sz w:val="28"/>
          <w:szCs w:val="28"/>
          <w:lang w:val="ru-RU"/>
        </w:rPr>
        <w:t xml:space="preserve"> / </w:t>
      </w:r>
      <w:hyperlink r:id="rId6" w:history="1">
        <w:r w:rsidRPr="00C032C3">
          <w:rPr>
            <w:rStyle w:val="a4"/>
            <w:rFonts w:ascii="Times New Roman" w:hAnsi="Times New Roman" w:cs="Times New Roman"/>
            <w:sz w:val="28"/>
            <w:szCs w:val="28"/>
          </w:rPr>
          <w:t>www</w:t>
        </w:r>
        <w:r w:rsidRPr="00560539">
          <w:rPr>
            <w:rStyle w:val="a4"/>
            <w:rFonts w:ascii="Times New Roman" w:hAnsi="Times New Roman" w:cs="Times New Roman"/>
            <w:sz w:val="28"/>
            <w:szCs w:val="28"/>
            <w:lang w:val="ru-RU"/>
          </w:rPr>
          <w:t>.</w:t>
        </w:r>
        <w:r w:rsidRPr="00C032C3">
          <w:rPr>
            <w:rStyle w:val="a4"/>
            <w:rFonts w:ascii="Times New Roman" w:hAnsi="Times New Roman" w:cs="Times New Roman"/>
            <w:sz w:val="28"/>
            <w:szCs w:val="28"/>
          </w:rPr>
          <w:t>zakonpravo</w:t>
        </w:r>
        <w:r w:rsidRPr="00560539">
          <w:rPr>
            <w:rStyle w:val="a4"/>
            <w:rFonts w:ascii="Times New Roman" w:hAnsi="Times New Roman" w:cs="Times New Roman"/>
            <w:sz w:val="28"/>
            <w:szCs w:val="28"/>
            <w:lang w:val="ru-RU"/>
          </w:rPr>
          <w:t>.</w:t>
        </w:r>
        <w:r w:rsidRPr="00C032C3">
          <w:rPr>
            <w:rStyle w:val="a4"/>
            <w:rFonts w:ascii="Times New Roman" w:hAnsi="Times New Roman" w:cs="Times New Roman"/>
            <w:sz w:val="28"/>
            <w:szCs w:val="28"/>
          </w:rPr>
          <w:t>kz</w:t>
        </w:r>
      </w:hyperlink>
    </w:p>
    <w:p w14:paraId="59F47DCC" w14:textId="77777777" w:rsidR="00647EFD" w:rsidRPr="00560539" w:rsidRDefault="00647EFD" w:rsidP="00647EFD">
      <w:pPr>
        <w:pStyle w:val="a6"/>
        <w:ind w:left="3402"/>
        <w:rPr>
          <w:rFonts w:ascii="Times New Roman" w:eastAsia="Times New Roman" w:hAnsi="Times New Roman" w:cs="Times New Roman"/>
          <w:color w:val="000000" w:themeColor="text1"/>
          <w:sz w:val="28"/>
          <w:szCs w:val="28"/>
          <w:lang w:val="ru-RU"/>
        </w:rPr>
      </w:pPr>
      <w:r w:rsidRPr="00560539">
        <w:rPr>
          <w:rFonts w:ascii="Times New Roman" w:eastAsia="Times New Roman" w:hAnsi="Times New Roman" w:cs="Times New Roman"/>
          <w:sz w:val="28"/>
          <w:szCs w:val="28"/>
          <w:lang w:val="ru-RU"/>
        </w:rPr>
        <w:t>+ 7</w:t>
      </w:r>
      <w:r w:rsidRPr="00C032C3">
        <w:rPr>
          <w:rFonts w:ascii="Times New Roman" w:eastAsia="Times New Roman" w:hAnsi="Times New Roman" w:cs="Times New Roman"/>
          <w:sz w:val="28"/>
          <w:szCs w:val="28"/>
        </w:rPr>
        <w:t> </w:t>
      </w:r>
      <w:r w:rsidRPr="00560539">
        <w:rPr>
          <w:rFonts w:ascii="Times New Roman" w:eastAsia="Times New Roman" w:hAnsi="Times New Roman" w:cs="Times New Roman"/>
          <w:sz w:val="28"/>
          <w:szCs w:val="28"/>
          <w:lang w:val="ru-RU"/>
        </w:rPr>
        <w:t>727</w:t>
      </w:r>
      <w:r w:rsidRPr="00C032C3">
        <w:rPr>
          <w:rFonts w:ascii="Times New Roman" w:eastAsia="Times New Roman" w:hAnsi="Times New Roman" w:cs="Times New Roman"/>
          <w:sz w:val="28"/>
          <w:szCs w:val="28"/>
        </w:rPr>
        <w:t> </w:t>
      </w:r>
      <w:r w:rsidRPr="00560539">
        <w:rPr>
          <w:rFonts w:ascii="Times New Roman" w:eastAsia="Times New Roman" w:hAnsi="Times New Roman" w:cs="Times New Roman"/>
          <w:sz w:val="28"/>
          <w:szCs w:val="28"/>
          <w:lang w:val="ru-RU"/>
        </w:rPr>
        <w:t>978 5755; +7</w:t>
      </w:r>
      <w:r w:rsidRPr="00C032C3">
        <w:rPr>
          <w:rFonts w:ascii="Times New Roman" w:eastAsia="Times New Roman" w:hAnsi="Times New Roman" w:cs="Times New Roman"/>
          <w:sz w:val="28"/>
          <w:szCs w:val="28"/>
        </w:rPr>
        <w:t> </w:t>
      </w:r>
      <w:r w:rsidRPr="00560539">
        <w:rPr>
          <w:rFonts w:ascii="Times New Roman" w:eastAsia="Times New Roman" w:hAnsi="Times New Roman" w:cs="Times New Roman"/>
          <w:sz w:val="28"/>
          <w:szCs w:val="28"/>
          <w:lang w:val="ru-RU"/>
        </w:rPr>
        <w:t>708</w:t>
      </w:r>
      <w:r w:rsidRPr="00C032C3">
        <w:rPr>
          <w:rFonts w:ascii="Times New Roman" w:eastAsia="Times New Roman" w:hAnsi="Times New Roman" w:cs="Times New Roman"/>
          <w:sz w:val="28"/>
          <w:szCs w:val="28"/>
        </w:rPr>
        <w:t> </w:t>
      </w:r>
      <w:r w:rsidRPr="00560539">
        <w:rPr>
          <w:rFonts w:ascii="Times New Roman" w:eastAsia="Times New Roman" w:hAnsi="Times New Roman" w:cs="Times New Roman"/>
          <w:sz w:val="28"/>
          <w:szCs w:val="28"/>
          <w:lang w:val="ru-RU"/>
        </w:rPr>
        <w:t>578 5758.</w:t>
      </w:r>
    </w:p>
    <w:p w14:paraId="65F45EDB" w14:textId="77777777" w:rsidR="00647EFD" w:rsidRPr="00560539" w:rsidRDefault="00647EFD" w:rsidP="00A2111B">
      <w:pPr>
        <w:pStyle w:val="a6"/>
        <w:jc w:val="center"/>
        <w:rPr>
          <w:rFonts w:ascii="Times New Roman" w:hAnsi="Times New Roman" w:cs="Times New Roman"/>
          <w:b/>
          <w:sz w:val="28"/>
          <w:szCs w:val="28"/>
          <w:lang w:val="ru-RU"/>
        </w:rPr>
      </w:pPr>
    </w:p>
    <w:p w14:paraId="59DFE34A" w14:textId="77777777" w:rsidR="00647EFD" w:rsidRPr="00560539" w:rsidRDefault="00647EFD" w:rsidP="00A2111B">
      <w:pPr>
        <w:pStyle w:val="a6"/>
        <w:jc w:val="center"/>
        <w:rPr>
          <w:rFonts w:ascii="Times New Roman" w:hAnsi="Times New Roman" w:cs="Times New Roman"/>
          <w:b/>
          <w:sz w:val="28"/>
          <w:szCs w:val="28"/>
          <w:lang w:val="ru-RU"/>
        </w:rPr>
      </w:pPr>
    </w:p>
    <w:p w14:paraId="33C8FC82" w14:textId="09824742" w:rsidR="00A2111B" w:rsidRPr="00560539" w:rsidRDefault="00A2111B" w:rsidP="00A2111B">
      <w:pPr>
        <w:pStyle w:val="a6"/>
        <w:jc w:val="center"/>
        <w:rPr>
          <w:rFonts w:ascii="Times New Roman" w:hAnsi="Times New Roman" w:cs="Times New Roman"/>
          <w:b/>
          <w:sz w:val="28"/>
          <w:szCs w:val="28"/>
          <w:lang w:val="ru-RU"/>
        </w:rPr>
      </w:pPr>
      <w:r w:rsidRPr="00560539">
        <w:rPr>
          <w:rFonts w:ascii="Times New Roman" w:hAnsi="Times New Roman" w:cs="Times New Roman"/>
          <w:b/>
          <w:sz w:val="28"/>
          <w:szCs w:val="28"/>
          <w:lang w:val="ru-RU"/>
        </w:rPr>
        <w:t>Ходатайство</w:t>
      </w:r>
    </w:p>
    <w:p w14:paraId="386CDD77" w14:textId="3E1F6AF6" w:rsidR="00647EFD" w:rsidRPr="00560539" w:rsidRDefault="00647EFD" w:rsidP="00647EFD">
      <w:pPr>
        <w:spacing w:after="0"/>
        <w:ind w:right="-425"/>
        <w:jc w:val="center"/>
        <w:rPr>
          <w:rFonts w:ascii="Times New Roman" w:hAnsi="Times New Roman" w:cs="Times New Roman"/>
          <w:sz w:val="28"/>
          <w:szCs w:val="28"/>
          <w:lang w:val="ru-RU"/>
        </w:rPr>
      </w:pPr>
      <w:r w:rsidRPr="00560539">
        <w:rPr>
          <w:rFonts w:ascii="Times New Roman" w:hAnsi="Times New Roman" w:cs="Times New Roman"/>
          <w:sz w:val="28"/>
          <w:szCs w:val="28"/>
          <w:lang w:val="ru-RU"/>
        </w:rPr>
        <w:t>о прим</w:t>
      </w:r>
      <w:r w:rsidR="007E2F5D">
        <w:rPr>
          <w:rFonts w:ascii="Times New Roman" w:hAnsi="Times New Roman" w:cs="Times New Roman"/>
          <w:sz w:val="28"/>
          <w:szCs w:val="28"/>
          <w:lang w:val="ru-RU"/>
        </w:rPr>
        <w:t>и</w:t>
      </w:r>
      <w:r w:rsidRPr="00560539">
        <w:rPr>
          <w:rFonts w:ascii="Times New Roman" w:hAnsi="Times New Roman" w:cs="Times New Roman"/>
          <w:sz w:val="28"/>
          <w:szCs w:val="28"/>
          <w:lang w:val="ru-RU"/>
        </w:rPr>
        <w:t>н</w:t>
      </w:r>
      <w:r w:rsidR="007E2F5D">
        <w:rPr>
          <w:rFonts w:ascii="Times New Roman" w:hAnsi="Times New Roman" w:cs="Times New Roman"/>
          <w:sz w:val="28"/>
          <w:szCs w:val="28"/>
          <w:lang w:val="ru-RU"/>
        </w:rPr>
        <w:t>ен</w:t>
      </w:r>
      <w:r w:rsidRPr="00560539">
        <w:rPr>
          <w:rFonts w:ascii="Times New Roman" w:hAnsi="Times New Roman" w:cs="Times New Roman"/>
          <w:sz w:val="28"/>
          <w:szCs w:val="28"/>
          <w:lang w:val="ru-RU"/>
        </w:rPr>
        <w:t>и срока исковой давности по недействительным сделкам</w:t>
      </w:r>
    </w:p>
    <w:p w14:paraId="78DB3EC4" w14:textId="77777777" w:rsidR="00647EFD" w:rsidRPr="00560539" w:rsidRDefault="00647EFD" w:rsidP="00647EFD">
      <w:pPr>
        <w:spacing w:after="0"/>
        <w:ind w:right="-425"/>
        <w:rPr>
          <w:rFonts w:ascii="Times New Roman" w:hAnsi="Times New Roman" w:cs="Times New Roman"/>
          <w:sz w:val="28"/>
          <w:szCs w:val="28"/>
          <w:lang w:val="ru-RU"/>
        </w:rPr>
      </w:pPr>
    </w:p>
    <w:p w14:paraId="5E37CDBC" w14:textId="3C2FE369" w:rsidR="004B40EE" w:rsidRPr="00560539" w:rsidRDefault="004B40EE" w:rsidP="004B40EE">
      <w:pPr>
        <w:pStyle w:val="a3"/>
        <w:shd w:val="clear" w:color="auto" w:fill="FFFFFF"/>
        <w:spacing w:before="0" w:beforeAutospacing="0" w:after="0" w:afterAutospacing="0"/>
        <w:ind w:firstLine="708"/>
        <w:jc w:val="both"/>
        <w:rPr>
          <w:sz w:val="28"/>
          <w:szCs w:val="28"/>
          <w:lang w:val="ru-RU"/>
        </w:rPr>
      </w:pPr>
      <w:r w:rsidRPr="00560539">
        <w:rPr>
          <w:sz w:val="28"/>
          <w:szCs w:val="28"/>
          <w:lang w:val="ru-RU"/>
        </w:rPr>
        <w:t>В вашем производстве имеется гражданское дело зарегистрированное №7520-23-00-2/24027 от 28.11.2023 года</w:t>
      </w:r>
      <w:r w:rsidRPr="00560539">
        <w:rPr>
          <w:color w:val="273F5C"/>
          <w:sz w:val="28"/>
          <w:szCs w:val="28"/>
          <w:lang w:val="ru-RU"/>
        </w:rPr>
        <w:t xml:space="preserve"> </w:t>
      </w:r>
      <w:r w:rsidRPr="00560539">
        <w:rPr>
          <w:sz w:val="28"/>
          <w:szCs w:val="28"/>
          <w:lang w:val="ru-RU"/>
        </w:rPr>
        <w:t xml:space="preserve">по иску </w:t>
      </w:r>
      <w:r w:rsidR="00624B09">
        <w:rPr>
          <w:sz w:val="28"/>
          <w:szCs w:val="28"/>
          <w:lang w:val="ru-RU"/>
        </w:rPr>
        <w:t>........</w:t>
      </w:r>
      <w:r w:rsidRPr="00C032C3">
        <w:rPr>
          <w:sz w:val="28"/>
          <w:szCs w:val="28"/>
          <w:lang w:val="kk-KZ"/>
        </w:rPr>
        <w:t>а</w:t>
      </w:r>
      <w:r w:rsidRPr="00560539">
        <w:rPr>
          <w:sz w:val="28"/>
          <w:szCs w:val="28"/>
          <w:lang w:val="ru-RU"/>
        </w:rPr>
        <w:t xml:space="preserve"> Олег А</w:t>
      </w:r>
      <w:r w:rsidR="00851F9D">
        <w:rPr>
          <w:sz w:val="28"/>
          <w:szCs w:val="28"/>
          <w:lang w:val="ru-RU"/>
        </w:rPr>
        <w:t>..</w:t>
      </w:r>
      <w:r w:rsidRPr="00C032C3">
        <w:rPr>
          <w:sz w:val="28"/>
          <w:szCs w:val="28"/>
          <w:lang w:val="kk-KZ"/>
        </w:rPr>
        <w:t xml:space="preserve"> </w:t>
      </w:r>
      <w:r w:rsidRPr="00560539">
        <w:rPr>
          <w:sz w:val="28"/>
          <w:szCs w:val="28"/>
          <w:lang w:val="ru-RU"/>
        </w:rPr>
        <w:t xml:space="preserve">(Далее Истец) к </w:t>
      </w:r>
      <w:r w:rsidR="00624B09">
        <w:rPr>
          <w:sz w:val="28"/>
          <w:szCs w:val="28"/>
          <w:lang w:val="ru-RU"/>
        </w:rPr>
        <w:t>........</w:t>
      </w:r>
      <w:r w:rsidRPr="00560539">
        <w:rPr>
          <w:sz w:val="28"/>
          <w:szCs w:val="28"/>
          <w:lang w:val="ru-RU"/>
        </w:rPr>
        <w:t>С</w:t>
      </w:r>
      <w:r w:rsidR="00851F9D">
        <w:rPr>
          <w:sz w:val="28"/>
          <w:szCs w:val="28"/>
          <w:lang w:val="ru-RU"/>
        </w:rPr>
        <w:t>.</w:t>
      </w:r>
      <w:r w:rsidRPr="00560539">
        <w:rPr>
          <w:sz w:val="28"/>
          <w:szCs w:val="28"/>
          <w:lang w:val="ru-RU"/>
        </w:rPr>
        <w:t>,</w:t>
      </w:r>
      <w:r w:rsidRPr="00560539">
        <w:rPr>
          <w:i/>
          <w:sz w:val="28"/>
          <w:szCs w:val="28"/>
          <w:lang w:val="ru-RU"/>
        </w:rPr>
        <w:t xml:space="preserve"> </w:t>
      </w:r>
      <w:r w:rsidR="00624B09">
        <w:rPr>
          <w:sz w:val="28"/>
          <w:szCs w:val="28"/>
          <w:lang w:val="ru-RU"/>
        </w:rPr>
        <w:t>........</w:t>
      </w:r>
      <w:r w:rsidRPr="00560539">
        <w:rPr>
          <w:sz w:val="28"/>
          <w:szCs w:val="28"/>
          <w:lang w:val="ru-RU"/>
        </w:rPr>
        <w:t>Қ</w:t>
      </w:r>
      <w:r w:rsidR="00851F9D">
        <w:rPr>
          <w:sz w:val="28"/>
          <w:szCs w:val="28"/>
          <w:lang w:val="ru-RU"/>
        </w:rPr>
        <w:t>.</w:t>
      </w:r>
      <w:r w:rsidRPr="00C032C3">
        <w:rPr>
          <w:sz w:val="28"/>
          <w:szCs w:val="28"/>
          <w:lang w:val="kk-KZ"/>
        </w:rPr>
        <w:t xml:space="preserve"> </w:t>
      </w:r>
      <w:r w:rsidRPr="00560539">
        <w:rPr>
          <w:sz w:val="28"/>
          <w:szCs w:val="28"/>
          <w:lang w:val="ru-RU"/>
        </w:rPr>
        <w:t xml:space="preserve">(Далее Ответчик) и </w:t>
      </w:r>
      <w:r w:rsidRPr="00C032C3">
        <w:rPr>
          <w:sz w:val="28"/>
          <w:szCs w:val="28"/>
          <w:lang w:val="kk-KZ"/>
        </w:rPr>
        <w:t xml:space="preserve">с привлечением третьих лиц </w:t>
      </w:r>
      <w:r w:rsidRPr="00560539">
        <w:rPr>
          <w:sz w:val="28"/>
          <w:szCs w:val="28"/>
          <w:lang w:val="ru-RU"/>
        </w:rPr>
        <w:t>частн</w:t>
      </w:r>
      <w:r w:rsidRPr="00C032C3">
        <w:rPr>
          <w:sz w:val="28"/>
          <w:szCs w:val="28"/>
          <w:lang w:val="kk-KZ"/>
        </w:rPr>
        <w:t>ого</w:t>
      </w:r>
      <w:r w:rsidRPr="00560539">
        <w:rPr>
          <w:sz w:val="28"/>
          <w:szCs w:val="28"/>
          <w:lang w:val="ru-RU"/>
        </w:rPr>
        <w:t xml:space="preserve"> нотариус</w:t>
      </w:r>
      <w:r w:rsidRPr="00C032C3">
        <w:rPr>
          <w:sz w:val="28"/>
          <w:szCs w:val="28"/>
          <w:lang w:val="kk-KZ"/>
        </w:rPr>
        <w:t>а</w:t>
      </w:r>
      <w:r w:rsidRPr="00560539">
        <w:rPr>
          <w:sz w:val="28"/>
          <w:szCs w:val="28"/>
          <w:lang w:val="ru-RU"/>
        </w:rPr>
        <w:t xml:space="preserve"> города Алматы</w:t>
      </w:r>
      <w:r w:rsidRPr="00C032C3">
        <w:rPr>
          <w:sz w:val="28"/>
          <w:szCs w:val="28"/>
          <w:lang w:val="kk-KZ"/>
        </w:rPr>
        <w:t xml:space="preserve"> </w:t>
      </w:r>
      <w:r w:rsidRPr="00560539">
        <w:rPr>
          <w:sz w:val="28"/>
          <w:szCs w:val="28"/>
          <w:lang w:val="ru-RU"/>
        </w:rPr>
        <w:t>Сейтжанов</w:t>
      </w:r>
      <w:r w:rsidRPr="00C032C3">
        <w:rPr>
          <w:sz w:val="28"/>
          <w:szCs w:val="28"/>
          <w:lang w:val="kk-KZ"/>
        </w:rPr>
        <w:t>ой</w:t>
      </w:r>
      <w:r w:rsidRPr="00560539">
        <w:rPr>
          <w:sz w:val="28"/>
          <w:szCs w:val="28"/>
          <w:lang w:val="ru-RU"/>
        </w:rPr>
        <w:t xml:space="preserve"> Гульнар</w:t>
      </w:r>
      <w:r w:rsidRPr="00C032C3">
        <w:rPr>
          <w:sz w:val="28"/>
          <w:szCs w:val="28"/>
          <w:lang w:val="kk-KZ"/>
        </w:rPr>
        <w:t>ы</w:t>
      </w:r>
      <w:r w:rsidRPr="00560539">
        <w:rPr>
          <w:sz w:val="28"/>
          <w:szCs w:val="28"/>
          <w:lang w:val="ru-RU"/>
        </w:rPr>
        <w:t xml:space="preserve"> Жусупхановн</w:t>
      </w:r>
      <w:r w:rsidRPr="00C032C3">
        <w:rPr>
          <w:sz w:val="28"/>
          <w:szCs w:val="28"/>
          <w:lang w:val="kk-KZ"/>
        </w:rPr>
        <w:t xml:space="preserve">ы </w:t>
      </w:r>
      <w:r w:rsidR="00F256B1" w:rsidRPr="00560539">
        <w:rPr>
          <w:sz w:val="28"/>
          <w:szCs w:val="28"/>
          <w:lang w:val="ru-RU"/>
        </w:rPr>
        <w:t xml:space="preserve">(Далее Нотариус) </w:t>
      </w:r>
      <w:r w:rsidRPr="00C032C3">
        <w:rPr>
          <w:sz w:val="28"/>
          <w:szCs w:val="28"/>
          <w:lang w:val="kk-KZ"/>
        </w:rPr>
        <w:t xml:space="preserve"> и  </w:t>
      </w:r>
      <w:r w:rsidRPr="00560539">
        <w:rPr>
          <w:sz w:val="28"/>
          <w:szCs w:val="28"/>
          <w:lang w:val="ru-RU"/>
        </w:rPr>
        <w:t>К</w:t>
      </w:r>
      <w:r w:rsidR="00851F9D">
        <w:rPr>
          <w:sz w:val="28"/>
          <w:szCs w:val="28"/>
          <w:lang w:val="ru-RU"/>
        </w:rPr>
        <w:t>.</w:t>
      </w:r>
      <w:r w:rsidRPr="00560539">
        <w:rPr>
          <w:sz w:val="28"/>
          <w:szCs w:val="28"/>
          <w:lang w:val="ru-RU"/>
        </w:rPr>
        <w:t xml:space="preserve"> Е</w:t>
      </w:r>
      <w:r w:rsidR="00851F9D">
        <w:rPr>
          <w:sz w:val="28"/>
          <w:szCs w:val="28"/>
          <w:lang w:val="ru-RU"/>
        </w:rPr>
        <w:t>.</w:t>
      </w:r>
      <w:r w:rsidRPr="00560539">
        <w:rPr>
          <w:sz w:val="28"/>
          <w:szCs w:val="28"/>
          <w:lang w:val="ru-RU"/>
        </w:rPr>
        <w:t xml:space="preserve"> П</w:t>
      </w:r>
      <w:r w:rsidR="00851F9D">
        <w:rPr>
          <w:sz w:val="28"/>
          <w:szCs w:val="28"/>
          <w:lang w:val="ru-RU"/>
        </w:rPr>
        <w:t>.</w:t>
      </w:r>
      <w:r w:rsidRPr="00560539">
        <w:rPr>
          <w:sz w:val="28"/>
          <w:szCs w:val="28"/>
          <w:lang w:val="ru-RU"/>
        </w:rPr>
        <w:t xml:space="preserve"> о признании сделки недействительной и взыскании суммы с приведением стороны сделки в первоначальное положение. </w:t>
      </w:r>
    </w:p>
    <w:p w14:paraId="1DDC8761" w14:textId="4851B4A7" w:rsidR="004B40EE" w:rsidRPr="00560539" w:rsidRDefault="004B40EE" w:rsidP="004B40EE">
      <w:pPr>
        <w:pStyle w:val="a3"/>
        <w:shd w:val="clear" w:color="auto" w:fill="FFFFFF"/>
        <w:spacing w:before="0" w:beforeAutospacing="0" w:after="0" w:afterAutospacing="0"/>
        <w:ind w:firstLine="708"/>
        <w:jc w:val="both"/>
        <w:rPr>
          <w:sz w:val="28"/>
          <w:szCs w:val="28"/>
          <w:lang w:val="ru-RU"/>
        </w:rPr>
      </w:pPr>
      <w:r w:rsidRPr="00560539">
        <w:rPr>
          <w:sz w:val="28"/>
          <w:szCs w:val="28"/>
          <w:lang w:val="ru-RU"/>
        </w:rPr>
        <w:t xml:space="preserve">Таким образом  между сторонами в соответствии с договором купли-продажи от 15 июля 2022 года (далее по тексту договор) </w:t>
      </w:r>
      <w:r w:rsidR="00624B09">
        <w:rPr>
          <w:sz w:val="28"/>
          <w:szCs w:val="28"/>
          <w:lang w:val="kk-KZ"/>
        </w:rPr>
        <w:t>........</w:t>
      </w:r>
      <w:r w:rsidRPr="00C032C3">
        <w:rPr>
          <w:sz w:val="28"/>
          <w:szCs w:val="28"/>
          <w:lang w:val="kk-KZ"/>
        </w:rPr>
        <w:t xml:space="preserve">Серікұлы с согласия супруги </w:t>
      </w:r>
      <w:r w:rsidR="00624B09">
        <w:rPr>
          <w:sz w:val="28"/>
          <w:szCs w:val="28"/>
          <w:lang w:val="kk-KZ"/>
        </w:rPr>
        <w:t>........</w:t>
      </w:r>
      <w:r w:rsidRPr="00C032C3">
        <w:rPr>
          <w:sz w:val="28"/>
          <w:szCs w:val="28"/>
          <w:lang w:val="kk-KZ"/>
        </w:rPr>
        <w:t xml:space="preserve">Қанатқызы (далее по тексту ответчики) продали  </w:t>
      </w:r>
      <w:r w:rsidR="00624B09">
        <w:rPr>
          <w:sz w:val="28"/>
          <w:szCs w:val="28"/>
          <w:lang w:val="ru-RU"/>
        </w:rPr>
        <w:t>........</w:t>
      </w:r>
      <w:r w:rsidRPr="00560539">
        <w:rPr>
          <w:sz w:val="28"/>
          <w:szCs w:val="28"/>
          <w:lang w:val="ru-RU"/>
        </w:rPr>
        <w:t>у Олегу А</w:t>
      </w:r>
      <w:r w:rsidR="00851F9D">
        <w:rPr>
          <w:sz w:val="28"/>
          <w:szCs w:val="28"/>
          <w:lang w:val="ru-RU"/>
        </w:rPr>
        <w:t>..</w:t>
      </w:r>
      <w:r w:rsidRPr="00560539">
        <w:rPr>
          <w:sz w:val="28"/>
          <w:szCs w:val="28"/>
          <w:lang w:val="ru-RU"/>
        </w:rPr>
        <w:t xml:space="preserve"> (далее по тексту истец) автомобиль марки «</w:t>
      </w:r>
      <w:r w:rsidRPr="00C032C3">
        <w:rPr>
          <w:sz w:val="28"/>
          <w:szCs w:val="28"/>
        </w:rPr>
        <w:t>Toyota</w:t>
      </w:r>
      <w:r w:rsidRPr="00560539">
        <w:rPr>
          <w:sz w:val="28"/>
          <w:szCs w:val="28"/>
          <w:lang w:val="ru-RU"/>
        </w:rPr>
        <w:t xml:space="preserve"> </w:t>
      </w:r>
      <w:r w:rsidRPr="00C032C3">
        <w:rPr>
          <w:sz w:val="28"/>
          <w:szCs w:val="28"/>
        </w:rPr>
        <w:t>Land</w:t>
      </w:r>
      <w:r w:rsidRPr="00560539">
        <w:rPr>
          <w:sz w:val="28"/>
          <w:szCs w:val="28"/>
          <w:lang w:val="ru-RU"/>
        </w:rPr>
        <w:t xml:space="preserve"> </w:t>
      </w:r>
      <w:r w:rsidRPr="00C032C3">
        <w:rPr>
          <w:sz w:val="28"/>
          <w:szCs w:val="28"/>
        </w:rPr>
        <w:t>Cruiser</w:t>
      </w:r>
      <w:r w:rsidRPr="00560539">
        <w:rPr>
          <w:sz w:val="28"/>
          <w:szCs w:val="28"/>
          <w:lang w:val="ru-RU"/>
        </w:rPr>
        <w:t xml:space="preserve"> 200», 2016 года выпуска, идентификационный номер  </w:t>
      </w:r>
      <w:r w:rsidRPr="00C032C3">
        <w:rPr>
          <w:sz w:val="28"/>
          <w:szCs w:val="28"/>
        </w:rPr>
        <w:t>JTMCV</w:t>
      </w:r>
      <w:r w:rsidRPr="00560539">
        <w:rPr>
          <w:sz w:val="28"/>
          <w:szCs w:val="28"/>
          <w:lang w:val="ru-RU"/>
        </w:rPr>
        <w:t>02</w:t>
      </w:r>
      <w:r w:rsidRPr="00C032C3">
        <w:rPr>
          <w:sz w:val="28"/>
          <w:szCs w:val="28"/>
        </w:rPr>
        <w:t>J</w:t>
      </w:r>
      <w:r w:rsidRPr="00560539">
        <w:rPr>
          <w:sz w:val="28"/>
          <w:szCs w:val="28"/>
          <w:lang w:val="ru-RU"/>
        </w:rPr>
        <w:t>504180477, государственный регистрационный номер 752</w:t>
      </w:r>
      <w:r w:rsidRPr="00C032C3">
        <w:rPr>
          <w:sz w:val="28"/>
          <w:szCs w:val="28"/>
        </w:rPr>
        <w:t>MCZ</w:t>
      </w:r>
      <w:r w:rsidRPr="00560539">
        <w:rPr>
          <w:sz w:val="28"/>
          <w:szCs w:val="28"/>
          <w:lang w:val="ru-RU"/>
        </w:rPr>
        <w:t>02 (далее по тексту автомобиль). Данный договор 15 июля 2022 года был удостоверен частным нотариусом города Алматы, Сейтжановой Гульнарой Жусупхановной, зарегистрированный в реестре за № 2334.</w:t>
      </w:r>
    </w:p>
    <w:p w14:paraId="3042652A" w14:textId="77777777" w:rsidR="004B40EE" w:rsidRPr="00560539" w:rsidRDefault="004B40EE" w:rsidP="004B40EE">
      <w:pPr>
        <w:pStyle w:val="a6"/>
        <w:ind w:firstLine="360"/>
        <w:jc w:val="both"/>
        <w:rPr>
          <w:rFonts w:ascii="Times New Roman" w:eastAsia="Times New Roman" w:hAnsi="Times New Roman" w:cs="Times New Roman"/>
          <w:sz w:val="28"/>
          <w:szCs w:val="28"/>
          <w:lang w:val="ru-RU"/>
        </w:rPr>
      </w:pPr>
      <w:r w:rsidRPr="00560539">
        <w:rPr>
          <w:rFonts w:ascii="Times New Roman" w:eastAsia="Times New Roman" w:hAnsi="Times New Roman" w:cs="Times New Roman"/>
          <w:sz w:val="28"/>
          <w:szCs w:val="28"/>
          <w:lang w:val="ru-RU"/>
        </w:rPr>
        <w:t xml:space="preserve">Соответственно между Истцом и Ответчиком в соответствии ст. </w:t>
      </w:r>
      <w:r w:rsidRPr="00560539">
        <w:rPr>
          <w:rFonts w:ascii="Times New Roman" w:eastAsia="Times New Roman" w:hAnsi="Times New Roman" w:cs="Times New Roman"/>
          <w:color w:val="000000" w:themeColor="text1"/>
          <w:sz w:val="28"/>
          <w:szCs w:val="28"/>
          <w:lang w:val="ru-RU"/>
        </w:rPr>
        <w:t xml:space="preserve">151, 152, 154, 155 ГК РК соглашением сторон, было совершенно письменная форма сделки, которая было удостоверена </w:t>
      </w:r>
      <w:r w:rsidRPr="00560539">
        <w:rPr>
          <w:rFonts w:ascii="Times New Roman" w:eastAsia="Times New Roman" w:hAnsi="Times New Roman" w:cs="Times New Roman"/>
          <w:sz w:val="28"/>
          <w:szCs w:val="28"/>
          <w:lang w:val="ru-RU"/>
        </w:rPr>
        <w:t>нотариусом и прошла регистрацию.</w:t>
      </w:r>
    </w:p>
    <w:p w14:paraId="7E2FB653" w14:textId="77777777" w:rsidR="004B40EE" w:rsidRPr="00560539" w:rsidRDefault="004B40EE" w:rsidP="004B40EE">
      <w:pPr>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ab/>
        <w:t>Согласно п.2 договор истец уплатил ответчикам сумму в размере 24</w:t>
      </w:r>
      <w:r w:rsidRPr="00C032C3">
        <w:rPr>
          <w:rFonts w:ascii="Times New Roman" w:hAnsi="Times New Roman" w:cs="Times New Roman"/>
          <w:sz w:val="28"/>
          <w:szCs w:val="28"/>
        </w:rPr>
        <w:t> </w:t>
      </w:r>
      <w:r w:rsidRPr="00560539">
        <w:rPr>
          <w:rFonts w:ascii="Times New Roman" w:hAnsi="Times New Roman" w:cs="Times New Roman"/>
          <w:sz w:val="28"/>
          <w:szCs w:val="28"/>
          <w:lang w:val="ru-RU"/>
        </w:rPr>
        <w:t>900</w:t>
      </w:r>
      <w:r w:rsidRPr="00C032C3">
        <w:rPr>
          <w:rFonts w:ascii="Times New Roman" w:hAnsi="Times New Roman" w:cs="Times New Roman"/>
          <w:sz w:val="28"/>
          <w:szCs w:val="28"/>
        </w:rPr>
        <w:t> </w:t>
      </w:r>
      <w:r w:rsidRPr="00560539">
        <w:rPr>
          <w:rFonts w:ascii="Times New Roman" w:hAnsi="Times New Roman" w:cs="Times New Roman"/>
          <w:sz w:val="28"/>
          <w:szCs w:val="28"/>
          <w:lang w:val="ru-RU"/>
        </w:rPr>
        <w:t>000 тенге, так же согласно п.4 договора следует, что выдача договора истцу свидетельствует о полном расчете между сторонами.</w:t>
      </w:r>
    </w:p>
    <w:p w14:paraId="07728598" w14:textId="77777777" w:rsidR="004B40EE" w:rsidRPr="00560539" w:rsidRDefault="004B40EE" w:rsidP="004B40EE">
      <w:pPr>
        <w:pStyle w:val="a6"/>
        <w:ind w:firstLine="708"/>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 xml:space="preserve">- В гражданско-правовых отношениях каждая сторона должна исполнить свои обязательства согласно договору, и со стороны ответчика договорные обязательства были исполнены надлежащим образом где через </w:t>
      </w:r>
      <w:r w:rsidRPr="00560539">
        <w:rPr>
          <w:rFonts w:ascii="Times New Roman" w:hAnsi="Times New Roman" w:cs="Times New Roman"/>
          <w:sz w:val="28"/>
          <w:szCs w:val="28"/>
          <w:lang w:val="ru-RU"/>
        </w:rPr>
        <w:lastRenderedPageBreak/>
        <w:t xml:space="preserve">уполномоченные органы вышеуказанная автомашина была снята с государственной базы данных по регистрации автомашин и после был присвоен транзитный номер 6512 </w:t>
      </w:r>
      <w:r w:rsidRPr="00560539">
        <w:rPr>
          <w:rFonts w:ascii="Times New Roman" w:hAnsi="Times New Roman" w:cs="Times New Roman"/>
          <w:sz w:val="28"/>
          <w:szCs w:val="28"/>
        </w:rPr>
        <w:t>MN</w:t>
      </w:r>
      <w:r w:rsidRPr="00560539">
        <w:rPr>
          <w:rFonts w:ascii="Times New Roman" w:hAnsi="Times New Roman" w:cs="Times New Roman"/>
          <w:sz w:val="28"/>
          <w:szCs w:val="28"/>
          <w:lang w:val="ru-RU"/>
        </w:rPr>
        <w:t xml:space="preserve"> и благополучно пересек государственную границу РК. </w:t>
      </w:r>
    </w:p>
    <w:p w14:paraId="4F7BBA03" w14:textId="77777777" w:rsidR="004B40EE" w:rsidRPr="00560539" w:rsidRDefault="004B40EE" w:rsidP="004B40EE">
      <w:pPr>
        <w:pStyle w:val="a6"/>
        <w:ind w:firstLine="708"/>
        <w:jc w:val="both"/>
        <w:rPr>
          <w:rFonts w:ascii="Times New Roman" w:hAnsi="Times New Roman" w:cs="Times New Roman"/>
          <w:sz w:val="28"/>
          <w:szCs w:val="28"/>
          <w:lang w:val="ru-RU"/>
        </w:rPr>
      </w:pPr>
    </w:p>
    <w:p w14:paraId="48023715" w14:textId="399F18BB" w:rsidR="004B40EE" w:rsidRPr="00560539" w:rsidRDefault="004B40EE" w:rsidP="004771C9">
      <w:pPr>
        <w:jc w:val="both"/>
        <w:rPr>
          <w:rFonts w:ascii="Times New Roman" w:hAnsi="Times New Roman" w:cs="Times New Roman"/>
          <w:color w:val="000000"/>
          <w:spacing w:val="2"/>
          <w:sz w:val="28"/>
          <w:szCs w:val="28"/>
          <w:lang w:val="ru-RU"/>
        </w:rPr>
      </w:pPr>
      <w:r w:rsidRPr="00560539">
        <w:rPr>
          <w:rFonts w:ascii="Times New Roman" w:hAnsi="Times New Roman" w:cs="Times New Roman"/>
          <w:sz w:val="28"/>
          <w:szCs w:val="28"/>
          <w:lang w:val="ru-RU"/>
        </w:rPr>
        <w:tab/>
      </w:r>
      <w:r w:rsidRPr="00C8187F">
        <w:rPr>
          <w:rFonts w:ascii="Times New Roman" w:hAnsi="Times New Roman" w:cs="Times New Roman"/>
          <w:b/>
          <w:bCs/>
          <w:sz w:val="28"/>
          <w:szCs w:val="28"/>
          <w:u w:val="single"/>
          <w:lang w:val="ru-RU"/>
        </w:rPr>
        <w:t>Далее Истец утверждает о том, что 19.07.2022 года</w:t>
      </w:r>
      <w:r w:rsidRPr="00560539">
        <w:rPr>
          <w:rFonts w:ascii="Times New Roman" w:hAnsi="Times New Roman" w:cs="Times New Roman"/>
          <w:sz w:val="28"/>
          <w:szCs w:val="28"/>
          <w:lang w:val="ru-RU"/>
        </w:rPr>
        <w:t xml:space="preserve"> при прохождении осмотра автомобиля выявился факт изменения номеров шасси и двигателя автомобиля в связи с данными обстоятельствами автомобиль был изъят у истца, что подтверждается протоколом об изъятии транспортного средства от 19.07.2022 года.</w:t>
      </w:r>
      <w:r w:rsidR="0022245D" w:rsidRPr="00C032C3">
        <w:rPr>
          <w:rFonts w:ascii="Times New Roman" w:hAnsi="Times New Roman" w:cs="Times New Roman"/>
          <w:sz w:val="28"/>
          <w:szCs w:val="28"/>
          <w:lang w:val="ru-RU"/>
        </w:rPr>
        <w:t xml:space="preserve"> </w:t>
      </w:r>
    </w:p>
    <w:p w14:paraId="1807FA65" w14:textId="47E7B8CE" w:rsidR="004B40EE" w:rsidRPr="00560539" w:rsidRDefault="004B40EE" w:rsidP="004B40EE">
      <w:pPr>
        <w:pStyle w:val="a6"/>
        <w:jc w:val="both"/>
        <w:rPr>
          <w:rFonts w:ascii="Times New Roman" w:hAnsi="Times New Roman" w:cs="Times New Roman"/>
          <w:sz w:val="28"/>
          <w:szCs w:val="28"/>
          <w:lang w:val="ru-RU"/>
        </w:rPr>
      </w:pPr>
      <w:r w:rsidRPr="00560539">
        <w:rPr>
          <w:rFonts w:ascii="Times New Roman" w:hAnsi="Times New Roman" w:cs="Times New Roman"/>
          <w:color w:val="000000"/>
          <w:spacing w:val="2"/>
          <w:sz w:val="28"/>
          <w:szCs w:val="28"/>
          <w:lang w:val="ru-RU"/>
        </w:rPr>
        <w:tab/>
        <w:t xml:space="preserve">Кроме того Истец утверждает что, </w:t>
      </w:r>
      <w:r w:rsidRPr="00560539">
        <w:rPr>
          <w:rFonts w:ascii="Times New Roman" w:hAnsi="Times New Roman" w:cs="Times New Roman"/>
          <w:sz w:val="28"/>
          <w:szCs w:val="28"/>
          <w:lang w:val="ru-RU"/>
        </w:rPr>
        <w:t>Факт изменения идентификационных номеров кузова и двигателя подтверждается заключением эксперта за № 911., Далее на основании которого 05 августа 2022 года старший следователь ОД ОП № 4 «Электротехнический» Управления МВД России по г. Набережные Челны майор полиции возбудил уголовное дело</w:t>
      </w:r>
      <w:r w:rsidR="009410A8" w:rsidRPr="00C032C3">
        <w:rPr>
          <w:rFonts w:ascii="Times New Roman" w:hAnsi="Times New Roman" w:cs="Times New Roman"/>
          <w:sz w:val="28"/>
          <w:szCs w:val="28"/>
          <w:lang w:val="ru-RU"/>
        </w:rPr>
        <w:t xml:space="preserve"> </w:t>
      </w:r>
      <w:r w:rsidR="009410A8" w:rsidRPr="00560539">
        <w:rPr>
          <w:rFonts w:ascii="Times New Roman" w:hAnsi="Times New Roman" w:cs="Times New Roman"/>
          <w:sz w:val="28"/>
          <w:szCs w:val="28"/>
          <w:lang w:val="ru-RU"/>
        </w:rPr>
        <w:t>№ 12201920069000953 от 05 августа 2022 года</w:t>
      </w:r>
      <w:r w:rsidRPr="00560539">
        <w:rPr>
          <w:rFonts w:ascii="Times New Roman" w:hAnsi="Times New Roman" w:cs="Times New Roman"/>
          <w:sz w:val="28"/>
          <w:szCs w:val="28"/>
          <w:lang w:val="ru-RU"/>
        </w:rPr>
        <w:t xml:space="preserve"> по признакам состава преступления, предусмотренного ч.1 ст. 326 УК РФ, что подтверждается Постановлением о возбуждении уголовного дела  от 05 августа 2022 года.</w:t>
      </w:r>
    </w:p>
    <w:p w14:paraId="134CAE4D" w14:textId="034DA1F8" w:rsidR="004B40EE" w:rsidRPr="00560539" w:rsidRDefault="004B40EE" w:rsidP="000F0BB2">
      <w:pPr>
        <w:pStyle w:val="a6"/>
        <w:ind w:firstLine="360"/>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ab/>
      </w:r>
      <w:r w:rsidRPr="00C032C3">
        <w:rPr>
          <w:rFonts w:ascii="Times New Roman" w:hAnsi="Times New Roman" w:cs="Times New Roman"/>
          <w:sz w:val="28"/>
          <w:szCs w:val="28"/>
          <w:lang w:val="ru-RU"/>
        </w:rPr>
        <w:t>В соответствии с</w:t>
      </w:r>
      <w:r w:rsidRPr="00560539">
        <w:rPr>
          <w:rFonts w:ascii="Times New Roman" w:hAnsi="Times New Roman" w:cs="Times New Roman"/>
          <w:sz w:val="28"/>
          <w:szCs w:val="28"/>
          <w:lang w:val="ru-RU"/>
        </w:rPr>
        <w:t>тать</w:t>
      </w:r>
      <w:r w:rsidRPr="00C032C3">
        <w:rPr>
          <w:rFonts w:ascii="Times New Roman" w:hAnsi="Times New Roman" w:cs="Times New Roman"/>
          <w:sz w:val="28"/>
          <w:szCs w:val="28"/>
          <w:lang w:val="ru-RU"/>
        </w:rPr>
        <w:t>и</w:t>
      </w:r>
      <w:r w:rsidRPr="00560539">
        <w:rPr>
          <w:rFonts w:ascii="Times New Roman" w:hAnsi="Times New Roman" w:cs="Times New Roman"/>
          <w:sz w:val="28"/>
          <w:szCs w:val="28"/>
          <w:lang w:val="ru-RU"/>
        </w:rPr>
        <w:t xml:space="preserve"> 162</w:t>
      </w:r>
      <w:r w:rsidR="00F16BFB" w:rsidRPr="00C032C3">
        <w:rPr>
          <w:rFonts w:ascii="Times New Roman" w:hAnsi="Times New Roman" w:cs="Times New Roman"/>
          <w:sz w:val="28"/>
          <w:szCs w:val="28"/>
          <w:lang w:val="ru-RU"/>
        </w:rPr>
        <w:t xml:space="preserve"> п. 2</w:t>
      </w:r>
      <w:r w:rsidR="000F0BB2" w:rsidRPr="00C032C3">
        <w:rPr>
          <w:rFonts w:ascii="Times New Roman" w:hAnsi="Times New Roman" w:cs="Times New Roman"/>
          <w:sz w:val="28"/>
          <w:szCs w:val="28"/>
          <w:lang w:val="ru-RU"/>
        </w:rPr>
        <w:t>,</w:t>
      </w:r>
      <w:r w:rsidRPr="00560539">
        <w:rPr>
          <w:rFonts w:ascii="Times New Roman" w:hAnsi="Times New Roman" w:cs="Times New Roman"/>
          <w:sz w:val="28"/>
          <w:szCs w:val="28"/>
          <w:lang w:val="ru-RU"/>
        </w:rPr>
        <w:t xml:space="preserve"> ГК РК </w:t>
      </w:r>
      <w:r w:rsidR="000F0BB2" w:rsidRPr="00C032C3">
        <w:rPr>
          <w:rFonts w:ascii="Times New Roman" w:hAnsi="Times New Roman" w:cs="Times New Roman"/>
          <w:sz w:val="28"/>
          <w:szCs w:val="28"/>
          <w:lang w:val="ru-RU"/>
        </w:rPr>
        <w:t>предусматривает о том, что</w:t>
      </w:r>
      <w:r w:rsidRPr="00560539">
        <w:rPr>
          <w:rFonts w:ascii="Times New Roman" w:hAnsi="Times New Roman" w:cs="Times New Roman"/>
          <w:sz w:val="28"/>
          <w:szCs w:val="28"/>
          <w:lang w:val="ru-RU"/>
        </w:rPr>
        <w:t xml:space="preserve"> Исковая давность по спорам, связанным с недействительностью сделки по основаниям, предусмотренным пунктами 9 и 10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w:t>
      </w:r>
    </w:p>
    <w:p w14:paraId="694A9A6F" w14:textId="1DC55BF1" w:rsidR="006F7DE7" w:rsidRPr="00C032C3" w:rsidRDefault="00002CAC" w:rsidP="00554DC5">
      <w:pPr>
        <w:pStyle w:val="a3"/>
        <w:shd w:val="clear" w:color="auto" w:fill="FFFFFF"/>
        <w:spacing w:before="0" w:beforeAutospacing="0" w:after="0" w:afterAutospacing="0" w:line="285" w:lineRule="atLeast"/>
        <w:jc w:val="both"/>
        <w:textAlignment w:val="baseline"/>
        <w:rPr>
          <w:color w:val="000000"/>
          <w:spacing w:val="2"/>
          <w:sz w:val="28"/>
          <w:szCs w:val="28"/>
          <w:lang w:val="ru-RU"/>
        </w:rPr>
      </w:pPr>
      <w:r w:rsidRPr="00560539">
        <w:rPr>
          <w:b/>
          <w:bCs/>
          <w:color w:val="000000"/>
          <w:spacing w:val="2"/>
          <w:sz w:val="28"/>
          <w:szCs w:val="28"/>
          <w:bdr w:val="none" w:sz="0" w:space="0" w:color="auto" w:frame="1"/>
          <w:lang w:val="ru-RU"/>
        </w:rPr>
        <w:tab/>
      </w:r>
      <w:r w:rsidRPr="00C032C3">
        <w:rPr>
          <w:color w:val="000000"/>
          <w:spacing w:val="2"/>
          <w:sz w:val="28"/>
          <w:szCs w:val="28"/>
          <w:bdr w:val="none" w:sz="0" w:space="0" w:color="auto" w:frame="1"/>
          <w:lang w:val="ru-RU"/>
        </w:rPr>
        <w:t>Согласно ст.</w:t>
      </w:r>
      <w:r w:rsidRPr="00560539">
        <w:rPr>
          <w:color w:val="000000"/>
          <w:spacing w:val="2"/>
          <w:sz w:val="28"/>
          <w:szCs w:val="28"/>
          <w:bdr w:val="none" w:sz="0" w:space="0" w:color="auto" w:frame="1"/>
          <w:lang w:val="ru-RU"/>
        </w:rPr>
        <w:t xml:space="preserve"> 126</w:t>
      </w:r>
      <w:r w:rsidRPr="00C032C3">
        <w:rPr>
          <w:b/>
          <w:bCs/>
          <w:color w:val="000000"/>
          <w:spacing w:val="2"/>
          <w:sz w:val="28"/>
          <w:szCs w:val="28"/>
          <w:bdr w:val="none" w:sz="0" w:space="0" w:color="auto" w:frame="1"/>
          <w:lang w:val="ru-RU"/>
        </w:rPr>
        <w:t xml:space="preserve"> </w:t>
      </w:r>
      <w:r w:rsidR="00BF724A" w:rsidRPr="00560539">
        <w:rPr>
          <w:color w:val="000000"/>
          <w:spacing w:val="2"/>
          <w:sz w:val="28"/>
          <w:szCs w:val="28"/>
          <w:lang w:val="ru-RU"/>
        </w:rPr>
        <w:t>Сроки, установленные настоящим Кодексом, могут быть восстановлены судом, если они пропущены по причинам, признанным судом уважительными</w:t>
      </w:r>
      <w:r w:rsidR="00AF5C6E" w:rsidRPr="00C032C3">
        <w:rPr>
          <w:color w:val="000000"/>
          <w:spacing w:val="2"/>
          <w:sz w:val="28"/>
          <w:szCs w:val="28"/>
          <w:lang w:val="ru-RU"/>
        </w:rPr>
        <w:t xml:space="preserve"> </w:t>
      </w:r>
      <w:r w:rsidR="00580466" w:rsidRPr="00C032C3">
        <w:rPr>
          <w:color w:val="000000"/>
          <w:spacing w:val="2"/>
          <w:sz w:val="28"/>
          <w:szCs w:val="28"/>
          <w:lang w:val="ru-RU"/>
        </w:rPr>
        <w:t xml:space="preserve">либо </w:t>
      </w:r>
      <w:r w:rsidR="006F7DE7" w:rsidRPr="00560539">
        <w:rPr>
          <w:color w:val="000000"/>
          <w:spacing w:val="2"/>
          <w:sz w:val="28"/>
          <w:szCs w:val="28"/>
          <w:lang w:val="ru-RU"/>
        </w:rPr>
        <w:t>при наличии иных обстоятельств, которые воспрепятствовали своевременно подать жалобу</w:t>
      </w:r>
      <w:r w:rsidR="00554DC5" w:rsidRPr="00C032C3">
        <w:rPr>
          <w:color w:val="000000"/>
          <w:spacing w:val="2"/>
          <w:sz w:val="28"/>
          <w:szCs w:val="28"/>
          <w:lang w:val="ru-RU"/>
        </w:rPr>
        <w:t>.</w:t>
      </w:r>
    </w:p>
    <w:p w14:paraId="684E1B6A" w14:textId="77777777" w:rsidR="00C032C3" w:rsidRPr="00560539" w:rsidRDefault="006F7DE7" w:rsidP="00C032C3">
      <w:pPr>
        <w:pStyle w:val="a6"/>
        <w:jc w:val="both"/>
        <w:rPr>
          <w:rFonts w:ascii="Times New Roman" w:hAnsi="Times New Roman" w:cs="Times New Roman"/>
          <w:sz w:val="28"/>
          <w:szCs w:val="28"/>
          <w:u w:val="single"/>
          <w:lang w:val="ru-RU"/>
        </w:rPr>
      </w:pPr>
      <w:r w:rsidRPr="00C032C3">
        <w:t>     </w:t>
      </w:r>
      <w:r w:rsidRPr="00560539">
        <w:rPr>
          <w:lang w:val="ru-RU"/>
        </w:rPr>
        <w:t xml:space="preserve"> </w:t>
      </w:r>
      <w:r w:rsidRPr="00560539">
        <w:rPr>
          <w:rFonts w:ascii="Times New Roman" w:hAnsi="Times New Roman" w:cs="Times New Roman"/>
          <w:sz w:val="28"/>
          <w:szCs w:val="28"/>
          <w:lang w:val="ru-RU"/>
        </w:rPr>
        <w:t xml:space="preserve">Заявление о восстановлении пропущенного процессуального срока подается в суд, в котором надлежало совершить процессуальное действие, </w:t>
      </w:r>
      <w:r w:rsidRPr="00560539">
        <w:rPr>
          <w:rFonts w:ascii="Times New Roman" w:hAnsi="Times New Roman" w:cs="Times New Roman"/>
          <w:sz w:val="28"/>
          <w:szCs w:val="28"/>
          <w:u w:val="single"/>
          <w:lang w:val="ru-RU"/>
        </w:rPr>
        <w:t>не позднее одного месяца со дня, когда заявителю стало известно о нарушении его прав или законных интересов.</w:t>
      </w:r>
    </w:p>
    <w:p w14:paraId="33ADE411" w14:textId="657F863F" w:rsidR="006F7DE7" w:rsidRPr="00560539" w:rsidRDefault="006F7DE7" w:rsidP="00006DE1">
      <w:pPr>
        <w:pStyle w:val="a6"/>
        <w:ind w:firstLine="720"/>
        <w:jc w:val="both"/>
        <w:rPr>
          <w:rFonts w:ascii="Times New Roman" w:hAnsi="Times New Roman" w:cs="Times New Roman"/>
          <w:sz w:val="28"/>
          <w:szCs w:val="28"/>
          <w:u w:val="single"/>
          <w:lang w:val="ru-RU"/>
        </w:rPr>
      </w:pPr>
      <w:r w:rsidRPr="00560539">
        <w:rPr>
          <w:rFonts w:ascii="Times New Roman" w:hAnsi="Times New Roman" w:cs="Times New Roman"/>
          <w:sz w:val="28"/>
          <w:szCs w:val="28"/>
          <w:lang w:val="ru-RU"/>
        </w:rPr>
        <w:t>Одновременно с подачей заявления о восстановлении срока должно быть предъявлено требование о защите прав, представлен документ, подтверждающий уважительность причин пропуска срока.</w:t>
      </w:r>
    </w:p>
    <w:p w14:paraId="63234E86" w14:textId="3CFBA626" w:rsidR="00A2111B" w:rsidRPr="0029307E" w:rsidRDefault="004B40EE" w:rsidP="00C032C3">
      <w:pPr>
        <w:pStyle w:val="a6"/>
        <w:jc w:val="both"/>
        <w:rPr>
          <w:rFonts w:ascii="Times New Roman" w:hAnsi="Times New Roman" w:cs="Times New Roman"/>
          <w:sz w:val="28"/>
          <w:szCs w:val="28"/>
          <w:lang w:val="ru-RU"/>
        </w:rPr>
      </w:pPr>
      <w:r w:rsidRPr="00C032C3">
        <w:rPr>
          <w:rFonts w:ascii="Times New Roman" w:hAnsi="Times New Roman" w:cs="Times New Roman"/>
          <w:sz w:val="28"/>
          <w:szCs w:val="28"/>
        </w:rPr>
        <w:t>     </w:t>
      </w:r>
      <w:r w:rsidRPr="00560539">
        <w:rPr>
          <w:rFonts w:ascii="Times New Roman" w:hAnsi="Times New Roman" w:cs="Times New Roman"/>
          <w:sz w:val="28"/>
          <w:szCs w:val="28"/>
          <w:lang w:val="ru-RU"/>
        </w:rPr>
        <w:t xml:space="preserve"> </w:t>
      </w:r>
      <w:r w:rsidR="0029307E" w:rsidRPr="0029307E">
        <w:rPr>
          <w:rFonts w:ascii="Times New Roman" w:hAnsi="Times New Roman" w:cs="Times New Roman"/>
          <w:sz w:val="28"/>
          <w:szCs w:val="28"/>
          <w:lang w:val="ru-RU"/>
        </w:rPr>
        <w:t>Исходя из изложенного полагаем, что течение срока исковой давности начинается с 19.07.2022 года с момента изъятия автотранспорта согласно протоколу об изъятии транспортного средства, тем самым срок исковой давности в один год прошел 19.07.2023 года года, либо начинается с 5 августа 2022 года с момента возбуждения уголовного дела и истекает 5 августа 2023 года, тогда как иск был подан по истечении законом установленного срока в 1 год, а именно 28 ноября 2023 года.</w:t>
      </w:r>
    </w:p>
    <w:p w14:paraId="5C885F9F" w14:textId="7F492E5C" w:rsidR="00A2111B" w:rsidRPr="00560539" w:rsidRDefault="00A2111B" w:rsidP="00A2111B">
      <w:pPr>
        <w:pStyle w:val="a6"/>
        <w:ind w:firstLine="708"/>
        <w:jc w:val="both"/>
        <w:rPr>
          <w:rFonts w:ascii="Times New Roman" w:hAnsi="Times New Roman" w:cs="Times New Roman"/>
          <w:sz w:val="28"/>
          <w:szCs w:val="28"/>
          <w:lang w:val="ru-RU"/>
        </w:rPr>
      </w:pPr>
      <w:r w:rsidRPr="00560539">
        <w:rPr>
          <w:rFonts w:ascii="Times New Roman" w:hAnsi="Times New Roman" w:cs="Times New Roman"/>
          <w:sz w:val="28"/>
          <w:szCs w:val="28"/>
          <w:lang w:val="ru-RU"/>
        </w:rPr>
        <w:t>На основании изложенного и в соответствии со ст. 1</w:t>
      </w:r>
      <w:r w:rsidR="008C5E58" w:rsidRPr="00C032C3">
        <w:rPr>
          <w:rFonts w:ascii="Times New Roman" w:hAnsi="Times New Roman" w:cs="Times New Roman"/>
          <w:sz w:val="28"/>
          <w:szCs w:val="28"/>
          <w:lang w:val="ru-RU"/>
        </w:rPr>
        <w:t>62</w:t>
      </w:r>
      <w:r w:rsidRPr="00560539">
        <w:rPr>
          <w:rFonts w:ascii="Times New Roman" w:hAnsi="Times New Roman" w:cs="Times New Roman"/>
          <w:sz w:val="28"/>
          <w:szCs w:val="28"/>
          <w:lang w:val="ru-RU"/>
        </w:rPr>
        <w:t xml:space="preserve"> ГК РК,</w:t>
      </w:r>
    </w:p>
    <w:p w14:paraId="76C94D38" w14:textId="77777777" w:rsidR="00A2111B" w:rsidRPr="00560539" w:rsidRDefault="00A2111B" w:rsidP="00A2111B">
      <w:pPr>
        <w:pStyle w:val="a6"/>
        <w:jc w:val="center"/>
        <w:rPr>
          <w:rFonts w:ascii="Times New Roman" w:hAnsi="Times New Roman" w:cs="Times New Roman"/>
          <w:sz w:val="28"/>
          <w:szCs w:val="28"/>
          <w:lang w:val="ru-RU"/>
        </w:rPr>
      </w:pPr>
    </w:p>
    <w:p w14:paraId="23A46437" w14:textId="77777777" w:rsidR="00A2111B" w:rsidRPr="00C032C3" w:rsidRDefault="00A2111B" w:rsidP="00A2111B">
      <w:pPr>
        <w:pStyle w:val="a6"/>
        <w:jc w:val="center"/>
        <w:rPr>
          <w:rFonts w:ascii="Times New Roman" w:hAnsi="Times New Roman" w:cs="Times New Roman"/>
          <w:b/>
          <w:sz w:val="28"/>
          <w:szCs w:val="28"/>
        </w:rPr>
      </w:pPr>
      <w:r w:rsidRPr="00C032C3">
        <w:rPr>
          <w:rFonts w:ascii="Times New Roman" w:hAnsi="Times New Roman" w:cs="Times New Roman"/>
          <w:b/>
          <w:sz w:val="28"/>
          <w:szCs w:val="28"/>
        </w:rPr>
        <w:t>ПРОШУ СУД:</w:t>
      </w:r>
    </w:p>
    <w:p w14:paraId="74A56A05" w14:textId="77777777" w:rsidR="00A2111B" w:rsidRPr="00C032C3" w:rsidRDefault="00A2111B" w:rsidP="00A2111B">
      <w:pPr>
        <w:pStyle w:val="a6"/>
        <w:jc w:val="center"/>
        <w:rPr>
          <w:rFonts w:ascii="Times New Roman" w:hAnsi="Times New Roman" w:cs="Times New Roman"/>
          <w:sz w:val="28"/>
          <w:szCs w:val="28"/>
        </w:rPr>
      </w:pPr>
    </w:p>
    <w:p w14:paraId="23992431" w14:textId="50BEEAA6" w:rsidR="009B6E18" w:rsidRPr="00560539" w:rsidRDefault="00A2111B" w:rsidP="00770582">
      <w:pPr>
        <w:pStyle w:val="a3"/>
        <w:numPr>
          <w:ilvl w:val="0"/>
          <w:numId w:val="2"/>
        </w:numPr>
        <w:shd w:val="clear" w:color="auto" w:fill="FFFFFF"/>
        <w:spacing w:before="0" w:beforeAutospacing="0" w:after="0" w:afterAutospacing="0"/>
        <w:ind w:left="284"/>
        <w:jc w:val="both"/>
        <w:rPr>
          <w:sz w:val="28"/>
          <w:szCs w:val="28"/>
          <w:lang w:val="ru-RU"/>
        </w:rPr>
      </w:pPr>
      <w:r w:rsidRPr="00560539">
        <w:rPr>
          <w:sz w:val="28"/>
          <w:szCs w:val="28"/>
          <w:lang w:val="ru-RU"/>
        </w:rPr>
        <w:lastRenderedPageBreak/>
        <w:t>Применить</w:t>
      </w:r>
      <w:r w:rsidR="00F72B4F" w:rsidRPr="00C032C3">
        <w:rPr>
          <w:sz w:val="28"/>
          <w:szCs w:val="28"/>
          <w:lang w:val="ru-RU"/>
        </w:rPr>
        <w:t xml:space="preserve"> </w:t>
      </w:r>
      <w:r w:rsidR="00F879F4" w:rsidRPr="00C032C3">
        <w:rPr>
          <w:sz w:val="28"/>
          <w:szCs w:val="28"/>
          <w:lang w:val="ru-RU"/>
        </w:rPr>
        <w:t>срок исковой давности по Иску</w:t>
      </w:r>
      <w:r w:rsidR="00770582" w:rsidRPr="00C032C3">
        <w:rPr>
          <w:sz w:val="28"/>
          <w:szCs w:val="28"/>
          <w:lang w:val="ru-RU"/>
        </w:rPr>
        <w:t xml:space="preserve"> </w:t>
      </w:r>
      <w:r w:rsidR="005E680C">
        <w:rPr>
          <w:sz w:val="28"/>
          <w:szCs w:val="28"/>
          <w:lang w:val="ru-RU"/>
        </w:rPr>
        <w:t>и</w:t>
      </w:r>
      <w:r w:rsidR="00770582" w:rsidRPr="00C032C3">
        <w:rPr>
          <w:sz w:val="28"/>
          <w:szCs w:val="28"/>
          <w:lang w:val="ru-RU"/>
        </w:rPr>
        <w:t>стца</w:t>
      </w:r>
      <w:r w:rsidR="00F879F4" w:rsidRPr="00C032C3">
        <w:rPr>
          <w:sz w:val="28"/>
          <w:szCs w:val="28"/>
          <w:lang w:val="ru-RU"/>
        </w:rPr>
        <w:t xml:space="preserve"> </w:t>
      </w:r>
      <w:r w:rsidR="00770582" w:rsidRPr="00560539">
        <w:rPr>
          <w:sz w:val="28"/>
          <w:szCs w:val="28"/>
          <w:lang w:val="ru-RU"/>
        </w:rPr>
        <w:t>о признании сделки недействительной и взыскании суммы с приведением стороны сделки в первоначальное положение</w:t>
      </w:r>
      <w:r w:rsidR="009B6E18">
        <w:rPr>
          <w:sz w:val="28"/>
          <w:szCs w:val="28"/>
          <w:lang w:val="ru-RU"/>
        </w:rPr>
        <w:t>;</w:t>
      </w:r>
    </w:p>
    <w:p w14:paraId="376D7429" w14:textId="0066A4FB" w:rsidR="00770582" w:rsidRPr="00560539" w:rsidRDefault="009B6E18" w:rsidP="00770582">
      <w:pPr>
        <w:pStyle w:val="a3"/>
        <w:numPr>
          <w:ilvl w:val="0"/>
          <w:numId w:val="2"/>
        </w:numPr>
        <w:shd w:val="clear" w:color="auto" w:fill="FFFFFF"/>
        <w:spacing w:before="0" w:beforeAutospacing="0" w:after="0" w:afterAutospacing="0"/>
        <w:ind w:left="284"/>
        <w:jc w:val="both"/>
        <w:rPr>
          <w:sz w:val="28"/>
          <w:szCs w:val="28"/>
          <w:lang w:val="ru-RU"/>
        </w:rPr>
      </w:pPr>
      <w:r>
        <w:rPr>
          <w:sz w:val="28"/>
          <w:szCs w:val="28"/>
          <w:lang w:val="ru-RU"/>
        </w:rPr>
        <w:t xml:space="preserve">В удовлетворении </w:t>
      </w:r>
      <w:r w:rsidRPr="00C032C3">
        <w:rPr>
          <w:sz w:val="28"/>
          <w:szCs w:val="28"/>
          <w:lang w:val="ru-RU"/>
        </w:rPr>
        <w:t>Иск</w:t>
      </w:r>
      <w:r w:rsidR="00346FC0">
        <w:rPr>
          <w:sz w:val="28"/>
          <w:szCs w:val="28"/>
          <w:lang w:val="ru-RU"/>
        </w:rPr>
        <w:t>а</w:t>
      </w:r>
      <w:r w:rsidRPr="00C032C3">
        <w:rPr>
          <w:sz w:val="28"/>
          <w:szCs w:val="28"/>
          <w:lang w:val="ru-RU"/>
        </w:rPr>
        <w:t xml:space="preserve"> </w:t>
      </w:r>
      <w:r w:rsidR="005E680C">
        <w:rPr>
          <w:sz w:val="28"/>
          <w:szCs w:val="28"/>
          <w:lang w:val="ru-RU"/>
        </w:rPr>
        <w:t>и</w:t>
      </w:r>
      <w:r w:rsidRPr="00C032C3">
        <w:rPr>
          <w:sz w:val="28"/>
          <w:szCs w:val="28"/>
          <w:lang w:val="ru-RU"/>
        </w:rPr>
        <w:t xml:space="preserve">стца </w:t>
      </w:r>
      <w:r w:rsidRPr="00560539">
        <w:rPr>
          <w:sz w:val="28"/>
          <w:szCs w:val="28"/>
          <w:lang w:val="ru-RU"/>
        </w:rPr>
        <w:t>о признании сделки недействительной и взыскании суммы с приведением стороны сделки в первоначальное положение</w:t>
      </w:r>
      <w:r>
        <w:rPr>
          <w:sz w:val="28"/>
          <w:szCs w:val="28"/>
          <w:lang w:val="ru-RU"/>
        </w:rPr>
        <w:t xml:space="preserve"> - отказать;</w:t>
      </w:r>
      <w:r w:rsidR="00770582" w:rsidRPr="00560539">
        <w:rPr>
          <w:sz w:val="28"/>
          <w:szCs w:val="28"/>
          <w:lang w:val="ru-RU"/>
        </w:rPr>
        <w:t xml:space="preserve"> </w:t>
      </w:r>
    </w:p>
    <w:p w14:paraId="41645188" w14:textId="7D0E28B9" w:rsidR="00A2111B" w:rsidRPr="00560539" w:rsidRDefault="00A2111B" w:rsidP="00770582">
      <w:pPr>
        <w:pStyle w:val="a6"/>
        <w:ind w:left="720"/>
        <w:jc w:val="both"/>
        <w:rPr>
          <w:rFonts w:ascii="Times New Roman" w:hAnsi="Times New Roman" w:cs="Times New Roman"/>
          <w:sz w:val="28"/>
          <w:szCs w:val="28"/>
          <w:lang w:val="ru-RU"/>
        </w:rPr>
      </w:pPr>
    </w:p>
    <w:p w14:paraId="4098A194" w14:textId="77777777" w:rsidR="00A2111B" w:rsidRPr="00560539" w:rsidRDefault="00A2111B" w:rsidP="00A2111B">
      <w:pPr>
        <w:pStyle w:val="a6"/>
        <w:jc w:val="both"/>
        <w:rPr>
          <w:rFonts w:ascii="Times New Roman" w:hAnsi="Times New Roman" w:cs="Times New Roman"/>
          <w:sz w:val="28"/>
          <w:szCs w:val="28"/>
          <w:lang w:val="ru-RU"/>
        </w:rPr>
      </w:pPr>
    </w:p>
    <w:p w14:paraId="3A7B7612" w14:textId="77777777" w:rsidR="00A2111B" w:rsidRPr="00560539" w:rsidRDefault="00A2111B" w:rsidP="00A2111B">
      <w:pPr>
        <w:pStyle w:val="a6"/>
        <w:rPr>
          <w:rFonts w:ascii="Times New Roman" w:hAnsi="Times New Roman" w:cs="Times New Roman"/>
          <w:b/>
          <w:bCs/>
          <w:sz w:val="28"/>
          <w:szCs w:val="28"/>
          <w:lang w:val="ru-RU"/>
        </w:rPr>
      </w:pPr>
      <w:r w:rsidRPr="00560539">
        <w:rPr>
          <w:rFonts w:ascii="Times New Roman" w:hAnsi="Times New Roman" w:cs="Times New Roman"/>
          <w:b/>
          <w:bCs/>
          <w:sz w:val="28"/>
          <w:szCs w:val="28"/>
          <w:lang w:val="ru-RU"/>
        </w:rPr>
        <w:t xml:space="preserve">С уважением, </w:t>
      </w:r>
    </w:p>
    <w:p w14:paraId="56FEDAC9" w14:textId="3E59882F" w:rsidR="00A2111B" w:rsidRDefault="00A2111B" w:rsidP="00977372">
      <w:pPr>
        <w:pStyle w:val="a6"/>
        <w:rPr>
          <w:rFonts w:ascii="Times New Roman" w:hAnsi="Times New Roman" w:cs="Times New Roman"/>
          <w:b/>
          <w:bCs/>
          <w:sz w:val="28"/>
          <w:szCs w:val="28"/>
          <w:lang w:val="ru-RU"/>
        </w:rPr>
      </w:pPr>
      <w:r w:rsidRPr="00560539">
        <w:rPr>
          <w:rFonts w:ascii="Times New Roman" w:hAnsi="Times New Roman" w:cs="Times New Roman"/>
          <w:b/>
          <w:bCs/>
          <w:sz w:val="28"/>
          <w:szCs w:val="28"/>
          <w:lang w:val="ru-RU"/>
        </w:rPr>
        <w:t>представитель по доверенности:</w:t>
      </w:r>
      <w:r w:rsidRPr="00560539">
        <w:rPr>
          <w:rFonts w:ascii="Times New Roman" w:hAnsi="Times New Roman" w:cs="Times New Roman"/>
          <w:sz w:val="28"/>
          <w:szCs w:val="28"/>
          <w:lang w:val="ru-RU"/>
        </w:rPr>
        <w:tab/>
      </w:r>
      <w:r w:rsidRPr="00560539">
        <w:rPr>
          <w:rFonts w:ascii="Times New Roman" w:hAnsi="Times New Roman" w:cs="Times New Roman"/>
          <w:sz w:val="28"/>
          <w:szCs w:val="28"/>
          <w:lang w:val="ru-RU"/>
        </w:rPr>
        <w:tab/>
      </w:r>
      <w:r w:rsidRPr="00560539">
        <w:rPr>
          <w:rFonts w:ascii="Times New Roman" w:hAnsi="Times New Roman" w:cs="Times New Roman"/>
          <w:sz w:val="28"/>
          <w:szCs w:val="28"/>
          <w:lang w:val="ru-RU"/>
        </w:rPr>
        <w:tab/>
      </w:r>
      <w:r w:rsidRPr="00560539">
        <w:rPr>
          <w:rFonts w:ascii="Times New Roman" w:hAnsi="Times New Roman" w:cs="Times New Roman"/>
          <w:sz w:val="28"/>
          <w:szCs w:val="28"/>
          <w:lang w:val="ru-RU"/>
        </w:rPr>
        <w:tab/>
      </w:r>
      <w:r w:rsidRPr="00560539">
        <w:rPr>
          <w:rFonts w:ascii="Times New Roman" w:hAnsi="Times New Roman" w:cs="Times New Roman"/>
          <w:sz w:val="28"/>
          <w:szCs w:val="28"/>
          <w:lang w:val="ru-RU"/>
        </w:rPr>
        <w:tab/>
      </w:r>
      <w:r w:rsidR="00977372" w:rsidRPr="00C032C3">
        <w:rPr>
          <w:rFonts w:ascii="Times New Roman" w:hAnsi="Times New Roman" w:cs="Times New Roman"/>
          <w:b/>
          <w:bCs/>
          <w:sz w:val="28"/>
          <w:szCs w:val="28"/>
          <w:lang w:val="ru-RU"/>
        </w:rPr>
        <w:t>Саржанов Г.Т.</w:t>
      </w:r>
    </w:p>
    <w:p w14:paraId="0937912C" w14:textId="3FD7936F" w:rsidR="00A2111B" w:rsidRDefault="00830FAC" w:rsidP="005E680C">
      <w:pPr>
        <w:pStyle w:val="a6"/>
        <w:rPr>
          <w:rFonts w:ascii="Courier New" w:eastAsia="Times New Roman" w:hAnsi="Courier New" w:cs="Courier New"/>
          <w:color w:val="1E1E1E"/>
          <w:kern w:val="0"/>
          <w:sz w:val="32"/>
          <w:szCs w:val="32"/>
          <w:lang w:val="ru-RU"/>
          <w14:ligatures w14:val="none"/>
        </w:rPr>
      </w:pPr>
      <w:r>
        <w:rPr>
          <w:rFonts w:ascii="Times New Roman" w:hAnsi="Times New Roman" w:cs="Times New Roman"/>
          <w:b/>
          <w:bCs/>
          <w:sz w:val="28"/>
          <w:szCs w:val="28"/>
          <w:lang w:val="ru-RU"/>
        </w:rPr>
        <w:tab/>
      </w:r>
      <w:r>
        <w:rPr>
          <w:rFonts w:ascii="Times New Roman" w:hAnsi="Times New Roman" w:cs="Times New Roman"/>
          <w:b/>
          <w:bCs/>
          <w:sz w:val="28"/>
          <w:szCs w:val="28"/>
          <w:lang w:val="ru-RU"/>
        </w:rPr>
        <w:tab/>
      </w:r>
      <w:r>
        <w:rPr>
          <w:rFonts w:ascii="Times New Roman" w:hAnsi="Times New Roman" w:cs="Times New Roman"/>
          <w:b/>
          <w:bCs/>
          <w:sz w:val="28"/>
          <w:szCs w:val="28"/>
          <w:lang w:val="ru-RU"/>
        </w:rPr>
        <w:tab/>
      </w:r>
      <w:r>
        <w:rPr>
          <w:rFonts w:ascii="Times New Roman" w:hAnsi="Times New Roman" w:cs="Times New Roman"/>
          <w:b/>
          <w:bCs/>
          <w:sz w:val="28"/>
          <w:szCs w:val="28"/>
          <w:lang w:val="ru-RU"/>
        </w:rPr>
        <w:tab/>
      </w:r>
      <w:r>
        <w:rPr>
          <w:rFonts w:ascii="Times New Roman" w:hAnsi="Times New Roman" w:cs="Times New Roman"/>
          <w:b/>
          <w:bCs/>
          <w:sz w:val="28"/>
          <w:szCs w:val="28"/>
          <w:lang w:val="ru-RU"/>
        </w:rPr>
        <w:tab/>
      </w:r>
      <w:r>
        <w:rPr>
          <w:rFonts w:ascii="Times New Roman" w:hAnsi="Times New Roman" w:cs="Times New Roman"/>
          <w:b/>
          <w:bCs/>
          <w:sz w:val="28"/>
          <w:szCs w:val="28"/>
          <w:lang w:val="ru-RU"/>
        </w:rPr>
        <w:tab/>
      </w:r>
      <w:r w:rsidR="005E680C">
        <w:rPr>
          <w:rFonts w:ascii="Times New Roman" w:hAnsi="Times New Roman" w:cs="Times New Roman"/>
          <w:sz w:val="16"/>
          <w:szCs w:val="16"/>
          <w:lang w:val="ru-RU"/>
        </w:rPr>
        <w:t xml:space="preserve"> </w:t>
      </w:r>
    </w:p>
    <w:sectPr w:rsidR="00A2111B" w:rsidSect="00BB00D4">
      <w:pgSz w:w="11906" w:h="16838"/>
      <w:pgMar w:top="567" w:right="127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51A41"/>
    <w:multiLevelType w:val="hybridMultilevel"/>
    <w:tmpl w:val="BF443C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32002A2"/>
    <w:multiLevelType w:val="hybridMultilevel"/>
    <w:tmpl w:val="68086B68"/>
    <w:lvl w:ilvl="0" w:tplc="10000001">
      <w:start w:val="1"/>
      <w:numFmt w:val="bullet"/>
      <w:lvlText w:val=""/>
      <w:lvlJc w:val="left"/>
      <w:pPr>
        <w:ind w:left="1428" w:hanging="360"/>
      </w:pPr>
      <w:rPr>
        <w:rFonts w:ascii="Symbol" w:hAnsi="Symbol"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num w:numId="1" w16cid:durableId="1212303357">
    <w:abstractNumId w:val="0"/>
  </w:num>
  <w:num w:numId="2" w16cid:durableId="1898198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29"/>
    <w:rsid w:val="00002CAC"/>
    <w:rsid w:val="00006DE1"/>
    <w:rsid w:val="00017029"/>
    <w:rsid w:val="0004343A"/>
    <w:rsid w:val="000A39D1"/>
    <w:rsid w:val="000F0BB2"/>
    <w:rsid w:val="00125B25"/>
    <w:rsid w:val="00160464"/>
    <w:rsid w:val="00186D67"/>
    <w:rsid w:val="001A1751"/>
    <w:rsid w:val="001C2846"/>
    <w:rsid w:val="001C5801"/>
    <w:rsid w:val="0022245D"/>
    <w:rsid w:val="0029307E"/>
    <w:rsid w:val="00310DDA"/>
    <w:rsid w:val="00327E86"/>
    <w:rsid w:val="00346FC0"/>
    <w:rsid w:val="0045496E"/>
    <w:rsid w:val="004771C9"/>
    <w:rsid w:val="004B40EE"/>
    <w:rsid w:val="005119C1"/>
    <w:rsid w:val="00536924"/>
    <w:rsid w:val="00554DC5"/>
    <w:rsid w:val="00560539"/>
    <w:rsid w:val="00580466"/>
    <w:rsid w:val="00587E05"/>
    <w:rsid w:val="005E680C"/>
    <w:rsid w:val="006136EC"/>
    <w:rsid w:val="00624B09"/>
    <w:rsid w:val="00647EFD"/>
    <w:rsid w:val="006630D5"/>
    <w:rsid w:val="006D4009"/>
    <w:rsid w:val="006F7DE7"/>
    <w:rsid w:val="007005D4"/>
    <w:rsid w:val="007520CE"/>
    <w:rsid w:val="007571C5"/>
    <w:rsid w:val="00770582"/>
    <w:rsid w:val="00793257"/>
    <w:rsid w:val="007E2F5D"/>
    <w:rsid w:val="007F6656"/>
    <w:rsid w:val="00811228"/>
    <w:rsid w:val="00830FAC"/>
    <w:rsid w:val="00851F9D"/>
    <w:rsid w:val="008738F5"/>
    <w:rsid w:val="00886A39"/>
    <w:rsid w:val="008C5E58"/>
    <w:rsid w:val="009410A8"/>
    <w:rsid w:val="00977372"/>
    <w:rsid w:val="009B67E5"/>
    <w:rsid w:val="009B6E18"/>
    <w:rsid w:val="009E0258"/>
    <w:rsid w:val="00A2111B"/>
    <w:rsid w:val="00A86B7C"/>
    <w:rsid w:val="00AA119F"/>
    <w:rsid w:val="00AF5C6E"/>
    <w:rsid w:val="00B0069E"/>
    <w:rsid w:val="00B91AE8"/>
    <w:rsid w:val="00BA6EBA"/>
    <w:rsid w:val="00BB00D4"/>
    <w:rsid w:val="00BD3FA8"/>
    <w:rsid w:val="00BF724A"/>
    <w:rsid w:val="00C032C3"/>
    <w:rsid w:val="00C55A58"/>
    <w:rsid w:val="00C8187F"/>
    <w:rsid w:val="00CE2BAD"/>
    <w:rsid w:val="00D70FBD"/>
    <w:rsid w:val="00DA7058"/>
    <w:rsid w:val="00ED4D21"/>
    <w:rsid w:val="00EE04FC"/>
    <w:rsid w:val="00F16BFB"/>
    <w:rsid w:val="00F256B1"/>
    <w:rsid w:val="00F72B4F"/>
    <w:rsid w:val="00F74122"/>
    <w:rsid w:val="00F879F4"/>
    <w:rsid w:val="00FC28D2"/>
    <w:rsid w:val="00FC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2E02"/>
  <w15:chartTrackingRefBased/>
  <w15:docId w15:val="{F8E72628-6B69-4EC5-8A6D-A4A77BE0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A86B7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86B7C"/>
    <w:rPr>
      <w:rFonts w:ascii="Times New Roman" w:eastAsia="Times New Roman" w:hAnsi="Times New Roman" w:cs="Times New Roman"/>
      <w:b/>
      <w:bCs/>
      <w:kern w:val="0"/>
      <w:sz w:val="27"/>
      <w:szCs w:val="27"/>
      <w14:ligatures w14:val="none"/>
    </w:rPr>
  </w:style>
  <w:style w:type="paragraph" w:customStyle="1" w:styleId="note">
    <w:name w:val="note"/>
    <w:basedOn w:val="a"/>
    <w:rsid w:val="00A86B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3">
    <w:name w:val="Normal (Web)"/>
    <w:basedOn w:val="a"/>
    <w:uiPriority w:val="99"/>
    <w:unhideWhenUsed/>
    <w:rsid w:val="00A86B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te1">
    <w:name w:val="note1"/>
    <w:basedOn w:val="a0"/>
    <w:rsid w:val="00A86B7C"/>
  </w:style>
  <w:style w:type="character" w:styleId="a4">
    <w:name w:val="Hyperlink"/>
    <w:basedOn w:val="a0"/>
    <w:uiPriority w:val="99"/>
    <w:semiHidden/>
    <w:unhideWhenUsed/>
    <w:rsid w:val="00A86B7C"/>
    <w:rPr>
      <w:color w:val="0000FF"/>
      <w:u w:val="single"/>
    </w:rPr>
  </w:style>
  <w:style w:type="character" w:customStyle="1" w:styleId="a5">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6"/>
    <w:uiPriority w:val="1"/>
    <w:qFormat/>
    <w:locked/>
    <w:rsid w:val="00A2111B"/>
    <w:rPr>
      <w:rFonts w:ascii="Calibri" w:hAnsi="Calibri" w:cs="Calibri"/>
    </w:rPr>
  </w:style>
  <w:style w:type="paragraph" w:styleId="a6">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5"/>
    <w:uiPriority w:val="1"/>
    <w:qFormat/>
    <w:rsid w:val="00A2111B"/>
    <w:pPr>
      <w:spacing w:after="0" w:line="240" w:lineRule="auto"/>
    </w:pPr>
    <w:rPr>
      <w:rFonts w:ascii="Calibri" w:hAnsi="Calibri" w:cs="Calibri"/>
    </w:rPr>
  </w:style>
  <w:style w:type="character" w:customStyle="1" w:styleId="er2xx9">
    <w:name w:val="_er2xx9"/>
    <w:basedOn w:val="a0"/>
    <w:rsid w:val="00647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5572">
      <w:bodyDiv w:val="1"/>
      <w:marLeft w:val="0"/>
      <w:marRight w:val="0"/>
      <w:marTop w:val="0"/>
      <w:marBottom w:val="0"/>
      <w:divBdr>
        <w:top w:val="none" w:sz="0" w:space="0" w:color="auto"/>
        <w:left w:val="none" w:sz="0" w:space="0" w:color="auto"/>
        <w:bottom w:val="none" w:sz="0" w:space="0" w:color="auto"/>
        <w:right w:val="none" w:sz="0" w:space="0" w:color="auto"/>
      </w:divBdr>
    </w:div>
    <w:div w:id="107767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60</cp:revision>
  <dcterms:created xsi:type="dcterms:W3CDTF">2024-01-18T08:03:00Z</dcterms:created>
  <dcterms:modified xsi:type="dcterms:W3CDTF">2026-01-24T11:24:00Z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4db608-ddec-4a44-8ad7-7d5a79b7448e_Enabled">
    <vt:lpwstr>true</vt:lpwstr>
  </property>
  <property fmtid="{D5CDD505-2E9C-101B-9397-08002B2CF9AE}" pid="3" name="MSIP_Label_6e4db608-ddec-4a44-8ad7-7d5a79b7448e_SetDate">
    <vt:lpwstr>2025-01-07T07:24:10Z</vt:lpwstr>
  </property>
  <property fmtid="{D5CDD505-2E9C-101B-9397-08002B2CF9AE}" pid="4" name="MSIP_Label_6e4db608-ddec-4a44-8ad7-7d5a79b7448e_Method">
    <vt:lpwstr>Standard</vt:lpwstr>
  </property>
  <property fmtid="{D5CDD505-2E9C-101B-9397-08002B2CF9AE}" pid="5" name="MSIP_Label_6e4db608-ddec-4a44-8ad7-7d5a79b7448e_Name">
    <vt:lpwstr>Internal</vt:lpwstr>
  </property>
  <property fmtid="{D5CDD505-2E9C-101B-9397-08002B2CF9AE}" pid="6" name="MSIP_Label_6e4db608-ddec-4a44-8ad7-7d5a79b7448e_SiteId">
    <vt:lpwstr>fd799da1-bfc1-4234-a91c-72b3a1cb9e26</vt:lpwstr>
  </property>
  <property fmtid="{D5CDD505-2E9C-101B-9397-08002B2CF9AE}" pid="7" name="MSIP_Label_6e4db608-ddec-4a44-8ad7-7d5a79b7448e_ActionId">
    <vt:lpwstr>b2a28324-b955-4719-881e-4ff357ea7ac7</vt:lpwstr>
  </property>
  <property fmtid="{D5CDD505-2E9C-101B-9397-08002B2CF9AE}" pid="8" name="MSIP_Label_6e4db608-ddec-4a44-8ad7-7d5a79b7448e_ContentBits">
    <vt:lpwstr>0</vt:lpwstr>
  </property>
</Properties>
</file>