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053" w14:textId="6351EA3E" w:rsidR="00036545" w:rsidRPr="00DE4E34" w:rsidRDefault="00E4383E" w:rsidP="00151051">
      <w:pPr>
        <w:tabs>
          <w:tab w:val="left" w:pos="8109"/>
        </w:tabs>
        <w:spacing w:line="264" w:lineRule="auto"/>
        <w:jc w:val="center"/>
        <w:rPr>
          <w:b/>
          <w:sz w:val="28"/>
          <w:szCs w:val="28"/>
        </w:rPr>
      </w:pPr>
      <w:r w:rsidRPr="00DE4E34">
        <w:rPr>
          <w:b/>
          <w:sz w:val="28"/>
          <w:szCs w:val="28"/>
        </w:rPr>
        <w:t>ДОГОВОР СТРОИТЕЛЬНОГО ПОДРЯДА</w:t>
      </w:r>
      <w:r w:rsidR="002828BF" w:rsidRPr="00DE4E34">
        <w:rPr>
          <w:b/>
          <w:sz w:val="28"/>
          <w:szCs w:val="28"/>
        </w:rPr>
        <w:t xml:space="preserve"> №</w:t>
      </w:r>
      <w:r w:rsidR="00DE4E34" w:rsidRPr="00DE4E34">
        <w:rPr>
          <w:b/>
          <w:sz w:val="28"/>
          <w:szCs w:val="28"/>
        </w:rPr>
        <w:t>__________</w:t>
      </w:r>
    </w:p>
    <w:p w14:paraId="00839558" w14:textId="77777777" w:rsidR="00036545" w:rsidRPr="00DE4E34" w:rsidRDefault="00036545" w:rsidP="00151051">
      <w:pPr>
        <w:tabs>
          <w:tab w:val="left" w:pos="8109"/>
        </w:tabs>
        <w:spacing w:line="264" w:lineRule="auto"/>
        <w:rPr>
          <w:b/>
          <w:sz w:val="28"/>
          <w:szCs w:val="28"/>
        </w:rPr>
      </w:pPr>
    </w:p>
    <w:p w14:paraId="530507BE" w14:textId="6D818C12" w:rsidR="00036545" w:rsidRPr="00292486" w:rsidRDefault="00E4383E" w:rsidP="00292486">
      <w:pPr>
        <w:tabs>
          <w:tab w:val="left" w:pos="6663"/>
          <w:tab w:val="left" w:pos="7088"/>
        </w:tabs>
        <w:spacing w:line="264" w:lineRule="auto"/>
        <w:jc w:val="center"/>
        <w:rPr>
          <w:bCs/>
          <w:sz w:val="28"/>
          <w:szCs w:val="28"/>
        </w:rPr>
      </w:pPr>
      <w:r w:rsidRPr="00292486">
        <w:rPr>
          <w:bCs/>
          <w:sz w:val="28"/>
          <w:szCs w:val="28"/>
        </w:rPr>
        <w:t>г. Алматы</w:t>
      </w:r>
      <w:r w:rsidR="00292486" w:rsidRPr="00292486">
        <w:rPr>
          <w:bCs/>
          <w:sz w:val="28"/>
          <w:szCs w:val="28"/>
        </w:rPr>
        <w:t xml:space="preserve">                                        </w:t>
      </w:r>
      <w:r w:rsidR="00292486">
        <w:rPr>
          <w:bCs/>
          <w:sz w:val="28"/>
          <w:szCs w:val="28"/>
        </w:rPr>
        <w:t xml:space="preserve">    </w:t>
      </w:r>
      <w:r w:rsidR="00292486" w:rsidRPr="00292486">
        <w:rPr>
          <w:bCs/>
          <w:sz w:val="28"/>
          <w:szCs w:val="28"/>
        </w:rPr>
        <w:t xml:space="preserve">                            </w:t>
      </w:r>
      <w:r w:rsidRPr="00292486">
        <w:rPr>
          <w:bCs/>
          <w:sz w:val="28"/>
          <w:szCs w:val="28"/>
        </w:rPr>
        <w:t>«</w:t>
      </w:r>
      <w:r w:rsidR="00292486" w:rsidRPr="00292486">
        <w:rPr>
          <w:bCs/>
          <w:sz w:val="28"/>
          <w:szCs w:val="28"/>
        </w:rPr>
        <w:t>___</w:t>
      </w:r>
      <w:r w:rsidRPr="00292486">
        <w:rPr>
          <w:bCs/>
          <w:sz w:val="28"/>
          <w:szCs w:val="28"/>
        </w:rPr>
        <w:t xml:space="preserve">» </w:t>
      </w:r>
      <w:r w:rsidR="00292486" w:rsidRPr="00292486">
        <w:rPr>
          <w:bCs/>
          <w:sz w:val="28"/>
          <w:szCs w:val="28"/>
        </w:rPr>
        <w:t>_______</w:t>
      </w:r>
      <w:r w:rsidRPr="00292486">
        <w:rPr>
          <w:bCs/>
          <w:sz w:val="28"/>
          <w:szCs w:val="28"/>
        </w:rPr>
        <w:t xml:space="preserve"> 202</w:t>
      </w:r>
      <w:r w:rsidR="00292486" w:rsidRPr="00292486">
        <w:rPr>
          <w:bCs/>
          <w:sz w:val="28"/>
          <w:szCs w:val="28"/>
        </w:rPr>
        <w:t>4</w:t>
      </w:r>
      <w:r w:rsidR="006430CD" w:rsidRPr="00292486">
        <w:rPr>
          <w:bCs/>
          <w:sz w:val="28"/>
          <w:szCs w:val="28"/>
        </w:rPr>
        <w:t xml:space="preserve"> </w:t>
      </w:r>
      <w:r w:rsidRPr="00292486">
        <w:rPr>
          <w:bCs/>
          <w:sz w:val="28"/>
          <w:szCs w:val="28"/>
        </w:rPr>
        <w:t>г</w:t>
      </w:r>
      <w:r w:rsidR="00292486" w:rsidRPr="00292486">
        <w:rPr>
          <w:bCs/>
          <w:sz w:val="28"/>
          <w:szCs w:val="28"/>
        </w:rPr>
        <w:t>од</w:t>
      </w:r>
    </w:p>
    <w:p w14:paraId="0306D567" w14:textId="77777777" w:rsidR="00036545" w:rsidRPr="00DE4E34" w:rsidRDefault="00036545" w:rsidP="00151051">
      <w:pPr>
        <w:tabs>
          <w:tab w:val="left" w:pos="7371"/>
        </w:tabs>
        <w:spacing w:line="264" w:lineRule="auto"/>
        <w:rPr>
          <w:b/>
          <w:sz w:val="28"/>
          <w:szCs w:val="28"/>
        </w:rPr>
      </w:pPr>
    </w:p>
    <w:p w14:paraId="6F313247" w14:textId="21825E8B" w:rsidR="00036545" w:rsidRPr="00DE4E34" w:rsidRDefault="004F4F6C" w:rsidP="00151051">
      <w:pPr>
        <w:tabs>
          <w:tab w:val="left" w:pos="7371"/>
        </w:tabs>
        <w:spacing w:line="264" w:lineRule="auto"/>
        <w:jc w:val="both"/>
        <w:rPr>
          <w:sz w:val="28"/>
          <w:szCs w:val="28"/>
        </w:rPr>
      </w:pPr>
      <w:r>
        <w:rPr>
          <w:b/>
          <w:sz w:val="28"/>
          <w:szCs w:val="28"/>
        </w:rPr>
        <w:t xml:space="preserve">       </w:t>
      </w:r>
      <w:r w:rsidR="00AC6E5C" w:rsidRPr="00DE4E34">
        <w:rPr>
          <w:b/>
          <w:sz w:val="28"/>
          <w:szCs w:val="28"/>
        </w:rPr>
        <w:t>Товарищество с ограниченной ответственностью</w:t>
      </w:r>
      <w:r w:rsidR="00AC6E5C" w:rsidRPr="00DE4E34">
        <w:rPr>
          <w:sz w:val="28"/>
          <w:szCs w:val="28"/>
        </w:rPr>
        <w:t xml:space="preserve"> </w:t>
      </w:r>
      <w:r w:rsidR="00AC6E5C" w:rsidRPr="00DE4E34">
        <w:rPr>
          <w:b/>
          <w:bCs/>
          <w:sz w:val="28"/>
          <w:szCs w:val="28"/>
        </w:rPr>
        <w:t>«</w:t>
      </w:r>
      <w:r w:rsidR="00AC6E5C">
        <w:rPr>
          <w:b/>
          <w:bCs/>
          <w:sz w:val="28"/>
          <w:szCs w:val="28"/>
        </w:rPr>
        <w:t>…………</w:t>
      </w:r>
      <w:r w:rsidR="00AC6E5C" w:rsidRPr="00DE4E34">
        <w:rPr>
          <w:b/>
          <w:bCs/>
          <w:sz w:val="28"/>
          <w:szCs w:val="28"/>
        </w:rPr>
        <w:t>»</w:t>
      </w:r>
      <w:r w:rsidR="00E4383E" w:rsidRPr="00DE4E34">
        <w:rPr>
          <w:sz w:val="28"/>
          <w:szCs w:val="28"/>
        </w:rPr>
        <w:t xml:space="preserve">, именуемое в дальнейшем «Заказчик», в лице Генерального директора </w:t>
      </w:r>
      <w:r w:rsidR="00AC6E5C">
        <w:rPr>
          <w:sz w:val="28"/>
          <w:szCs w:val="28"/>
        </w:rPr>
        <w:t>……</w:t>
      </w:r>
      <w:r w:rsidR="00357525">
        <w:rPr>
          <w:sz w:val="28"/>
          <w:szCs w:val="28"/>
        </w:rPr>
        <w:t>…..</w:t>
      </w:r>
      <w:r w:rsidR="00AC6E5C">
        <w:rPr>
          <w:sz w:val="28"/>
          <w:szCs w:val="28"/>
        </w:rPr>
        <w:t>……</w:t>
      </w:r>
      <w:r w:rsidR="00E4383E" w:rsidRPr="00DE4E34">
        <w:rPr>
          <w:sz w:val="28"/>
          <w:szCs w:val="28"/>
        </w:rPr>
        <w:t>, действующего на основании Устава, с одной стороны, и</w:t>
      </w:r>
      <w:r w:rsidR="008C4A2C">
        <w:rPr>
          <w:sz w:val="28"/>
          <w:szCs w:val="28"/>
        </w:rPr>
        <w:t xml:space="preserve"> </w:t>
      </w:r>
      <w:r w:rsidR="006430CD" w:rsidRPr="00DE4E34">
        <w:rPr>
          <w:b/>
          <w:sz w:val="28"/>
          <w:szCs w:val="28"/>
        </w:rPr>
        <w:t>Товарищество с ограниченной ответственностью</w:t>
      </w:r>
      <w:r w:rsidR="006430CD" w:rsidRPr="00DE4E34">
        <w:rPr>
          <w:sz w:val="28"/>
          <w:szCs w:val="28"/>
        </w:rPr>
        <w:t xml:space="preserve"> </w:t>
      </w:r>
      <w:r w:rsidR="006430CD" w:rsidRPr="00DE4E34">
        <w:rPr>
          <w:b/>
          <w:bCs/>
          <w:sz w:val="28"/>
          <w:szCs w:val="28"/>
        </w:rPr>
        <w:t>«Certa kz»</w:t>
      </w:r>
      <w:r w:rsidR="00E4383E" w:rsidRPr="00DE4E34">
        <w:rPr>
          <w:b/>
          <w:bCs/>
          <w:sz w:val="28"/>
          <w:szCs w:val="28"/>
        </w:rPr>
        <w:t>,</w:t>
      </w:r>
      <w:r w:rsidR="00E4383E" w:rsidRPr="00DE4E34">
        <w:rPr>
          <w:sz w:val="28"/>
          <w:szCs w:val="28"/>
        </w:rPr>
        <w:t xml:space="preserve"> именуемое в дальнейшем «Подрядчик», в лице </w:t>
      </w:r>
      <w:r w:rsidR="006430CD" w:rsidRPr="00DE4E34">
        <w:rPr>
          <w:sz w:val="28"/>
          <w:szCs w:val="28"/>
        </w:rPr>
        <w:t>директора Данильченко Олега Федоровича</w:t>
      </w:r>
      <w:r w:rsidR="00E4383E" w:rsidRPr="00DE4E34">
        <w:rPr>
          <w:sz w:val="28"/>
          <w:szCs w:val="28"/>
        </w:rPr>
        <w:t xml:space="preserve">, действующего на основании </w:t>
      </w:r>
      <w:r w:rsidR="006430CD" w:rsidRPr="00DE4E34">
        <w:rPr>
          <w:sz w:val="28"/>
          <w:szCs w:val="28"/>
        </w:rPr>
        <w:t>Устава</w:t>
      </w:r>
      <w:r w:rsidR="00E4383E" w:rsidRPr="00DE4E34">
        <w:rPr>
          <w:sz w:val="28"/>
          <w:szCs w:val="28"/>
        </w:rPr>
        <w:t>, с другой стороны, совместно именуемые «Стороны», а по отдельности как указано выше или «Сторона», заключили настоящий Договор (Далее – «Договор») о нижеследующем:</w:t>
      </w:r>
      <w:r w:rsidR="00AC6E5C">
        <w:rPr>
          <w:sz w:val="28"/>
          <w:szCs w:val="28"/>
        </w:rPr>
        <w:t xml:space="preserve"> </w:t>
      </w:r>
    </w:p>
    <w:p w14:paraId="5E4CB202"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3F55E612" w14:textId="77777777" w:rsidR="00036545" w:rsidRPr="00DE4E34" w:rsidRDefault="00E4383E" w:rsidP="00151051">
      <w:pPr>
        <w:pStyle w:val="1"/>
        <w:spacing w:line="264" w:lineRule="auto"/>
        <w:ind w:left="720"/>
        <w:jc w:val="center"/>
        <w:rPr>
          <w:sz w:val="28"/>
          <w:szCs w:val="28"/>
        </w:rPr>
      </w:pPr>
      <w:r w:rsidRPr="00DE4E34">
        <w:rPr>
          <w:sz w:val="28"/>
          <w:szCs w:val="28"/>
        </w:rPr>
        <w:t>ТЕРМИНЫ И ОПРЕДЕЛЕНИЯ</w:t>
      </w:r>
    </w:p>
    <w:p w14:paraId="7D501257" w14:textId="567A248D" w:rsidR="00036545" w:rsidRPr="00DE4E34" w:rsidRDefault="004F4F6C" w:rsidP="00151051">
      <w:pPr>
        <w:widowControl w:val="0"/>
        <w:pBdr>
          <w:top w:val="nil"/>
          <w:left w:val="nil"/>
          <w:bottom w:val="nil"/>
          <w:right w:val="nil"/>
          <w:between w:val="nil"/>
        </w:pBdr>
        <w:spacing w:line="264" w:lineRule="auto"/>
        <w:ind w:right="168"/>
        <w:jc w:val="both"/>
        <w:rPr>
          <w:color w:val="000000"/>
          <w:sz w:val="28"/>
          <w:szCs w:val="28"/>
        </w:rPr>
      </w:pPr>
      <w:r>
        <w:rPr>
          <w:color w:val="000000"/>
          <w:sz w:val="28"/>
          <w:szCs w:val="28"/>
        </w:rPr>
        <w:t xml:space="preserve">       </w:t>
      </w:r>
      <w:r w:rsidR="00E4383E" w:rsidRPr="00DE4E34">
        <w:rPr>
          <w:color w:val="000000"/>
          <w:sz w:val="28"/>
          <w:szCs w:val="28"/>
        </w:rPr>
        <w:t>Если иное не предусмотрено настоящим Договором, термины и определения указанные по тексту Договора с заглавной буквы имеют следующее толкование:</w:t>
      </w:r>
    </w:p>
    <w:p w14:paraId="03DC80A1" w14:textId="77777777" w:rsidR="00036545" w:rsidRPr="00DE4E34" w:rsidRDefault="00036545" w:rsidP="00151051">
      <w:pPr>
        <w:widowControl w:val="0"/>
        <w:pBdr>
          <w:top w:val="nil"/>
          <w:left w:val="nil"/>
          <w:bottom w:val="nil"/>
          <w:right w:val="nil"/>
          <w:between w:val="nil"/>
        </w:pBdr>
        <w:spacing w:line="264" w:lineRule="auto"/>
        <w:ind w:right="168"/>
        <w:jc w:val="both"/>
        <w:rPr>
          <w:color w:val="000000"/>
          <w:sz w:val="28"/>
          <w:szCs w:val="28"/>
        </w:rPr>
      </w:pPr>
    </w:p>
    <w:tbl>
      <w:tblPr>
        <w:tblStyle w:val="ae"/>
        <w:tblW w:w="9613" w:type="dxa"/>
        <w:tblInd w:w="-115" w:type="dxa"/>
        <w:tblLayout w:type="fixed"/>
        <w:tblLook w:val="0400" w:firstRow="0" w:lastRow="0" w:firstColumn="0" w:lastColumn="0" w:noHBand="0" w:noVBand="1"/>
      </w:tblPr>
      <w:tblGrid>
        <w:gridCol w:w="2868"/>
        <w:gridCol w:w="6745"/>
      </w:tblGrid>
      <w:tr w:rsidR="00036545" w:rsidRPr="00DE4E34" w14:paraId="66890CA0" w14:textId="77777777" w:rsidTr="00F14B6D">
        <w:tc>
          <w:tcPr>
            <w:tcW w:w="2868" w:type="dxa"/>
          </w:tcPr>
          <w:p w14:paraId="3D3F5F0E" w14:textId="77777777" w:rsidR="00036545" w:rsidRPr="00DE4E34" w:rsidRDefault="00E4383E" w:rsidP="00151051">
            <w:pPr>
              <w:spacing w:line="264" w:lineRule="auto"/>
              <w:rPr>
                <w:sz w:val="28"/>
                <w:szCs w:val="28"/>
              </w:rPr>
            </w:pPr>
            <w:r w:rsidRPr="00DE4E34">
              <w:rPr>
                <w:b/>
                <w:sz w:val="28"/>
                <w:szCs w:val="28"/>
              </w:rPr>
              <w:t>Договор</w:t>
            </w:r>
          </w:p>
        </w:tc>
        <w:tc>
          <w:tcPr>
            <w:tcW w:w="6745" w:type="dxa"/>
          </w:tcPr>
          <w:p w14:paraId="432E6943" w14:textId="77777777" w:rsidR="00036545" w:rsidRPr="00DE4E34" w:rsidRDefault="00E4383E" w:rsidP="00151051">
            <w:pPr>
              <w:spacing w:line="264" w:lineRule="auto"/>
              <w:ind w:left="-8"/>
              <w:jc w:val="both"/>
              <w:rPr>
                <w:sz w:val="28"/>
                <w:szCs w:val="28"/>
              </w:rPr>
            </w:pPr>
            <w:r w:rsidRPr="00DE4E34">
              <w:rPr>
                <w:sz w:val="28"/>
                <w:szCs w:val="28"/>
              </w:rPr>
              <w:t>настоящий Договор, определяющий взаимные права, обязанности и ответственность Сторон, а также документы, являющиеся его неотъемлемой частью (приложения, дополнительные соглашения, сметный расчет, акты и прочие);</w:t>
            </w:r>
          </w:p>
        </w:tc>
      </w:tr>
      <w:tr w:rsidR="00036545" w:rsidRPr="00DE4E34" w14:paraId="36A6C2D4" w14:textId="77777777" w:rsidTr="00F14B6D">
        <w:trPr>
          <w:trHeight w:val="136"/>
        </w:trPr>
        <w:tc>
          <w:tcPr>
            <w:tcW w:w="2868" w:type="dxa"/>
          </w:tcPr>
          <w:p w14:paraId="32B6356F"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Работы</w:t>
            </w:r>
          </w:p>
        </w:tc>
        <w:tc>
          <w:tcPr>
            <w:tcW w:w="6745" w:type="dxa"/>
          </w:tcPr>
          <w:p w14:paraId="132CBEF7" w14:textId="0C43E8D5"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комплекс работ по </w:t>
            </w:r>
            <w:r w:rsidR="00EC6C09" w:rsidRPr="00DE4E34">
              <w:rPr>
                <w:color w:val="000000"/>
                <w:sz w:val="28"/>
                <w:szCs w:val="28"/>
              </w:rPr>
              <w:t>поставке, монтажу и пуско-наладке структурированной кабельной системы (СКС), автоматической пожарной сигнализации (АПС), видеонаблюдения (ВН)</w:t>
            </w:r>
            <w:r w:rsidRPr="00DE4E34">
              <w:rPr>
                <w:color w:val="000000"/>
                <w:sz w:val="28"/>
                <w:szCs w:val="28"/>
              </w:rPr>
              <w:t>, выполняемых Подрядчиком на Объекте, перечень которых изложен в Сметном расчете (Приложении № 1 к настоящему Договору);</w:t>
            </w:r>
          </w:p>
        </w:tc>
      </w:tr>
      <w:tr w:rsidR="00036545" w:rsidRPr="00DE4E34" w14:paraId="114AD4D9" w14:textId="77777777" w:rsidTr="00F14B6D">
        <w:trPr>
          <w:trHeight w:val="136"/>
        </w:trPr>
        <w:tc>
          <w:tcPr>
            <w:tcW w:w="2868" w:type="dxa"/>
          </w:tcPr>
          <w:p w14:paraId="368D023A"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Дополнительные работы</w:t>
            </w:r>
          </w:p>
        </w:tc>
        <w:tc>
          <w:tcPr>
            <w:tcW w:w="6745" w:type="dxa"/>
          </w:tcPr>
          <w:p w14:paraId="5A9B4249"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работы, не предусмотренные настоящим Договором и приложениями к нему, выполнение или необходимость выполнения которых находится в тесной связи с основными Работами по настоящему Договору; </w:t>
            </w:r>
          </w:p>
        </w:tc>
      </w:tr>
      <w:tr w:rsidR="00036545" w:rsidRPr="00DE4E34" w14:paraId="1373DE15" w14:textId="77777777" w:rsidTr="00F14B6D">
        <w:trPr>
          <w:trHeight w:val="362"/>
        </w:trPr>
        <w:tc>
          <w:tcPr>
            <w:tcW w:w="2868" w:type="dxa"/>
          </w:tcPr>
          <w:p w14:paraId="7ED432A3"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Скрытые работы</w:t>
            </w:r>
          </w:p>
        </w:tc>
        <w:tc>
          <w:tcPr>
            <w:tcW w:w="6745" w:type="dxa"/>
          </w:tcPr>
          <w:p w14:paraId="2DA7A50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работы, скрываемые последующими работами и конструкциями, качество и точность которых невозможно определить после выполнения последующих Работ и/или монтажа конструкций и оборудования;</w:t>
            </w:r>
          </w:p>
        </w:tc>
      </w:tr>
      <w:tr w:rsidR="00036545" w:rsidRPr="00DE4E34" w14:paraId="3898676A" w14:textId="77777777" w:rsidTr="00F14B6D">
        <w:trPr>
          <w:trHeight w:val="362"/>
        </w:trPr>
        <w:tc>
          <w:tcPr>
            <w:tcW w:w="2868" w:type="dxa"/>
          </w:tcPr>
          <w:p w14:paraId="5F1B96DB"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Объект</w:t>
            </w:r>
          </w:p>
        </w:tc>
        <w:tc>
          <w:tcPr>
            <w:tcW w:w="6745" w:type="dxa"/>
          </w:tcPr>
          <w:p w14:paraId="4077377C" w14:textId="2D06C0E2" w:rsidR="00036545" w:rsidRPr="00DE4E34" w:rsidRDefault="00E4383E" w:rsidP="00151051">
            <w:pPr>
              <w:pBdr>
                <w:top w:val="nil"/>
                <w:left w:val="nil"/>
                <w:bottom w:val="nil"/>
                <w:right w:val="nil"/>
                <w:between w:val="nil"/>
              </w:pBdr>
              <w:spacing w:line="264" w:lineRule="auto"/>
              <w:ind w:left="-8"/>
              <w:jc w:val="both"/>
              <w:rPr>
                <w:b/>
                <w:color w:val="000000"/>
                <w:sz w:val="28"/>
                <w:szCs w:val="28"/>
              </w:rPr>
            </w:pPr>
            <w:r w:rsidRPr="00DE4E34">
              <w:rPr>
                <w:color w:val="000000"/>
                <w:sz w:val="28"/>
                <w:szCs w:val="28"/>
              </w:rPr>
              <w:t>административн</w:t>
            </w:r>
            <w:r w:rsidR="00771C67" w:rsidRPr="00DE4E34">
              <w:rPr>
                <w:color w:val="000000"/>
                <w:sz w:val="28"/>
                <w:szCs w:val="28"/>
              </w:rPr>
              <w:t>ое</w:t>
            </w:r>
            <w:r w:rsidRPr="00DE4E34">
              <w:rPr>
                <w:color w:val="000000"/>
                <w:sz w:val="28"/>
                <w:szCs w:val="28"/>
              </w:rPr>
              <w:t xml:space="preserve"> здани</w:t>
            </w:r>
            <w:r w:rsidR="00771C67" w:rsidRPr="00DE4E34">
              <w:rPr>
                <w:color w:val="000000"/>
                <w:sz w:val="28"/>
                <w:szCs w:val="28"/>
              </w:rPr>
              <w:t xml:space="preserve">е </w:t>
            </w:r>
            <w:r w:rsidRPr="00DE4E34">
              <w:rPr>
                <w:color w:val="000000"/>
                <w:sz w:val="28"/>
                <w:szCs w:val="28"/>
              </w:rPr>
              <w:t xml:space="preserve">по адресу: Республика Казахстан, </w:t>
            </w:r>
            <w:r w:rsidR="001B08C7">
              <w:rPr>
                <w:color w:val="000000"/>
                <w:sz w:val="28"/>
                <w:szCs w:val="28"/>
              </w:rPr>
              <w:t>…………………………………………….</w:t>
            </w:r>
            <w:r w:rsidR="00771C67" w:rsidRPr="00DE4E34">
              <w:rPr>
                <w:color w:val="000000"/>
                <w:sz w:val="28"/>
                <w:szCs w:val="28"/>
              </w:rPr>
              <w:t xml:space="preserve"> </w:t>
            </w:r>
          </w:p>
        </w:tc>
      </w:tr>
      <w:tr w:rsidR="00036545" w:rsidRPr="00DE4E34" w14:paraId="01234E59" w14:textId="77777777" w:rsidTr="00F14B6D">
        <w:trPr>
          <w:trHeight w:val="362"/>
        </w:trPr>
        <w:tc>
          <w:tcPr>
            <w:tcW w:w="2868" w:type="dxa"/>
          </w:tcPr>
          <w:p w14:paraId="49C41F67"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lastRenderedPageBreak/>
              <w:t>Акты выполненных работ</w:t>
            </w:r>
          </w:p>
        </w:tc>
        <w:tc>
          <w:tcPr>
            <w:tcW w:w="6745" w:type="dxa"/>
          </w:tcPr>
          <w:p w14:paraId="03F5A0B7"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акты, подтверждающие факт выполнения Подрядчиком Работ (промежуточного этапа Работ), составляемые Подрядчиком по формам 2-В и 3-КС, в двух экземплярах на бумажном носителе, подтверждающие объем выполненных Работ, их качество и соответствие Проектно-сметной документации (ПСД), скрепляемые печатями Сторон;</w:t>
            </w:r>
          </w:p>
        </w:tc>
      </w:tr>
      <w:tr w:rsidR="00036545" w:rsidRPr="00DE4E34" w14:paraId="120015C9" w14:textId="77777777" w:rsidTr="00F14B6D">
        <w:trPr>
          <w:trHeight w:val="362"/>
        </w:trPr>
        <w:tc>
          <w:tcPr>
            <w:tcW w:w="2868" w:type="dxa"/>
          </w:tcPr>
          <w:p w14:paraId="428152D8"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Приемка</w:t>
            </w:r>
          </w:p>
        </w:tc>
        <w:tc>
          <w:tcPr>
            <w:tcW w:w="6745" w:type="dxa"/>
          </w:tcPr>
          <w:p w14:paraId="7654103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процедура принятия всего объема Работ, выполненного Подрядчиком по Договору, оформляемая путем подписания соответствующего Акта;</w:t>
            </w:r>
          </w:p>
        </w:tc>
      </w:tr>
      <w:tr w:rsidR="00036545" w:rsidRPr="00DE4E34" w14:paraId="18F6CDBE" w14:textId="77777777" w:rsidTr="00F14B6D">
        <w:trPr>
          <w:trHeight w:val="362"/>
        </w:trPr>
        <w:tc>
          <w:tcPr>
            <w:tcW w:w="2868" w:type="dxa"/>
          </w:tcPr>
          <w:p w14:paraId="28506BDB"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Акты освидетельствования скрытых работ</w:t>
            </w:r>
          </w:p>
        </w:tc>
        <w:tc>
          <w:tcPr>
            <w:tcW w:w="6745" w:type="dxa"/>
          </w:tcPr>
          <w:p w14:paraId="30466E00"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акты приемки работ, выполненных Подрядчиком, скрываемых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w:t>
            </w:r>
          </w:p>
        </w:tc>
      </w:tr>
      <w:tr w:rsidR="00036545" w:rsidRPr="00DE4E34" w14:paraId="2B3B7D20" w14:textId="77777777" w:rsidTr="00F14B6D">
        <w:trPr>
          <w:trHeight w:val="362"/>
        </w:trPr>
        <w:tc>
          <w:tcPr>
            <w:tcW w:w="2868" w:type="dxa"/>
          </w:tcPr>
          <w:p w14:paraId="4F3FC066"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Ответственное лицо Подрядчика</w:t>
            </w:r>
          </w:p>
        </w:tc>
        <w:tc>
          <w:tcPr>
            <w:tcW w:w="6745" w:type="dxa"/>
          </w:tcPr>
          <w:p w14:paraId="5BC4E2B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представитель Подрядчика на Объекте, назначенный последним ответственным за выполнение Работ по Договору, в том числе за устранение выявленных недостатков и дефектов. Ответственное лицо Заказчика – представитель Заказчика, отвечающий за осуществление контроля над выполнением Работ по Договору, за составление и подписание Дефектных актов, необходимых для производства Работ, за предоставление Подрядчику ПСД;</w:t>
            </w:r>
          </w:p>
        </w:tc>
      </w:tr>
      <w:tr w:rsidR="00036545" w:rsidRPr="00DE4E34" w14:paraId="7D39FFEA" w14:textId="77777777" w:rsidTr="00F14B6D">
        <w:trPr>
          <w:trHeight w:val="362"/>
        </w:trPr>
        <w:tc>
          <w:tcPr>
            <w:tcW w:w="2868" w:type="dxa"/>
          </w:tcPr>
          <w:p w14:paraId="243BEFE5"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Заявитель</w:t>
            </w:r>
          </w:p>
        </w:tc>
        <w:tc>
          <w:tcPr>
            <w:tcW w:w="6745" w:type="dxa"/>
          </w:tcPr>
          <w:p w14:paraId="2A6EF1AB"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физическое или юридическое лицо, обнаружившее дефект/недостаток в Работах, обратившееся к Заказчику, либо третьим лицам, впоследствии уведомившим Заказчика с требованием об устранении дефекта/недостатка, и интересы которого пострадали, либо могут пострадать в результате возникновения дефекта/недостатка;</w:t>
            </w:r>
          </w:p>
        </w:tc>
      </w:tr>
      <w:tr w:rsidR="00036545" w:rsidRPr="00DE4E34" w14:paraId="2C7C1B59" w14:textId="77777777" w:rsidTr="00F14B6D">
        <w:trPr>
          <w:trHeight w:val="362"/>
        </w:trPr>
        <w:tc>
          <w:tcPr>
            <w:tcW w:w="2868" w:type="dxa"/>
          </w:tcPr>
          <w:p w14:paraId="351BA932"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Гарантийный случай</w:t>
            </w:r>
          </w:p>
        </w:tc>
        <w:tc>
          <w:tcPr>
            <w:tcW w:w="6745" w:type="dxa"/>
          </w:tcPr>
          <w:p w14:paraId="0136C04E"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возникновение дефекта и/или недостатков в Работах Подрядчика, возникших в течение Гарантийного срока. При выявлении Гарантийного случая Гарантийный срок продлевается прямо пропорционально на период времени, затраченный с момента возникновения Гарантийного случая до момента устранения Гарантийного случая Подрядчиком;</w:t>
            </w:r>
          </w:p>
        </w:tc>
      </w:tr>
      <w:tr w:rsidR="00036545" w:rsidRPr="00DE4E34" w14:paraId="020E43E7" w14:textId="77777777" w:rsidTr="00F14B6D">
        <w:trPr>
          <w:trHeight w:val="362"/>
        </w:trPr>
        <w:tc>
          <w:tcPr>
            <w:tcW w:w="2868" w:type="dxa"/>
          </w:tcPr>
          <w:p w14:paraId="3031E2DA"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Дефектный акт</w:t>
            </w:r>
          </w:p>
        </w:tc>
        <w:tc>
          <w:tcPr>
            <w:tcW w:w="6745" w:type="dxa"/>
          </w:tcPr>
          <w:p w14:paraId="04D8890C"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 xml:space="preserve">акт, подтверждающий наличие неисправностей (изъянов), Дефектов и/или недостатков в </w:t>
            </w:r>
            <w:r w:rsidRPr="00DE4E34">
              <w:rPr>
                <w:color w:val="000000"/>
                <w:sz w:val="28"/>
                <w:szCs w:val="28"/>
              </w:rPr>
              <w:lastRenderedPageBreak/>
              <w:t>выполненных Подрядчиком Работах в рамках настоящего Договора (Гарантийный случай), вызванных нарушением правил норм и технических условий, а также условий настоящего Договора. К обязательным условиям содержания Дефектного акта относятся: дата возникновения/обнаружения Гарантийного случая, срок устранения Гарантийного случая;</w:t>
            </w:r>
          </w:p>
        </w:tc>
      </w:tr>
      <w:tr w:rsidR="00036545" w:rsidRPr="00DE4E34" w14:paraId="6163F049" w14:textId="77777777" w:rsidTr="00F14B6D">
        <w:trPr>
          <w:trHeight w:val="362"/>
        </w:trPr>
        <w:tc>
          <w:tcPr>
            <w:tcW w:w="2868" w:type="dxa"/>
          </w:tcPr>
          <w:p w14:paraId="784FA907"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lastRenderedPageBreak/>
              <w:t>Технический надзор (далее – Технадзор)</w:t>
            </w:r>
          </w:p>
        </w:tc>
        <w:tc>
          <w:tcPr>
            <w:tcW w:w="6745" w:type="dxa"/>
          </w:tcPr>
          <w:p w14:paraId="23146B45"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лицо (или лица), наделенное (-ые) Заказчиком функциями наблюдения и контроля за проведением строительных работ на Объекте с частотой, задаваемой требованиями проекта и уровнем сложности объекта, обладающее соответствующими разрешениями и аттестатами. В обязанности и функции Технадзора входит: обеспечение выполнения проекта без превышения сметной стоимости строительства; обеспечение применения строительных материалов, указанных в проекте строительства; обеспечение выполнения проекта строительства в заданные сроки и в заданном объеме; обеспечение высокого качества строительства; контроль за соответствием выполняемых работ проекту, СНиПам;</w:t>
            </w:r>
          </w:p>
        </w:tc>
      </w:tr>
      <w:tr w:rsidR="00036545" w:rsidRPr="00DE4E34" w14:paraId="29489D64" w14:textId="77777777" w:rsidTr="00F14B6D">
        <w:trPr>
          <w:trHeight w:val="362"/>
        </w:trPr>
        <w:tc>
          <w:tcPr>
            <w:tcW w:w="2868" w:type="dxa"/>
          </w:tcPr>
          <w:p w14:paraId="5205FF87" w14:textId="77777777" w:rsidR="00036545" w:rsidRPr="00DE4E34" w:rsidRDefault="00E4383E" w:rsidP="00151051">
            <w:pPr>
              <w:pBdr>
                <w:top w:val="nil"/>
                <w:left w:val="nil"/>
                <w:bottom w:val="nil"/>
                <w:right w:val="nil"/>
                <w:between w:val="nil"/>
              </w:pBdr>
              <w:spacing w:line="264" w:lineRule="auto"/>
              <w:jc w:val="both"/>
              <w:rPr>
                <w:b/>
                <w:color w:val="000000"/>
                <w:sz w:val="28"/>
                <w:szCs w:val="28"/>
              </w:rPr>
            </w:pPr>
            <w:r w:rsidRPr="00DE4E34">
              <w:rPr>
                <w:b/>
                <w:color w:val="000000"/>
                <w:sz w:val="28"/>
                <w:szCs w:val="28"/>
              </w:rPr>
              <w:t>Уведомление</w:t>
            </w:r>
          </w:p>
        </w:tc>
        <w:tc>
          <w:tcPr>
            <w:tcW w:w="6745" w:type="dxa"/>
          </w:tcPr>
          <w:p w14:paraId="4B28C42B" w14:textId="77777777" w:rsidR="00036545" w:rsidRPr="00DE4E34" w:rsidRDefault="00E4383E" w:rsidP="00151051">
            <w:pPr>
              <w:pBdr>
                <w:top w:val="nil"/>
                <w:left w:val="nil"/>
                <w:bottom w:val="nil"/>
                <w:right w:val="nil"/>
                <w:between w:val="nil"/>
              </w:pBdr>
              <w:spacing w:line="264" w:lineRule="auto"/>
              <w:ind w:left="-8"/>
              <w:jc w:val="both"/>
              <w:rPr>
                <w:color w:val="000000"/>
                <w:sz w:val="28"/>
                <w:szCs w:val="28"/>
              </w:rPr>
            </w:pPr>
            <w:r w:rsidRPr="00DE4E34">
              <w:rPr>
                <w:color w:val="000000"/>
                <w:sz w:val="28"/>
                <w:szCs w:val="28"/>
              </w:rPr>
              <w:t>все извещения, уведомления, сообщения и иные документы, направленные друг другу Сторонами, в связи с исполнением ими настоящего Договора, будут считаться надлежаще доставленными, если они направлены непосредственно по адресам, указанным в реквизитах настоящего Договора, следующим образом: на электронный почтовый адрес, посредством SMS-рассылки и/или посредством использования Интернет-ресурсов (информация (в текстовом, графическом, аудиовизуальном или ином виде).</w:t>
            </w:r>
          </w:p>
          <w:p w14:paraId="75FA9590" w14:textId="77777777" w:rsidR="00036545" w:rsidRPr="00DE4E34" w:rsidRDefault="00036545" w:rsidP="00151051">
            <w:pPr>
              <w:pBdr>
                <w:top w:val="nil"/>
                <w:left w:val="nil"/>
                <w:bottom w:val="nil"/>
                <w:right w:val="nil"/>
                <w:between w:val="nil"/>
              </w:pBdr>
              <w:spacing w:line="264" w:lineRule="auto"/>
              <w:jc w:val="both"/>
              <w:rPr>
                <w:color w:val="000000"/>
                <w:sz w:val="28"/>
                <w:szCs w:val="28"/>
              </w:rPr>
            </w:pPr>
          </w:p>
        </w:tc>
      </w:tr>
    </w:tbl>
    <w:p w14:paraId="61CAC457" w14:textId="77777777" w:rsidR="00036545" w:rsidRPr="00DE4E34" w:rsidRDefault="00036545" w:rsidP="00151051">
      <w:pPr>
        <w:pStyle w:val="1"/>
        <w:tabs>
          <w:tab w:val="left" w:pos="0"/>
        </w:tabs>
        <w:spacing w:line="264" w:lineRule="auto"/>
        <w:ind w:left="0"/>
        <w:rPr>
          <w:sz w:val="28"/>
          <w:szCs w:val="28"/>
        </w:rPr>
      </w:pPr>
    </w:p>
    <w:p w14:paraId="3ADB3498"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ПРЕДМЕТ ДОГОВОРА</w:t>
      </w:r>
    </w:p>
    <w:p w14:paraId="067D6FC8" w14:textId="77777777" w:rsidR="00036545" w:rsidRPr="00DE4E34" w:rsidRDefault="00036545" w:rsidP="00151051">
      <w:pPr>
        <w:pStyle w:val="1"/>
        <w:tabs>
          <w:tab w:val="left" w:pos="4497"/>
        </w:tabs>
        <w:spacing w:line="264" w:lineRule="auto"/>
        <w:ind w:left="0"/>
        <w:rPr>
          <w:sz w:val="28"/>
          <w:szCs w:val="28"/>
        </w:rPr>
      </w:pPr>
    </w:p>
    <w:p w14:paraId="153606DA" w14:textId="77777777" w:rsidR="00036545" w:rsidRPr="00DE4E34" w:rsidRDefault="00E4383E" w:rsidP="00151051">
      <w:pPr>
        <w:widowControl w:val="0"/>
        <w:numPr>
          <w:ilvl w:val="1"/>
          <w:numId w:val="9"/>
        </w:numPr>
        <w:pBdr>
          <w:top w:val="nil"/>
          <w:left w:val="nil"/>
          <w:bottom w:val="nil"/>
          <w:right w:val="nil"/>
          <w:between w:val="nil"/>
        </w:pBdr>
        <w:tabs>
          <w:tab w:val="left" w:pos="710"/>
        </w:tabs>
        <w:spacing w:line="264" w:lineRule="auto"/>
        <w:ind w:left="0" w:right="160" w:firstLine="0"/>
        <w:jc w:val="both"/>
        <w:rPr>
          <w:sz w:val="28"/>
          <w:szCs w:val="28"/>
        </w:rPr>
      </w:pPr>
      <w:r w:rsidRPr="00DE4E34">
        <w:rPr>
          <w:color w:val="000000"/>
          <w:sz w:val="28"/>
          <w:szCs w:val="28"/>
        </w:rPr>
        <w:t>На условиях Договора Подрядчик обязуется выполнить Работы, перечень которых установлен Приложением №1</w:t>
      </w:r>
      <w:r w:rsidRPr="00DE4E34">
        <w:rPr>
          <w:b/>
          <w:color w:val="000000"/>
          <w:sz w:val="28"/>
          <w:szCs w:val="28"/>
        </w:rPr>
        <w:t xml:space="preserve"> </w:t>
      </w:r>
      <w:r w:rsidRPr="00DE4E34">
        <w:rPr>
          <w:color w:val="000000"/>
          <w:sz w:val="28"/>
          <w:szCs w:val="28"/>
        </w:rPr>
        <w:t>к настоящему</w:t>
      </w:r>
      <w:r w:rsidRPr="00DE4E34">
        <w:rPr>
          <w:b/>
          <w:color w:val="000000"/>
          <w:sz w:val="28"/>
          <w:szCs w:val="28"/>
        </w:rPr>
        <w:t xml:space="preserve"> </w:t>
      </w:r>
      <w:r w:rsidRPr="00DE4E34">
        <w:rPr>
          <w:color w:val="000000"/>
          <w:sz w:val="28"/>
          <w:szCs w:val="28"/>
        </w:rPr>
        <w:t xml:space="preserve">Договору, являющемся его неотъемлемой частью, на Объекте, а Заказчик обязуется принять результаты Работ, надлежащим образом выполненных Подрядчиком, </w:t>
      </w:r>
      <w:r w:rsidRPr="00DE4E34">
        <w:rPr>
          <w:color w:val="000000"/>
          <w:sz w:val="28"/>
          <w:szCs w:val="28"/>
        </w:rPr>
        <w:lastRenderedPageBreak/>
        <w:t>и оплатить их выполнение.</w:t>
      </w:r>
    </w:p>
    <w:p w14:paraId="54B19FB4" w14:textId="05A7F30F" w:rsidR="00036545" w:rsidRPr="00DE4E34" w:rsidRDefault="00E4383E" w:rsidP="00151051">
      <w:pPr>
        <w:widowControl w:val="0"/>
        <w:numPr>
          <w:ilvl w:val="1"/>
          <w:numId w:val="9"/>
        </w:numPr>
        <w:pBdr>
          <w:top w:val="nil"/>
          <w:left w:val="nil"/>
          <w:bottom w:val="nil"/>
          <w:right w:val="nil"/>
          <w:between w:val="nil"/>
        </w:pBdr>
        <w:tabs>
          <w:tab w:val="left" w:pos="710"/>
        </w:tabs>
        <w:spacing w:line="264" w:lineRule="auto"/>
        <w:ind w:left="0" w:right="160" w:firstLine="0"/>
        <w:jc w:val="both"/>
        <w:rPr>
          <w:sz w:val="28"/>
          <w:szCs w:val="28"/>
        </w:rPr>
      </w:pPr>
      <w:r w:rsidRPr="00DE4E34">
        <w:rPr>
          <w:color w:val="000000"/>
          <w:sz w:val="28"/>
          <w:szCs w:val="28"/>
        </w:rPr>
        <w:t>Сроки выполнения Работ: начало выполнения Работ –</w:t>
      </w:r>
      <w:r w:rsidR="00EC6C09" w:rsidRPr="00DE4E34">
        <w:rPr>
          <w:color w:val="000000"/>
          <w:sz w:val="28"/>
          <w:szCs w:val="28"/>
        </w:rPr>
        <w:t xml:space="preserve"> рабочий день, следующий за днем получения авансового платежа согласно пункту 3.3.1 настоящего Договора</w:t>
      </w:r>
      <w:r w:rsidRPr="00DE4E34">
        <w:rPr>
          <w:color w:val="000000"/>
          <w:sz w:val="28"/>
          <w:szCs w:val="28"/>
        </w:rPr>
        <w:t xml:space="preserve">, завершение Работ – </w:t>
      </w:r>
      <w:r w:rsidR="00EC6C09" w:rsidRPr="00DE4E34">
        <w:rPr>
          <w:color w:val="000000"/>
          <w:sz w:val="28"/>
          <w:szCs w:val="28"/>
        </w:rPr>
        <w:t>по «</w:t>
      </w:r>
      <w:r w:rsidR="0081071B">
        <w:rPr>
          <w:color w:val="000000"/>
          <w:sz w:val="28"/>
          <w:szCs w:val="28"/>
        </w:rPr>
        <w:t>___</w:t>
      </w:r>
      <w:r w:rsidRPr="00DE4E34">
        <w:rPr>
          <w:color w:val="000000"/>
          <w:sz w:val="28"/>
          <w:szCs w:val="28"/>
        </w:rPr>
        <w:t xml:space="preserve">» </w:t>
      </w:r>
      <w:r w:rsidR="0081071B">
        <w:rPr>
          <w:color w:val="000000"/>
          <w:sz w:val="28"/>
          <w:szCs w:val="28"/>
        </w:rPr>
        <w:t>________</w:t>
      </w:r>
      <w:r w:rsidR="00EC6C09" w:rsidRPr="00DE4E34">
        <w:rPr>
          <w:color w:val="000000"/>
          <w:sz w:val="28"/>
          <w:szCs w:val="28"/>
        </w:rPr>
        <w:t xml:space="preserve"> </w:t>
      </w:r>
      <w:r w:rsidRPr="00DE4E34">
        <w:rPr>
          <w:color w:val="000000"/>
          <w:sz w:val="28"/>
          <w:szCs w:val="28"/>
        </w:rPr>
        <w:t>20</w:t>
      </w:r>
      <w:r w:rsidR="0081071B">
        <w:rPr>
          <w:color w:val="000000"/>
          <w:sz w:val="28"/>
          <w:szCs w:val="28"/>
        </w:rPr>
        <w:t>___</w:t>
      </w:r>
      <w:r w:rsidR="00EC6C09" w:rsidRPr="00DE4E34">
        <w:rPr>
          <w:color w:val="000000"/>
          <w:sz w:val="28"/>
          <w:szCs w:val="28"/>
        </w:rPr>
        <w:t xml:space="preserve"> </w:t>
      </w:r>
      <w:r w:rsidRPr="00DE4E34">
        <w:rPr>
          <w:color w:val="000000"/>
          <w:sz w:val="28"/>
          <w:szCs w:val="28"/>
        </w:rPr>
        <w:t>г.</w:t>
      </w:r>
      <w:r w:rsidR="00EC6C09" w:rsidRPr="00DE4E34">
        <w:rPr>
          <w:color w:val="000000"/>
          <w:sz w:val="28"/>
          <w:szCs w:val="28"/>
        </w:rPr>
        <w:t>, при этом монтаж оборудования должен быть выполнен в срок не позднее «</w:t>
      </w:r>
      <w:r w:rsidR="0081071B">
        <w:rPr>
          <w:color w:val="000000"/>
          <w:sz w:val="28"/>
          <w:szCs w:val="28"/>
        </w:rPr>
        <w:t>___</w:t>
      </w:r>
      <w:r w:rsidR="00EC6C09" w:rsidRPr="00DE4E34">
        <w:rPr>
          <w:color w:val="000000"/>
          <w:sz w:val="28"/>
          <w:szCs w:val="28"/>
        </w:rPr>
        <w:t xml:space="preserve">» </w:t>
      </w:r>
      <w:r w:rsidR="0081071B">
        <w:rPr>
          <w:color w:val="000000"/>
          <w:sz w:val="28"/>
          <w:szCs w:val="28"/>
        </w:rPr>
        <w:t>________</w:t>
      </w:r>
      <w:r w:rsidR="00EC6C09" w:rsidRPr="00DE4E34">
        <w:rPr>
          <w:color w:val="000000"/>
          <w:sz w:val="28"/>
          <w:szCs w:val="28"/>
        </w:rPr>
        <w:t xml:space="preserve"> 20</w:t>
      </w:r>
      <w:r w:rsidR="0081071B">
        <w:rPr>
          <w:color w:val="000000"/>
          <w:sz w:val="28"/>
          <w:szCs w:val="28"/>
        </w:rPr>
        <w:t>___</w:t>
      </w:r>
      <w:r w:rsidR="00EC6C09" w:rsidRPr="00DE4E34">
        <w:rPr>
          <w:color w:val="000000"/>
          <w:sz w:val="28"/>
          <w:szCs w:val="28"/>
        </w:rPr>
        <w:t xml:space="preserve"> г.</w:t>
      </w:r>
      <w:r w:rsidRPr="00DE4E34">
        <w:rPr>
          <w:color w:val="000000"/>
          <w:sz w:val="28"/>
          <w:szCs w:val="28"/>
        </w:rPr>
        <w:t xml:space="preserve"> В рамках предусмотренных настоящим пунктом сроков выполнения Работ Сторонами</w:t>
      </w:r>
      <w:r w:rsidR="003C3279" w:rsidRPr="00DE4E34">
        <w:rPr>
          <w:color w:val="000000"/>
          <w:sz w:val="28"/>
          <w:szCs w:val="28"/>
        </w:rPr>
        <w:t xml:space="preserve">, Подрядчику </w:t>
      </w:r>
      <w:r w:rsidR="00DD2BBD" w:rsidRPr="00DE4E34">
        <w:rPr>
          <w:color w:val="000000"/>
          <w:sz w:val="28"/>
          <w:szCs w:val="28"/>
        </w:rPr>
        <w:t>необходимо предоставить</w:t>
      </w:r>
      <w:r w:rsidRPr="00DE4E34">
        <w:rPr>
          <w:color w:val="000000"/>
          <w:sz w:val="28"/>
          <w:szCs w:val="28"/>
        </w:rPr>
        <w:t xml:space="preserve"> </w:t>
      </w:r>
      <w:r w:rsidR="00DD2BBD" w:rsidRPr="00DE4E34">
        <w:rPr>
          <w:color w:val="000000"/>
          <w:sz w:val="28"/>
          <w:szCs w:val="28"/>
        </w:rPr>
        <w:t>в течении 3-х рабочих дней с момента подписания настоящего договора</w:t>
      </w:r>
      <w:r w:rsidRPr="00DE4E34">
        <w:rPr>
          <w:color w:val="000000"/>
          <w:sz w:val="28"/>
          <w:szCs w:val="28"/>
        </w:rPr>
        <w:t xml:space="preserve"> </w:t>
      </w:r>
      <w:r w:rsidR="00DD2BBD" w:rsidRPr="00DE4E34">
        <w:rPr>
          <w:color w:val="000000"/>
          <w:sz w:val="28"/>
          <w:szCs w:val="28"/>
        </w:rPr>
        <w:t>Г</w:t>
      </w:r>
      <w:r w:rsidRPr="00DE4E34">
        <w:rPr>
          <w:color w:val="000000"/>
          <w:sz w:val="28"/>
          <w:szCs w:val="28"/>
        </w:rPr>
        <w:t xml:space="preserve">рафик </w:t>
      </w:r>
      <w:r w:rsidR="00DD2BBD" w:rsidRPr="00DE4E34">
        <w:rPr>
          <w:color w:val="000000"/>
          <w:sz w:val="28"/>
          <w:szCs w:val="28"/>
        </w:rPr>
        <w:t xml:space="preserve">Производства </w:t>
      </w:r>
      <w:r w:rsidRPr="00DE4E34">
        <w:rPr>
          <w:color w:val="000000"/>
          <w:sz w:val="28"/>
          <w:szCs w:val="28"/>
        </w:rPr>
        <w:t>Работ</w:t>
      </w:r>
      <w:r w:rsidR="00DD2BBD" w:rsidRPr="00DE4E34">
        <w:rPr>
          <w:color w:val="000000"/>
          <w:sz w:val="28"/>
          <w:szCs w:val="28"/>
        </w:rPr>
        <w:t xml:space="preserve"> (Приложение </w:t>
      </w:r>
      <w:r w:rsidR="003C3279" w:rsidRPr="00DE4E34">
        <w:rPr>
          <w:color w:val="000000"/>
          <w:sz w:val="28"/>
          <w:szCs w:val="28"/>
        </w:rPr>
        <w:t>3</w:t>
      </w:r>
      <w:r w:rsidR="00DD2BBD" w:rsidRPr="00DE4E34">
        <w:rPr>
          <w:color w:val="000000"/>
          <w:sz w:val="28"/>
          <w:szCs w:val="28"/>
        </w:rPr>
        <w:t xml:space="preserve"> к Договору) </w:t>
      </w:r>
      <w:r w:rsidRPr="00DE4E34">
        <w:rPr>
          <w:color w:val="000000"/>
          <w:sz w:val="28"/>
          <w:szCs w:val="28"/>
        </w:rPr>
        <w:t>для каждого этапа Работ,</w:t>
      </w:r>
      <w:r w:rsidR="00DD2BBD" w:rsidRPr="00DE4E34">
        <w:rPr>
          <w:color w:val="000000"/>
          <w:sz w:val="28"/>
          <w:szCs w:val="28"/>
        </w:rPr>
        <w:t xml:space="preserve"> являющегося неотъемлемой часть настоящего Договора</w:t>
      </w:r>
      <w:r w:rsidRPr="00DE4E34">
        <w:rPr>
          <w:color w:val="000000"/>
          <w:sz w:val="28"/>
          <w:szCs w:val="28"/>
        </w:rPr>
        <w:t>.</w:t>
      </w:r>
    </w:p>
    <w:p w14:paraId="3D48934F" w14:textId="77777777" w:rsidR="00036545" w:rsidRPr="00DE4E34" w:rsidRDefault="00E4383E" w:rsidP="00151051">
      <w:pPr>
        <w:widowControl w:val="0"/>
        <w:numPr>
          <w:ilvl w:val="1"/>
          <w:numId w:val="9"/>
        </w:numPr>
        <w:pBdr>
          <w:top w:val="nil"/>
          <w:left w:val="nil"/>
          <w:bottom w:val="nil"/>
          <w:right w:val="nil"/>
          <w:between w:val="nil"/>
        </w:pBdr>
        <w:tabs>
          <w:tab w:val="left" w:pos="641"/>
        </w:tabs>
        <w:spacing w:line="264" w:lineRule="auto"/>
        <w:ind w:left="0" w:right="172" w:firstLine="0"/>
        <w:jc w:val="both"/>
        <w:rPr>
          <w:sz w:val="28"/>
          <w:szCs w:val="28"/>
        </w:rPr>
      </w:pPr>
      <w:r w:rsidRPr="00DE4E34">
        <w:rPr>
          <w:color w:val="000000"/>
          <w:sz w:val="28"/>
          <w:szCs w:val="28"/>
        </w:rPr>
        <w:t>Работы выполняются иждивением Подрядчика с использованием его материалов и оборудования. В целях надлежащего и своевременного выполнения Работ Заказчик вправе предоставить принадлежащее ему оборудование Подрядчику во временное пользование. Передача такого оборудования выполняется по акту приема-передачи, составленному по форме Приложения № 2 к Договору.</w:t>
      </w:r>
    </w:p>
    <w:p w14:paraId="24480C27"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7B06EE75" w14:textId="77777777" w:rsidR="00036545" w:rsidRPr="00DE4E34" w:rsidRDefault="00E4383E" w:rsidP="00151051">
      <w:pPr>
        <w:widowControl w:val="0"/>
        <w:numPr>
          <w:ilvl w:val="0"/>
          <w:numId w:val="11"/>
        </w:numPr>
        <w:pBdr>
          <w:top w:val="nil"/>
          <w:left w:val="nil"/>
          <w:bottom w:val="nil"/>
          <w:right w:val="nil"/>
          <w:between w:val="nil"/>
        </w:pBdr>
        <w:spacing w:line="264" w:lineRule="auto"/>
        <w:ind w:left="0" w:firstLine="0"/>
        <w:jc w:val="center"/>
        <w:rPr>
          <w:b/>
          <w:color w:val="000000"/>
          <w:sz w:val="28"/>
          <w:szCs w:val="28"/>
        </w:rPr>
      </w:pPr>
      <w:r w:rsidRPr="00DE4E34">
        <w:rPr>
          <w:b/>
          <w:color w:val="000000"/>
          <w:sz w:val="28"/>
          <w:szCs w:val="28"/>
        </w:rPr>
        <w:t>ЗАВЕРЕНИЯ И ГАРАНТИИ</w:t>
      </w:r>
    </w:p>
    <w:p w14:paraId="53F70AD8" w14:textId="77777777" w:rsidR="00036545" w:rsidRPr="00DE4E34" w:rsidRDefault="00036545" w:rsidP="00151051">
      <w:pPr>
        <w:widowControl w:val="0"/>
        <w:pBdr>
          <w:top w:val="nil"/>
          <w:left w:val="nil"/>
          <w:bottom w:val="nil"/>
          <w:right w:val="nil"/>
          <w:between w:val="nil"/>
        </w:pBdr>
        <w:spacing w:line="264" w:lineRule="auto"/>
        <w:rPr>
          <w:b/>
          <w:color w:val="000000"/>
          <w:sz w:val="28"/>
          <w:szCs w:val="28"/>
        </w:rPr>
      </w:pPr>
    </w:p>
    <w:p w14:paraId="4767E28D"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67" w:firstLine="0"/>
        <w:jc w:val="both"/>
        <w:rPr>
          <w:sz w:val="28"/>
          <w:szCs w:val="28"/>
        </w:rPr>
      </w:pPr>
      <w:r w:rsidRPr="00DE4E34">
        <w:rPr>
          <w:color w:val="000000"/>
          <w:sz w:val="28"/>
          <w:szCs w:val="28"/>
        </w:rPr>
        <w:t>Подрядчик качество выполненных Работ в соответствии с разделом 6 настоящего Договора, а также их соответствие требованиям законодательства Республики Казахстан. Качество Работ должно в любом случае соответствовать требованиям не ниже тех, что обычно предъявляются к такого рода Работам.</w:t>
      </w:r>
    </w:p>
    <w:p w14:paraId="776B0C24"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67" w:firstLine="0"/>
        <w:jc w:val="both"/>
        <w:rPr>
          <w:sz w:val="28"/>
          <w:szCs w:val="28"/>
        </w:rPr>
      </w:pPr>
      <w:r w:rsidRPr="00DE4E34">
        <w:rPr>
          <w:color w:val="000000"/>
          <w:sz w:val="28"/>
          <w:szCs w:val="28"/>
        </w:rPr>
        <w:t>Подрядчик гарантирует Заказчику наличие квалифицированных специалистов для исполнения обязательств по Договору, а также необходимых разрешений, сертификатов и лицензий на деятельность, осуществляемую Подрядчиком в рамках Договора.</w:t>
      </w:r>
    </w:p>
    <w:p w14:paraId="60BDC7DF" w14:textId="77777777" w:rsidR="00036545" w:rsidRPr="00DE4E34" w:rsidRDefault="00036545" w:rsidP="00151051">
      <w:pPr>
        <w:widowControl w:val="0"/>
        <w:pBdr>
          <w:top w:val="nil"/>
          <w:left w:val="nil"/>
          <w:bottom w:val="nil"/>
          <w:right w:val="nil"/>
          <w:between w:val="nil"/>
        </w:pBdr>
        <w:spacing w:line="264" w:lineRule="auto"/>
        <w:rPr>
          <w:b/>
          <w:color w:val="000000"/>
          <w:sz w:val="28"/>
          <w:szCs w:val="28"/>
        </w:rPr>
      </w:pPr>
    </w:p>
    <w:p w14:paraId="6BA9AD85"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СТОИМОСТЬ РАБОТ И ПОРЯДОК РАСЧЕТОВ</w:t>
      </w:r>
    </w:p>
    <w:p w14:paraId="6772BCA7" w14:textId="77777777" w:rsidR="00036545" w:rsidRPr="00DE4E34" w:rsidRDefault="00036545" w:rsidP="00151051">
      <w:pPr>
        <w:widowControl w:val="0"/>
        <w:pBdr>
          <w:top w:val="nil"/>
          <w:left w:val="nil"/>
          <w:bottom w:val="nil"/>
          <w:right w:val="nil"/>
          <w:between w:val="nil"/>
        </w:pBdr>
        <w:tabs>
          <w:tab w:val="left" w:pos="707"/>
        </w:tabs>
        <w:spacing w:line="264" w:lineRule="auto"/>
        <w:ind w:right="163"/>
        <w:jc w:val="both"/>
        <w:rPr>
          <w:color w:val="000000"/>
          <w:sz w:val="28"/>
          <w:szCs w:val="28"/>
        </w:rPr>
      </w:pPr>
    </w:p>
    <w:p w14:paraId="37BC3DE4" w14:textId="5862326F"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3" w:firstLine="0"/>
        <w:jc w:val="both"/>
        <w:rPr>
          <w:sz w:val="28"/>
          <w:szCs w:val="28"/>
        </w:rPr>
      </w:pPr>
      <w:r w:rsidRPr="00DE4E34">
        <w:rPr>
          <w:color w:val="000000"/>
          <w:sz w:val="28"/>
          <w:szCs w:val="28"/>
        </w:rPr>
        <w:t xml:space="preserve">Общая стоимость Работ составляет </w:t>
      </w:r>
      <w:r w:rsidR="00CF0FE9">
        <w:rPr>
          <w:b/>
          <w:bCs/>
          <w:color w:val="000000"/>
          <w:sz w:val="28"/>
          <w:szCs w:val="28"/>
        </w:rPr>
        <w:t>_____________</w:t>
      </w:r>
      <w:r w:rsidR="00B45A90" w:rsidRPr="00DE4E34">
        <w:rPr>
          <w:b/>
          <w:bCs/>
          <w:color w:val="000000"/>
          <w:sz w:val="28"/>
          <w:szCs w:val="28"/>
        </w:rPr>
        <w:t xml:space="preserve"> (</w:t>
      </w:r>
      <w:r w:rsidR="00CF0FE9">
        <w:rPr>
          <w:b/>
          <w:bCs/>
          <w:color w:val="000000"/>
          <w:sz w:val="28"/>
          <w:szCs w:val="28"/>
        </w:rPr>
        <w:t>…………</w:t>
      </w:r>
      <w:r w:rsidR="00B45A90" w:rsidRPr="00DE4E34">
        <w:rPr>
          <w:b/>
          <w:bCs/>
          <w:color w:val="000000"/>
          <w:sz w:val="28"/>
          <w:szCs w:val="28"/>
        </w:rPr>
        <w:t xml:space="preserve">) </w:t>
      </w:r>
      <w:r w:rsidRPr="00DE4E34">
        <w:rPr>
          <w:b/>
          <w:bCs/>
          <w:color w:val="000000"/>
          <w:sz w:val="28"/>
          <w:szCs w:val="28"/>
        </w:rPr>
        <w:t xml:space="preserve">тенге </w:t>
      </w:r>
      <w:r w:rsidR="00B45A90" w:rsidRPr="00DE4E34">
        <w:rPr>
          <w:b/>
          <w:bCs/>
          <w:color w:val="000000"/>
          <w:sz w:val="28"/>
          <w:szCs w:val="28"/>
        </w:rPr>
        <w:t xml:space="preserve">97 тиын </w:t>
      </w:r>
      <w:r w:rsidRPr="00DE4E34">
        <w:rPr>
          <w:b/>
          <w:bCs/>
          <w:color w:val="000000"/>
          <w:sz w:val="28"/>
          <w:szCs w:val="28"/>
        </w:rPr>
        <w:t>с НДС</w:t>
      </w:r>
      <w:r w:rsidRPr="00DE4E34">
        <w:rPr>
          <w:color w:val="000000"/>
          <w:sz w:val="28"/>
          <w:szCs w:val="28"/>
        </w:rPr>
        <w:t xml:space="preserve"> и включает в себя все расходы, связанные с выполнением Работ, оплатой различных сборов, налогов, пошлин, приобретением строительного инвентаря (оборудование), материалов, ручных инструментов, необходимых для выполнения Работ, защитного материала, защитной одежды, обуви, транспортные расходы, в том числе транспортные расходы, как на территории, так и за пределами Объекта, </w:t>
      </w:r>
      <w:r w:rsidR="00503E90" w:rsidRPr="00DE4E34">
        <w:rPr>
          <w:color w:val="000000"/>
          <w:sz w:val="28"/>
          <w:szCs w:val="28"/>
        </w:rPr>
        <w:t xml:space="preserve">стоимость проведения инструктажа, </w:t>
      </w:r>
      <w:r w:rsidRPr="00DE4E34">
        <w:rPr>
          <w:color w:val="000000"/>
          <w:sz w:val="28"/>
          <w:szCs w:val="28"/>
        </w:rPr>
        <w:t xml:space="preserve">и иных выплат, выплачиваемых Подрядчиком в связи с исполнением Договора, и согласно законодательству Республики Казахстан. </w:t>
      </w:r>
    </w:p>
    <w:p w14:paraId="4B9F2AE5" w14:textId="16C45482"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3" w:firstLine="0"/>
        <w:jc w:val="both"/>
        <w:rPr>
          <w:sz w:val="28"/>
          <w:szCs w:val="28"/>
        </w:rPr>
      </w:pPr>
      <w:r w:rsidRPr="00DE4E34">
        <w:rPr>
          <w:color w:val="000000"/>
          <w:sz w:val="28"/>
          <w:szCs w:val="28"/>
        </w:rPr>
        <w:t xml:space="preserve">Стоимость Работ по Договору не может быть изменена ввиду изменения указанных в пункте 3.1 Договора расходов, в том числе по обстоятельствам, </w:t>
      </w:r>
      <w:r w:rsidRPr="00DE4E34">
        <w:rPr>
          <w:color w:val="000000"/>
          <w:sz w:val="28"/>
          <w:szCs w:val="28"/>
        </w:rPr>
        <w:lastRenderedPageBreak/>
        <w:t>не зависящим от Сторон (предпринимательский риск – убыток), а также в результате какого-либо экономического кризиса, инфляции и/или девальвации, изменения курса валют и других экономических факторов, кроме как по соглашению Сторон.</w:t>
      </w:r>
    </w:p>
    <w:p w14:paraId="343D6F94" w14:textId="77777777" w:rsidR="00036545" w:rsidRPr="00DE4E34" w:rsidRDefault="00E4383E" w:rsidP="00151051">
      <w:pPr>
        <w:widowControl w:val="0"/>
        <w:numPr>
          <w:ilvl w:val="1"/>
          <w:numId w:val="11"/>
        </w:numPr>
        <w:pBdr>
          <w:top w:val="nil"/>
          <w:left w:val="nil"/>
          <w:bottom w:val="nil"/>
          <w:right w:val="nil"/>
          <w:between w:val="nil"/>
        </w:pBdr>
        <w:tabs>
          <w:tab w:val="left" w:pos="682"/>
        </w:tabs>
        <w:spacing w:line="264" w:lineRule="auto"/>
        <w:ind w:left="0" w:right="161" w:firstLine="0"/>
        <w:jc w:val="both"/>
        <w:rPr>
          <w:sz w:val="28"/>
          <w:szCs w:val="28"/>
        </w:rPr>
      </w:pPr>
      <w:r w:rsidRPr="00DE4E34">
        <w:rPr>
          <w:color w:val="000000"/>
          <w:sz w:val="28"/>
          <w:szCs w:val="28"/>
        </w:rPr>
        <w:t>Заказчик оплачивает Работы в следующем порядке:</w:t>
      </w:r>
    </w:p>
    <w:p w14:paraId="33EE592F" w14:textId="232C4E60" w:rsidR="00036545" w:rsidRPr="00DE4E34" w:rsidRDefault="00230E1D"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color w:val="000000"/>
          <w:sz w:val="28"/>
          <w:szCs w:val="28"/>
        </w:rPr>
      </w:pPr>
      <w:r w:rsidRPr="00DE4E34">
        <w:rPr>
          <w:color w:val="000000"/>
          <w:sz w:val="28"/>
          <w:szCs w:val="28"/>
        </w:rPr>
        <w:t xml:space="preserve">Авансовый </w:t>
      </w:r>
      <w:r w:rsidR="00794E6D" w:rsidRPr="00DE4E34">
        <w:rPr>
          <w:color w:val="000000"/>
          <w:sz w:val="28"/>
          <w:szCs w:val="28"/>
        </w:rPr>
        <w:t xml:space="preserve">(первый) </w:t>
      </w:r>
      <w:r w:rsidRPr="00DE4E34">
        <w:rPr>
          <w:color w:val="000000"/>
          <w:sz w:val="28"/>
          <w:szCs w:val="28"/>
        </w:rPr>
        <w:t xml:space="preserve">платеж в размере </w:t>
      </w:r>
      <w:r w:rsidR="0094517D">
        <w:rPr>
          <w:b/>
          <w:bCs/>
          <w:color w:val="000000"/>
          <w:sz w:val="28"/>
          <w:szCs w:val="28"/>
        </w:rPr>
        <w:t>………</w:t>
      </w:r>
      <w:r w:rsidRPr="00DE4E34">
        <w:rPr>
          <w:b/>
          <w:bCs/>
          <w:color w:val="000000"/>
          <w:sz w:val="28"/>
          <w:szCs w:val="28"/>
        </w:rPr>
        <w:t xml:space="preserve"> (</w:t>
      </w:r>
      <w:r w:rsidR="0094517D">
        <w:rPr>
          <w:b/>
          <w:bCs/>
          <w:color w:val="000000"/>
          <w:sz w:val="28"/>
          <w:szCs w:val="28"/>
        </w:rPr>
        <w:t>…….</w:t>
      </w:r>
      <w:r w:rsidRPr="00DE4E34">
        <w:rPr>
          <w:b/>
          <w:bCs/>
          <w:color w:val="000000"/>
          <w:sz w:val="28"/>
          <w:szCs w:val="28"/>
        </w:rPr>
        <w:t xml:space="preserve">) </w:t>
      </w:r>
      <w:r w:rsidR="00E4383E" w:rsidRPr="00DE4E34">
        <w:rPr>
          <w:b/>
          <w:bCs/>
          <w:color w:val="000000"/>
          <w:sz w:val="28"/>
          <w:szCs w:val="28"/>
        </w:rPr>
        <w:t>тенге</w:t>
      </w:r>
      <w:r w:rsidRPr="00DE4E34">
        <w:rPr>
          <w:b/>
          <w:bCs/>
          <w:color w:val="000000"/>
          <w:sz w:val="28"/>
          <w:szCs w:val="28"/>
        </w:rPr>
        <w:t xml:space="preserve"> с НДС</w:t>
      </w:r>
      <w:r w:rsidRPr="00DE4E34">
        <w:rPr>
          <w:color w:val="000000"/>
          <w:sz w:val="28"/>
          <w:szCs w:val="28"/>
        </w:rPr>
        <w:t xml:space="preserve"> </w:t>
      </w:r>
      <w:r w:rsidR="00E4383E" w:rsidRPr="00DE4E34">
        <w:rPr>
          <w:color w:val="000000"/>
          <w:sz w:val="28"/>
          <w:szCs w:val="28"/>
        </w:rPr>
        <w:t xml:space="preserve">выплачивается в течение </w:t>
      </w:r>
      <w:r w:rsidR="00E4383E" w:rsidRPr="00DE4E34">
        <w:rPr>
          <w:b/>
          <w:bCs/>
          <w:color w:val="000000"/>
          <w:sz w:val="28"/>
          <w:szCs w:val="28"/>
        </w:rPr>
        <w:t>10 (Десяти) рабочих дней</w:t>
      </w:r>
      <w:r w:rsidR="00E4383E" w:rsidRPr="00DE4E34">
        <w:rPr>
          <w:color w:val="000000"/>
          <w:sz w:val="28"/>
          <w:szCs w:val="28"/>
        </w:rPr>
        <w:t xml:space="preserve"> с даты подписания настоящего Договора ​​и получения соответствующего счета на оплату;</w:t>
      </w:r>
    </w:p>
    <w:p w14:paraId="55060E5E" w14:textId="0D81A902" w:rsidR="00230E1D" w:rsidRPr="00DE4E34" w:rsidRDefault="00230E1D"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sz w:val="28"/>
          <w:szCs w:val="28"/>
        </w:rPr>
      </w:pPr>
      <w:r w:rsidRPr="00DE4E34">
        <w:rPr>
          <w:sz w:val="28"/>
          <w:szCs w:val="28"/>
        </w:rPr>
        <w:t xml:space="preserve">Второй платеж в размере </w:t>
      </w:r>
      <w:r w:rsidR="0094517D">
        <w:rPr>
          <w:b/>
          <w:bCs/>
          <w:sz w:val="28"/>
          <w:szCs w:val="28"/>
        </w:rPr>
        <w:t>…….</w:t>
      </w:r>
      <w:r w:rsidRPr="00DE4E34">
        <w:rPr>
          <w:b/>
          <w:bCs/>
          <w:sz w:val="28"/>
          <w:szCs w:val="28"/>
        </w:rPr>
        <w:t xml:space="preserve"> (</w:t>
      </w:r>
      <w:r w:rsidR="0094517D">
        <w:rPr>
          <w:b/>
          <w:bCs/>
          <w:sz w:val="28"/>
          <w:szCs w:val="28"/>
        </w:rPr>
        <w:t>………</w:t>
      </w:r>
      <w:r w:rsidRPr="00DE4E34">
        <w:rPr>
          <w:b/>
          <w:bCs/>
          <w:sz w:val="28"/>
          <w:szCs w:val="28"/>
        </w:rPr>
        <w:t xml:space="preserve">) тенге </w:t>
      </w:r>
      <w:r w:rsidRPr="00DE4E34">
        <w:rPr>
          <w:b/>
          <w:bCs/>
          <w:color w:val="000000"/>
          <w:sz w:val="28"/>
          <w:szCs w:val="28"/>
        </w:rPr>
        <w:t>с НДС</w:t>
      </w:r>
      <w:r w:rsidRPr="00DE4E34">
        <w:rPr>
          <w:color w:val="000000"/>
          <w:sz w:val="28"/>
          <w:szCs w:val="28"/>
        </w:rPr>
        <w:t xml:space="preserve"> выплачивается на основании соответствующего счета на оплату через тридцать календарных дней после совершения авансового платежа согласно пункту 3.3.1 настоящего Договора при условии надлежащего исполнения Подрядчиком своих обязательств, которые должны быть исполнены к этому моменту, а равно в случае отсутствия подозрений в нарушении срока завершения работ; </w:t>
      </w:r>
    </w:p>
    <w:p w14:paraId="586EFB80" w14:textId="18B779AC" w:rsidR="00794E6D" w:rsidRPr="00DE4E34" w:rsidRDefault="00272811" w:rsidP="00151051">
      <w:pPr>
        <w:widowControl w:val="0"/>
        <w:numPr>
          <w:ilvl w:val="2"/>
          <w:numId w:val="11"/>
        </w:numPr>
        <w:pBdr>
          <w:top w:val="nil"/>
          <w:left w:val="nil"/>
          <w:bottom w:val="nil"/>
          <w:right w:val="nil"/>
          <w:between w:val="nil"/>
        </w:pBdr>
        <w:tabs>
          <w:tab w:val="left" w:pos="682"/>
        </w:tabs>
        <w:spacing w:line="264" w:lineRule="auto"/>
        <w:ind w:left="0" w:right="161" w:firstLine="0"/>
        <w:jc w:val="both"/>
        <w:rPr>
          <w:color w:val="000000"/>
          <w:sz w:val="28"/>
          <w:szCs w:val="28"/>
        </w:rPr>
      </w:pPr>
      <w:r w:rsidRPr="00DE4E34">
        <w:rPr>
          <w:color w:val="000000"/>
          <w:sz w:val="28"/>
          <w:szCs w:val="28"/>
        </w:rPr>
        <w:t>Все последующие оплаты производятся в течение 10 (Десяти) календарных дней на основании подписанных ежемесячных промежуточных актов выполненных работ и подписанной исполнительной документации. Итоговый расчет производится на основании следующей</w:t>
      </w:r>
      <w:r w:rsidR="002314F0" w:rsidRPr="00DE4E34">
        <w:rPr>
          <w:color w:val="000000"/>
          <w:sz w:val="28"/>
          <w:szCs w:val="28"/>
        </w:rPr>
        <w:t xml:space="preserve"> подписанной сторонами</w:t>
      </w:r>
      <w:r w:rsidRPr="00DE4E34">
        <w:rPr>
          <w:color w:val="000000"/>
          <w:sz w:val="28"/>
          <w:szCs w:val="28"/>
        </w:rPr>
        <w:t xml:space="preserve"> документации: акта пуско-наладки, акта ввода в эксплуатацию систем и оборудования,</w:t>
      </w:r>
      <w:r w:rsidR="002314F0" w:rsidRPr="00DE4E34">
        <w:rPr>
          <w:color w:val="000000"/>
          <w:sz w:val="28"/>
          <w:szCs w:val="28"/>
        </w:rPr>
        <w:t xml:space="preserve"> исполнительной документации, </w:t>
      </w:r>
      <w:r w:rsidRPr="00DE4E34">
        <w:rPr>
          <w:color w:val="000000"/>
          <w:sz w:val="28"/>
          <w:szCs w:val="28"/>
        </w:rPr>
        <w:t>инструкции по эксплуатации и подписания финального Акта выполненных работ</w:t>
      </w:r>
      <w:r w:rsidR="00794E6D" w:rsidRPr="00DE4E34">
        <w:rPr>
          <w:color w:val="000000"/>
          <w:sz w:val="28"/>
          <w:szCs w:val="28"/>
        </w:rPr>
        <w:t xml:space="preserve">; </w:t>
      </w:r>
    </w:p>
    <w:p w14:paraId="7A11AB41" w14:textId="77777777" w:rsidR="00794E6D" w:rsidRPr="00DE4E34" w:rsidRDefault="00E4383E" w:rsidP="00151051">
      <w:pPr>
        <w:pStyle w:val="a6"/>
        <w:numPr>
          <w:ilvl w:val="1"/>
          <w:numId w:val="11"/>
        </w:numPr>
        <w:pBdr>
          <w:top w:val="nil"/>
          <w:left w:val="nil"/>
          <w:bottom w:val="nil"/>
          <w:right w:val="nil"/>
          <w:between w:val="nil"/>
        </w:pBdr>
        <w:tabs>
          <w:tab w:val="left" w:pos="0"/>
          <w:tab w:val="left" w:pos="804"/>
        </w:tabs>
        <w:spacing w:line="264" w:lineRule="auto"/>
        <w:ind w:left="0" w:right="171" w:firstLine="0"/>
        <w:rPr>
          <w:sz w:val="28"/>
          <w:szCs w:val="28"/>
        </w:rPr>
      </w:pPr>
      <w:r w:rsidRPr="00DE4E34">
        <w:rPr>
          <w:color w:val="000000"/>
          <w:sz w:val="28"/>
          <w:szCs w:val="28"/>
        </w:rPr>
        <w:t>Оплата по настоящему Договору производится путем перечисления денежных средств на банковский счет Подрядчика по реквизитам, указанным в настоящем Договоре, на основании оригинала счета на оплату.</w:t>
      </w:r>
    </w:p>
    <w:p w14:paraId="43B524C6" w14:textId="05A3DAE8" w:rsidR="00036545" w:rsidRPr="00DE4E34" w:rsidRDefault="00E4383E" w:rsidP="00151051">
      <w:pPr>
        <w:pStyle w:val="a6"/>
        <w:numPr>
          <w:ilvl w:val="1"/>
          <w:numId w:val="11"/>
        </w:numPr>
        <w:pBdr>
          <w:top w:val="nil"/>
          <w:left w:val="nil"/>
          <w:bottom w:val="nil"/>
          <w:right w:val="nil"/>
          <w:between w:val="nil"/>
        </w:pBdr>
        <w:tabs>
          <w:tab w:val="left" w:pos="0"/>
          <w:tab w:val="left" w:pos="804"/>
        </w:tabs>
        <w:spacing w:line="264" w:lineRule="auto"/>
        <w:ind w:left="0" w:right="171" w:firstLine="0"/>
        <w:rPr>
          <w:sz w:val="28"/>
          <w:szCs w:val="28"/>
        </w:rPr>
      </w:pPr>
      <w:r w:rsidRPr="00DE4E34">
        <w:rPr>
          <w:color w:val="000000"/>
          <w:sz w:val="28"/>
          <w:szCs w:val="28"/>
        </w:rPr>
        <w:t xml:space="preserve">Общая стоимость (цена) Работ по Договору является фиксированной и изменению в сторону увеличения не подлежит, кроме как по соглашению Сторон. Подрядчик гарантирует, что цены, указанные в Приложении №1 Договора, не будут превышены ни при каких обстоятельствах в течение всего времени действия Договора, кроме как по соглашению Сторон. </w:t>
      </w:r>
    </w:p>
    <w:p w14:paraId="1750A83C" w14:textId="77777777" w:rsidR="00036545" w:rsidRPr="00DE4E34" w:rsidRDefault="00036545" w:rsidP="00151051">
      <w:pPr>
        <w:widowControl w:val="0"/>
        <w:pBdr>
          <w:top w:val="nil"/>
          <w:left w:val="nil"/>
          <w:bottom w:val="nil"/>
          <w:right w:val="nil"/>
          <w:between w:val="nil"/>
        </w:pBdr>
        <w:spacing w:line="264" w:lineRule="auto"/>
        <w:rPr>
          <w:color w:val="000000"/>
          <w:sz w:val="28"/>
          <w:szCs w:val="28"/>
        </w:rPr>
      </w:pPr>
    </w:p>
    <w:p w14:paraId="0C52B348"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ПРАВА И ОБЯЗАННОСТИ СТОРОН</w:t>
      </w:r>
    </w:p>
    <w:p w14:paraId="5BB48E72" w14:textId="77777777" w:rsidR="00036545" w:rsidRPr="00DE4E34" w:rsidRDefault="00036545" w:rsidP="00151051">
      <w:pPr>
        <w:pStyle w:val="1"/>
        <w:tabs>
          <w:tab w:val="left" w:pos="0"/>
        </w:tabs>
        <w:spacing w:line="264" w:lineRule="auto"/>
        <w:ind w:left="0"/>
        <w:rPr>
          <w:sz w:val="28"/>
          <w:szCs w:val="28"/>
        </w:rPr>
      </w:pPr>
    </w:p>
    <w:p w14:paraId="38C99B95"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hanging="720"/>
        <w:jc w:val="both"/>
        <w:rPr>
          <w:b/>
          <w:color w:val="000000"/>
          <w:sz w:val="28"/>
          <w:szCs w:val="28"/>
        </w:rPr>
      </w:pPr>
      <w:r w:rsidRPr="00DE4E34">
        <w:rPr>
          <w:b/>
          <w:color w:val="000000"/>
          <w:sz w:val="28"/>
          <w:szCs w:val="28"/>
        </w:rPr>
        <w:t>Подрядчик вправе:</w:t>
      </w:r>
    </w:p>
    <w:p w14:paraId="296279B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hanging="1080"/>
        <w:jc w:val="both"/>
        <w:rPr>
          <w:sz w:val="28"/>
          <w:szCs w:val="28"/>
        </w:rPr>
      </w:pPr>
      <w:r w:rsidRPr="00DE4E34">
        <w:rPr>
          <w:color w:val="000000"/>
          <w:sz w:val="28"/>
          <w:szCs w:val="28"/>
        </w:rPr>
        <w:t>На условиях Договора, требовать проведения оплат выполненны</w:t>
      </w:r>
      <w:r w:rsidRPr="00DE4E34">
        <w:rPr>
          <w:sz w:val="28"/>
          <w:szCs w:val="28"/>
        </w:rPr>
        <w:t>х</w:t>
      </w:r>
      <w:r w:rsidRPr="00DE4E34">
        <w:rPr>
          <w:color w:val="000000"/>
          <w:sz w:val="28"/>
          <w:szCs w:val="28"/>
        </w:rPr>
        <w:t xml:space="preserve"> Работ;</w:t>
      </w:r>
    </w:p>
    <w:p w14:paraId="41E56D5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Выполнить Работы досрочно, при наличии письменного согласия Заказчика;</w:t>
      </w:r>
    </w:p>
    <w:p w14:paraId="199FFA4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В случае производственной необходимости, по согласованию с Заказчиком, находиться на территории Объекта по истечении конечного срока выполнения Работ;</w:t>
      </w:r>
    </w:p>
    <w:p w14:paraId="2951F3B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Осуществлять иные права, предусмотренные действующим законодательством Республики Казахстан.</w:t>
      </w:r>
    </w:p>
    <w:p w14:paraId="47FFF04D" w14:textId="77777777" w:rsidR="00036545" w:rsidRPr="00DE4E34" w:rsidRDefault="00E4383E" w:rsidP="00151051">
      <w:pPr>
        <w:pStyle w:val="1"/>
        <w:numPr>
          <w:ilvl w:val="1"/>
          <w:numId w:val="11"/>
        </w:numPr>
        <w:tabs>
          <w:tab w:val="left" w:pos="632"/>
          <w:tab w:val="left" w:pos="709"/>
        </w:tabs>
        <w:spacing w:line="264" w:lineRule="auto"/>
        <w:ind w:left="0" w:firstLine="0"/>
        <w:rPr>
          <w:sz w:val="28"/>
          <w:szCs w:val="28"/>
        </w:rPr>
      </w:pPr>
      <w:r w:rsidRPr="00DE4E34">
        <w:rPr>
          <w:sz w:val="28"/>
          <w:szCs w:val="28"/>
        </w:rPr>
        <w:t>Подрядчик обязуется:</w:t>
      </w:r>
    </w:p>
    <w:p w14:paraId="40B2899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lastRenderedPageBreak/>
        <w:t>Выполнить Работы в объеме и сроки, предусмотренные Договором;</w:t>
      </w:r>
    </w:p>
    <w:p w14:paraId="1C5675D3" w14:textId="3C0350B8" w:rsidR="00036545" w:rsidRPr="00DE4E34" w:rsidRDefault="00E4383E" w:rsidP="00151051">
      <w:pPr>
        <w:widowControl w:val="0"/>
        <w:numPr>
          <w:ilvl w:val="2"/>
          <w:numId w:val="11"/>
        </w:numPr>
        <w:pBdr>
          <w:top w:val="nil"/>
          <w:left w:val="nil"/>
          <w:bottom w:val="nil"/>
          <w:right w:val="nil"/>
          <w:between w:val="nil"/>
        </w:pBdr>
        <w:tabs>
          <w:tab w:val="left" w:pos="709"/>
          <w:tab w:val="left" w:pos="835"/>
        </w:tabs>
        <w:spacing w:line="264" w:lineRule="auto"/>
        <w:ind w:left="0" w:right="161" w:firstLine="0"/>
        <w:jc w:val="both"/>
        <w:rPr>
          <w:sz w:val="28"/>
          <w:szCs w:val="28"/>
        </w:rPr>
      </w:pPr>
      <w:r w:rsidRPr="00DE4E34">
        <w:rPr>
          <w:color w:val="000000"/>
          <w:sz w:val="28"/>
          <w:szCs w:val="28"/>
        </w:rPr>
        <w:t xml:space="preserve">Выполнить Работы в соответствии с требованиями государственных (межгосударственных) стандартов, предоставленной Заказчиком документацией, определяющей объем и содержание Работ, и другими предъявляемыми к Работам требованиями, а также иными указаниями Заказчика, используя материалы, не бывшие в употреблении, с предоставлением необходимых документов на эти материалы, согласно </w:t>
      </w:r>
      <w:r w:rsidR="00503E90" w:rsidRPr="00DE4E34">
        <w:rPr>
          <w:color w:val="000000"/>
          <w:sz w:val="28"/>
          <w:szCs w:val="28"/>
        </w:rPr>
        <w:t xml:space="preserve">Приложению № 1 к Договору </w:t>
      </w:r>
      <w:r w:rsidRPr="00DE4E34">
        <w:rPr>
          <w:color w:val="000000"/>
          <w:sz w:val="28"/>
          <w:szCs w:val="28"/>
        </w:rPr>
        <w:t>и сертификатов качества;</w:t>
      </w:r>
    </w:p>
    <w:p w14:paraId="3BF2EA0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01"/>
        </w:tabs>
        <w:spacing w:line="264" w:lineRule="auto"/>
        <w:ind w:left="0" w:right="172" w:firstLine="0"/>
        <w:jc w:val="both"/>
        <w:rPr>
          <w:sz w:val="28"/>
          <w:szCs w:val="28"/>
        </w:rPr>
      </w:pPr>
      <w:r w:rsidRPr="00DE4E34">
        <w:rPr>
          <w:color w:val="000000"/>
          <w:sz w:val="28"/>
          <w:szCs w:val="28"/>
        </w:rPr>
        <w:t>Не допускать каких-либо отступлений от условий Договора, которые могут ухудшить качество Работ либо увеличить сроки выполнения Работ, установленные Договором;</w:t>
      </w:r>
    </w:p>
    <w:p w14:paraId="710A031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Согласовать с Заказчиком возможность досрочного выполнения и сдачи Работ;</w:t>
      </w:r>
    </w:p>
    <w:p w14:paraId="2825415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5"/>
        </w:tabs>
        <w:spacing w:line="264" w:lineRule="auto"/>
        <w:ind w:left="0" w:right="172" w:firstLine="0"/>
        <w:jc w:val="both"/>
        <w:rPr>
          <w:sz w:val="28"/>
          <w:szCs w:val="28"/>
        </w:rPr>
      </w:pPr>
      <w:r w:rsidRPr="00DE4E34">
        <w:rPr>
          <w:color w:val="000000"/>
          <w:sz w:val="28"/>
          <w:szCs w:val="28"/>
        </w:rPr>
        <w:t>Предоставлять Заказчику по его требованию полную информацию о ходе выполнения Работ по Договору в срок не позднее 2 (двух) рабочих дней с даты получения соответствующего уведомления Заказчика;</w:t>
      </w:r>
    </w:p>
    <w:p w14:paraId="3848015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63" w:firstLine="0"/>
        <w:jc w:val="both"/>
        <w:rPr>
          <w:sz w:val="28"/>
          <w:szCs w:val="28"/>
        </w:rPr>
      </w:pPr>
      <w:r w:rsidRPr="00DE4E34">
        <w:rPr>
          <w:color w:val="000000"/>
          <w:sz w:val="28"/>
          <w:szCs w:val="28"/>
        </w:rPr>
        <w:t>Нести полную ответственность и осуществлять контроль за средствами, методами, техникой, последовательностью и качеством выполнения Работ;</w:t>
      </w:r>
    </w:p>
    <w:p w14:paraId="3D69426C" w14:textId="73FD333E" w:rsidR="00036545" w:rsidRPr="00DE4E34" w:rsidRDefault="00E4383E" w:rsidP="00151051">
      <w:pPr>
        <w:widowControl w:val="0"/>
        <w:numPr>
          <w:ilvl w:val="2"/>
          <w:numId w:val="11"/>
        </w:numPr>
        <w:pBdr>
          <w:top w:val="nil"/>
          <w:left w:val="nil"/>
          <w:bottom w:val="nil"/>
          <w:right w:val="nil"/>
          <w:between w:val="nil"/>
        </w:pBdr>
        <w:tabs>
          <w:tab w:val="left" w:pos="709"/>
          <w:tab w:val="left" w:pos="823"/>
        </w:tabs>
        <w:spacing w:line="264" w:lineRule="auto"/>
        <w:ind w:left="0" w:right="161" w:firstLine="0"/>
        <w:jc w:val="both"/>
        <w:rPr>
          <w:sz w:val="28"/>
          <w:szCs w:val="28"/>
        </w:rPr>
      </w:pPr>
      <w:r w:rsidRPr="00DE4E34">
        <w:rPr>
          <w:color w:val="000000"/>
          <w:sz w:val="28"/>
          <w:szCs w:val="28"/>
        </w:rPr>
        <w:t xml:space="preserve">Обеспечить Заказчику и привлеченным им третьим лицам возможность осуществления контроля и надзора за ходом и качеством выполняемых по Договору Работ, в том числе за выполнением требований Заказчика, </w:t>
      </w:r>
      <w:r w:rsidR="00503E90" w:rsidRPr="00DE4E34">
        <w:rPr>
          <w:color w:val="000000"/>
          <w:sz w:val="28"/>
          <w:szCs w:val="28"/>
        </w:rPr>
        <w:t>требований Договора и Приложений</w:t>
      </w:r>
      <w:r w:rsidRPr="00DE4E34">
        <w:rPr>
          <w:color w:val="000000"/>
          <w:sz w:val="28"/>
          <w:szCs w:val="28"/>
        </w:rPr>
        <w:t>, СНиПов и государственных стандартов;</w:t>
      </w:r>
    </w:p>
    <w:p w14:paraId="705375EF"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73" w:firstLine="0"/>
        <w:jc w:val="both"/>
        <w:rPr>
          <w:sz w:val="28"/>
          <w:szCs w:val="28"/>
        </w:rPr>
      </w:pPr>
      <w:r w:rsidRPr="00DE4E34">
        <w:rPr>
          <w:color w:val="000000"/>
          <w:sz w:val="28"/>
          <w:szCs w:val="28"/>
        </w:rPr>
        <w:t>Не позднее 1 (одного) календарного дня с даты подписания Договора письменно уведомить Заказчика о назначении Ответственного лица Подрядчика за надлежащее выполнение Работ с указанием его контактных данных, в том числе адреса электронной почты;</w:t>
      </w:r>
    </w:p>
    <w:p w14:paraId="4CE037F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4"/>
        </w:tabs>
        <w:spacing w:line="264" w:lineRule="auto"/>
        <w:ind w:left="0" w:right="173" w:firstLine="0"/>
        <w:jc w:val="both"/>
        <w:rPr>
          <w:sz w:val="28"/>
          <w:szCs w:val="28"/>
        </w:rPr>
      </w:pPr>
      <w:r w:rsidRPr="00DE4E34">
        <w:rPr>
          <w:color w:val="000000"/>
          <w:sz w:val="28"/>
          <w:szCs w:val="28"/>
        </w:rPr>
        <w:t>Не позднее 5 (пяти) рабочих дней с даты подписания Договора предоставить доверенность с полномочиями Ответственного лица Подрядчика на подписание актов выполненных работ, дефектных актов и прочих документов, совершаемых в рамках настоящего Договора, а также с прочими полномочиями, перечисленными в настоящем Договоре. В случае непредставления доверенности полномочия представителя Подрядчика в силу пункта 1 статьи 163 Гражданского кодекса Республики Казахстан будут считаться явствующими из обстановки;</w:t>
      </w:r>
    </w:p>
    <w:p w14:paraId="50CF554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Принимать на ключевые должности работников, соответствующих квалификационным требованиям, установленным для данной категории работников;</w:t>
      </w:r>
    </w:p>
    <w:p w14:paraId="3D080D4A" w14:textId="77777777" w:rsidR="00036545" w:rsidRPr="009C55B5"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color w:val="FF0000"/>
          <w:sz w:val="28"/>
          <w:szCs w:val="28"/>
        </w:rPr>
      </w:pPr>
      <w:r w:rsidRPr="009C55B5">
        <w:rPr>
          <w:color w:val="FF0000"/>
          <w:sz w:val="28"/>
          <w:szCs w:val="28"/>
        </w:rPr>
        <w:t xml:space="preserve">В случае мотивированных требований Заказчика к Подрядчику об отстранении от выполнения Работ на Объекте лица, являющегося работником Подрядчика или иного лица, привлеченного Подрядчиком для выполнения Работ, Подрядчик обязан отстранить это лицо от выполнения Работ в течение 1 часа, после чего данное лицо не должно иметь никаких связей с </w:t>
      </w:r>
      <w:r w:rsidRPr="009C55B5">
        <w:rPr>
          <w:color w:val="FF0000"/>
          <w:sz w:val="28"/>
          <w:szCs w:val="28"/>
        </w:rPr>
        <w:lastRenderedPageBreak/>
        <w:t>выполнением Работ по Договору;</w:t>
      </w:r>
    </w:p>
    <w:p w14:paraId="78F2B110"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Самостоятельно исполнять обязательства перед своими работниками, предусмотренные трудовым законодательством РК, в том числе по выплате заработной платы, а также оградить Заказчика от любого рода недовольств, требований, заявлений, митингов, акций, со стороны работников Подрядчика и третьих лиц, имеющих отношение к Подрядчику;</w:t>
      </w:r>
    </w:p>
    <w:p w14:paraId="117FA33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20"/>
        </w:tabs>
        <w:spacing w:line="264" w:lineRule="auto"/>
        <w:ind w:left="0" w:right="173" w:firstLine="0"/>
        <w:jc w:val="both"/>
        <w:rPr>
          <w:sz w:val="28"/>
          <w:szCs w:val="28"/>
        </w:rPr>
      </w:pPr>
      <w:r w:rsidRPr="00DE4E34">
        <w:rPr>
          <w:color w:val="000000"/>
          <w:sz w:val="28"/>
          <w:szCs w:val="28"/>
        </w:rPr>
        <w:t>Получить в уполномоченных органах и самостоятельно за свой счет оплачивать все услуги по предоставлению необходимых допусков, разрешений, согласований и лицензий, связанных с выполнением Работ на Объекте, в том числе:</w:t>
      </w:r>
    </w:p>
    <w:p w14:paraId="68A4ED69"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на все виды выполняемых Работ, требующих лицензии, либо иных разрешений уполномоченных органов;</w:t>
      </w:r>
    </w:p>
    <w:p w14:paraId="1A34C816" w14:textId="77777777" w:rsidR="00036545" w:rsidRPr="00DE4E34" w:rsidRDefault="00E4383E" w:rsidP="00151051">
      <w:pPr>
        <w:widowControl w:val="0"/>
        <w:numPr>
          <w:ilvl w:val="0"/>
          <w:numId w:val="3"/>
        </w:numPr>
        <w:pBdr>
          <w:top w:val="nil"/>
          <w:left w:val="nil"/>
          <w:bottom w:val="nil"/>
          <w:right w:val="nil"/>
          <w:between w:val="nil"/>
        </w:pBdr>
        <w:tabs>
          <w:tab w:val="left" w:pos="483"/>
          <w:tab w:val="left" w:pos="709"/>
        </w:tabs>
        <w:spacing w:line="264" w:lineRule="auto"/>
        <w:ind w:left="0" w:right="170" w:firstLine="0"/>
        <w:jc w:val="both"/>
        <w:rPr>
          <w:sz w:val="28"/>
          <w:szCs w:val="28"/>
        </w:rPr>
      </w:pPr>
      <w:r w:rsidRPr="00DE4E34">
        <w:rPr>
          <w:color w:val="000000"/>
          <w:sz w:val="28"/>
          <w:szCs w:val="28"/>
        </w:rPr>
        <w:t>при выполнении таможенных формальностей при поступлении оборудования, материалов, строительной техники, других товаров, необходимых для выполнения Работ по Договору;</w:t>
      </w:r>
    </w:p>
    <w:p w14:paraId="75ECBFE4" w14:textId="23D95CDD" w:rsidR="00036545" w:rsidRPr="00DE4E34" w:rsidRDefault="00E4383E" w:rsidP="00151051">
      <w:pPr>
        <w:widowControl w:val="0"/>
        <w:numPr>
          <w:ilvl w:val="2"/>
          <w:numId w:val="11"/>
        </w:numPr>
        <w:pBdr>
          <w:top w:val="nil"/>
          <w:left w:val="nil"/>
          <w:bottom w:val="nil"/>
          <w:right w:val="nil"/>
          <w:between w:val="nil"/>
        </w:pBdr>
        <w:tabs>
          <w:tab w:val="left" w:pos="709"/>
          <w:tab w:val="left" w:pos="916"/>
        </w:tabs>
        <w:spacing w:line="264" w:lineRule="auto"/>
        <w:ind w:left="0" w:right="166" w:firstLine="0"/>
        <w:jc w:val="both"/>
        <w:rPr>
          <w:sz w:val="28"/>
          <w:szCs w:val="28"/>
        </w:rPr>
      </w:pPr>
      <w:r w:rsidRPr="00DE4E34">
        <w:rPr>
          <w:color w:val="000000"/>
          <w:sz w:val="28"/>
          <w:szCs w:val="28"/>
        </w:rPr>
        <w:t>Согласовать с</w:t>
      </w:r>
      <w:r w:rsidR="00503E90" w:rsidRPr="00DE4E34">
        <w:rPr>
          <w:color w:val="000000"/>
          <w:sz w:val="28"/>
          <w:szCs w:val="28"/>
        </w:rPr>
        <w:t xml:space="preserve"> Заказчиком</w:t>
      </w:r>
      <w:r w:rsidRPr="00DE4E34">
        <w:rPr>
          <w:color w:val="000000"/>
          <w:sz w:val="28"/>
          <w:szCs w:val="28"/>
        </w:rPr>
        <w:t xml:space="preserve"> порядок ведения Работ на Объекте и обеспечить его соблюдение на строительной площадке;</w:t>
      </w:r>
    </w:p>
    <w:p w14:paraId="168A8E1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5"/>
        </w:tabs>
        <w:spacing w:line="264" w:lineRule="auto"/>
        <w:ind w:left="0" w:right="167" w:firstLine="0"/>
        <w:jc w:val="both"/>
        <w:rPr>
          <w:sz w:val="28"/>
          <w:szCs w:val="28"/>
        </w:rPr>
      </w:pPr>
      <w:r w:rsidRPr="00DE4E34">
        <w:rPr>
          <w:color w:val="000000"/>
          <w:sz w:val="28"/>
          <w:szCs w:val="28"/>
        </w:rPr>
        <w:t>Нести полную ответственность перед Заказчиком за исполнение или ненадлежащее исполнение обязательств по Договору, третьими лицами, нанятыми/привлеченными Подрядчиком для выполнения Работ по Договору;</w:t>
      </w:r>
    </w:p>
    <w:p w14:paraId="5C7A7A7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2"/>
        </w:tabs>
        <w:spacing w:line="264" w:lineRule="auto"/>
        <w:ind w:left="0" w:right="162" w:firstLine="0"/>
        <w:jc w:val="both"/>
        <w:rPr>
          <w:sz w:val="28"/>
          <w:szCs w:val="28"/>
        </w:rPr>
      </w:pPr>
      <w:r w:rsidRPr="00DE4E34">
        <w:rPr>
          <w:color w:val="000000"/>
          <w:sz w:val="28"/>
          <w:szCs w:val="28"/>
        </w:rPr>
        <w:t>Самостоятельно осуществить страхование персонала Подрядчика, выполняющего Работы на Объекте, а также оборудования, изделий и конструкций, иного имущества, используемого при производстве Работ на Объекте;</w:t>
      </w:r>
    </w:p>
    <w:p w14:paraId="61B8630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0"/>
        </w:tabs>
        <w:spacing w:line="264" w:lineRule="auto"/>
        <w:ind w:left="0" w:right="164" w:firstLine="0"/>
        <w:jc w:val="both"/>
        <w:rPr>
          <w:sz w:val="28"/>
          <w:szCs w:val="28"/>
        </w:rPr>
      </w:pPr>
      <w:r w:rsidRPr="00DE4E34">
        <w:rPr>
          <w:color w:val="000000"/>
          <w:sz w:val="28"/>
          <w:szCs w:val="28"/>
        </w:rPr>
        <w:t>В целях обеспечения безопасного выполнения Работ по Договору полностью отвечать за технику безопасности производства работ на Объекте, самостоятельно оборудовать рабочие места для выполнения Работ в соответствии с требованиями государственных (межгосударственных) нормативных документов, заблаговременно согласовав такие действия с Заказчиком;</w:t>
      </w:r>
    </w:p>
    <w:p w14:paraId="79BC91F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0"/>
        </w:tabs>
        <w:spacing w:line="264" w:lineRule="auto"/>
        <w:ind w:left="0" w:right="164" w:firstLine="0"/>
        <w:jc w:val="both"/>
        <w:rPr>
          <w:sz w:val="28"/>
          <w:szCs w:val="28"/>
        </w:rPr>
      </w:pPr>
      <w:r w:rsidRPr="00DE4E34">
        <w:rPr>
          <w:color w:val="000000"/>
          <w:sz w:val="28"/>
          <w:szCs w:val="28"/>
        </w:rPr>
        <w:t>Содержать территорию строительного участка Объекта в чистоте; ежедневно до и после выполнения Работ убирать и очищать свое рабочее место и места подхода к нему (лестницы, коридоры, проходы и т.п); обязательно производить сортировку мусора по указанию Заказчика; ежедневно, самостоятельно, а также по требованию Заказчика, удалять со строительного участка Объекта все лишние строительные материалы и весь строительный мусор на специально отведенные и согласованные места с Заказчиком;</w:t>
      </w:r>
    </w:p>
    <w:p w14:paraId="5238529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8"/>
        </w:tabs>
        <w:spacing w:line="264" w:lineRule="auto"/>
        <w:ind w:left="0" w:right="164" w:firstLine="0"/>
        <w:jc w:val="both"/>
        <w:rPr>
          <w:sz w:val="28"/>
          <w:szCs w:val="28"/>
        </w:rPr>
      </w:pPr>
      <w:r w:rsidRPr="00DE4E34">
        <w:rPr>
          <w:color w:val="000000"/>
          <w:sz w:val="28"/>
          <w:szCs w:val="28"/>
        </w:rPr>
        <w:t>Использовать ПСД, полученную от Заказчика, только на цели, предусмотренные Договором, не передавать ПСД третьим лицам и не разглашать содержащиеся в ней данные без предварительного письменного разрешения Заказчика;</w:t>
      </w:r>
    </w:p>
    <w:p w14:paraId="55C59551"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65"/>
        </w:tabs>
        <w:spacing w:line="264" w:lineRule="auto"/>
        <w:ind w:left="0" w:right="171" w:firstLine="0"/>
        <w:jc w:val="both"/>
        <w:rPr>
          <w:sz w:val="28"/>
          <w:szCs w:val="28"/>
        </w:rPr>
      </w:pPr>
      <w:r w:rsidRPr="00DE4E34">
        <w:rPr>
          <w:color w:val="000000"/>
          <w:sz w:val="28"/>
          <w:szCs w:val="28"/>
        </w:rPr>
        <w:lastRenderedPageBreak/>
        <w:t>Надлежащим образом, в соответствии с требованиями, установленными государственными (межгосударственными) нормативными документами, вести и оформлять всю необходимую техническую и исполнительную документацию (включая Журнал производства Работ, Акты скрытых работ и т.д.);</w:t>
      </w:r>
    </w:p>
    <w:p w14:paraId="17FE272F" w14:textId="75E807C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firstLine="0"/>
        <w:jc w:val="both"/>
        <w:rPr>
          <w:sz w:val="28"/>
          <w:szCs w:val="28"/>
        </w:rPr>
      </w:pPr>
      <w:r w:rsidRPr="00DE4E34">
        <w:rPr>
          <w:color w:val="000000"/>
          <w:sz w:val="28"/>
          <w:szCs w:val="28"/>
        </w:rPr>
        <w:t>Немедленно, не позднее</w:t>
      </w:r>
      <w:r w:rsidR="00503E90" w:rsidRPr="00DE4E34">
        <w:rPr>
          <w:color w:val="000000"/>
          <w:sz w:val="28"/>
          <w:szCs w:val="28"/>
        </w:rPr>
        <w:t xml:space="preserve"> 2 (Двух) календарных дней</w:t>
      </w:r>
      <w:r w:rsidRPr="00DE4E34">
        <w:rPr>
          <w:color w:val="000000"/>
          <w:sz w:val="28"/>
          <w:szCs w:val="28"/>
        </w:rPr>
        <w:t xml:space="preserve"> уведомить Заказчика при обнаружении:</w:t>
      </w:r>
    </w:p>
    <w:p w14:paraId="0C31F8FD"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63" w:firstLine="0"/>
        <w:jc w:val="both"/>
        <w:rPr>
          <w:sz w:val="28"/>
          <w:szCs w:val="28"/>
        </w:rPr>
      </w:pPr>
      <w:r w:rsidRPr="00DE4E34">
        <w:rPr>
          <w:color w:val="000000"/>
          <w:sz w:val="28"/>
          <w:szCs w:val="28"/>
        </w:rPr>
        <w:t>Необходимости в осуществлении/проведении/выполнении дополнительных работ, что может повлечь нарушение срока выполнения Работ и соответственно удорожания цены Договора;</w:t>
      </w:r>
    </w:p>
    <w:p w14:paraId="7429BD40"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74" w:firstLine="0"/>
        <w:jc w:val="both"/>
        <w:rPr>
          <w:sz w:val="28"/>
          <w:szCs w:val="28"/>
        </w:rPr>
      </w:pPr>
      <w:r w:rsidRPr="00DE4E34">
        <w:rPr>
          <w:color w:val="000000"/>
          <w:sz w:val="28"/>
          <w:szCs w:val="28"/>
        </w:rPr>
        <w:t>возможных неблагоприятных для Заказчика последствиях выполнения его указаний о способе исполнения Работы;</w:t>
      </w:r>
    </w:p>
    <w:p w14:paraId="004E3B10" w14:textId="77777777" w:rsidR="00036545" w:rsidRPr="00DE4E34" w:rsidRDefault="00E4383E" w:rsidP="00151051">
      <w:pPr>
        <w:widowControl w:val="0"/>
        <w:numPr>
          <w:ilvl w:val="0"/>
          <w:numId w:val="1"/>
        </w:numPr>
        <w:pBdr>
          <w:top w:val="nil"/>
          <w:left w:val="nil"/>
          <w:bottom w:val="nil"/>
          <w:right w:val="nil"/>
          <w:between w:val="nil"/>
        </w:pBdr>
        <w:tabs>
          <w:tab w:val="left" w:pos="563"/>
          <w:tab w:val="left" w:pos="709"/>
        </w:tabs>
        <w:spacing w:line="264" w:lineRule="auto"/>
        <w:ind w:left="0" w:right="169" w:firstLine="0"/>
        <w:jc w:val="both"/>
        <w:rPr>
          <w:sz w:val="28"/>
          <w:szCs w:val="28"/>
        </w:rPr>
      </w:pPr>
      <w:r w:rsidRPr="00DE4E34">
        <w:rPr>
          <w:color w:val="000000"/>
          <w:sz w:val="28"/>
          <w:szCs w:val="28"/>
        </w:rPr>
        <w:t>иных не зависящих от Подрядчика обстоятельств, которые создают угрозу качеству, прочности результатов выполняемой по Договору Работы, либо создают невозможность ее завершения в срок, либо отклонения цены Договора;</w:t>
      </w:r>
    </w:p>
    <w:p w14:paraId="543C7D33" w14:textId="6D9D35E9" w:rsidR="00036545" w:rsidRPr="00DE4E34" w:rsidRDefault="00E4383E" w:rsidP="00274DA2">
      <w:pPr>
        <w:widowControl w:val="0"/>
        <w:numPr>
          <w:ilvl w:val="2"/>
          <w:numId w:val="11"/>
        </w:numPr>
        <w:pBdr>
          <w:top w:val="nil"/>
          <w:left w:val="nil"/>
          <w:bottom w:val="nil"/>
          <w:right w:val="nil"/>
          <w:between w:val="nil"/>
        </w:pBdr>
        <w:tabs>
          <w:tab w:val="left" w:pos="709"/>
          <w:tab w:val="left" w:pos="907"/>
        </w:tabs>
        <w:spacing w:line="264" w:lineRule="auto"/>
        <w:ind w:left="0" w:right="162" w:firstLine="0"/>
        <w:jc w:val="both"/>
        <w:rPr>
          <w:sz w:val="28"/>
          <w:szCs w:val="28"/>
        </w:rPr>
      </w:pPr>
      <w:r w:rsidRPr="00DE4E34">
        <w:rPr>
          <w:color w:val="000000"/>
          <w:sz w:val="28"/>
          <w:szCs w:val="28"/>
        </w:rPr>
        <w:t>Известить Заказчика до начала приемки о готовности ответственных конструкций и скрытых Работ</w:t>
      </w:r>
      <w:r w:rsidR="0060732E" w:rsidRPr="00DE4E34">
        <w:rPr>
          <w:color w:val="000000"/>
          <w:sz w:val="28"/>
          <w:szCs w:val="28"/>
        </w:rPr>
        <w:t>.</w:t>
      </w:r>
      <w:r w:rsidRPr="00DE4E34">
        <w:rPr>
          <w:color w:val="000000"/>
          <w:sz w:val="28"/>
          <w:szCs w:val="28"/>
        </w:rPr>
        <w:t xml:space="preserve">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w:t>
      </w:r>
      <w:r w:rsidR="00503E90" w:rsidRPr="00DE4E34">
        <w:rPr>
          <w:color w:val="000000"/>
          <w:sz w:val="28"/>
          <w:szCs w:val="28"/>
        </w:rPr>
        <w:t xml:space="preserve">Если выполненные Подрядчиком скрытые работы закрыты другими </w:t>
      </w:r>
      <w:r w:rsidR="00274DA2" w:rsidRPr="00DE4E34">
        <w:rPr>
          <w:color w:val="000000"/>
          <w:sz w:val="28"/>
          <w:szCs w:val="28"/>
        </w:rPr>
        <w:t xml:space="preserve">без его ведома </w:t>
      </w:r>
      <w:r w:rsidR="00503E90" w:rsidRPr="00DE4E34">
        <w:rPr>
          <w:color w:val="000000"/>
          <w:sz w:val="28"/>
          <w:szCs w:val="28"/>
        </w:rPr>
        <w:t>подрядчиками Заказчика до приемки Заказчиком скрытых работ и подписания Акта приемки скрытых работ, вскрытие и восстановление таких работ для целей их приемки производится за счет Стороны, выполнившей работы по закрытию результатов скрытых работ Подрядчика.</w:t>
      </w:r>
      <w:r w:rsidR="00274DA2" w:rsidRPr="00DE4E34">
        <w:rPr>
          <w:color w:val="000000"/>
          <w:sz w:val="28"/>
          <w:szCs w:val="28"/>
        </w:rPr>
        <w:t xml:space="preserve"> Ответственность за обеспечение такого вскрытия и восстановления перед Заказчиком несет Подрядчик.</w:t>
      </w:r>
    </w:p>
    <w:p w14:paraId="2F9BE3B3" w14:textId="77777777" w:rsidR="00036545" w:rsidRPr="00DE4E34" w:rsidRDefault="00E4383E" w:rsidP="00151051">
      <w:pPr>
        <w:widowControl w:val="0"/>
        <w:pBdr>
          <w:top w:val="nil"/>
          <w:left w:val="nil"/>
          <w:bottom w:val="nil"/>
          <w:right w:val="nil"/>
          <w:between w:val="nil"/>
        </w:pBdr>
        <w:tabs>
          <w:tab w:val="left" w:pos="709"/>
        </w:tabs>
        <w:spacing w:line="264" w:lineRule="auto"/>
        <w:ind w:right="164"/>
        <w:jc w:val="both"/>
        <w:rPr>
          <w:color w:val="000000"/>
          <w:sz w:val="28"/>
          <w:szCs w:val="28"/>
        </w:rPr>
      </w:pPr>
      <w:r w:rsidRPr="00DE4E34">
        <w:rPr>
          <w:color w:val="000000"/>
          <w:sz w:val="28"/>
          <w:szCs w:val="28"/>
        </w:rPr>
        <w:t>Подрядчик обязуется в пятидневный срок принять меры к устранению недостатков, указанных Заказчиком при приемке ответственных конструкций и скрытых Работ;</w:t>
      </w:r>
    </w:p>
    <w:p w14:paraId="0A7B078C" w14:textId="42CA2233" w:rsidR="00036545" w:rsidRPr="00DE4E34" w:rsidRDefault="00E4383E" w:rsidP="00151051">
      <w:pPr>
        <w:widowControl w:val="0"/>
        <w:numPr>
          <w:ilvl w:val="2"/>
          <w:numId w:val="11"/>
        </w:numPr>
        <w:pBdr>
          <w:top w:val="nil"/>
          <w:left w:val="nil"/>
          <w:bottom w:val="nil"/>
          <w:right w:val="nil"/>
          <w:between w:val="nil"/>
        </w:pBdr>
        <w:tabs>
          <w:tab w:val="left" w:pos="709"/>
          <w:tab w:val="left" w:pos="933"/>
        </w:tabs>
        <w:spacing w:line="264" w:lineRule="auto"/>
        <w:ind w:left="0" w:right="171" w:firstLine="0"/>
        <w:jc w:val="both"/>
        <w:rPr>
          <w:sz w:val="28"/>
          <w:szCs w:val="28"/>
        </w:rPr>
      </w:pPr>
      <w:r w:rsidRPr="00DE4E34">
        <w:rPr>
          <w:color w:val="000000"/>
          <w:sz w:val="28"/>
          <w:szCs w:val="28"/>
        </w:rPr>
        <w:t xml:space="preserve">Производить освидетельствование скрытых работ с выполнением, при необходимости, измерений и испытаний, предусмотренных нормативными документами, </w:t>
      </w:r>
      <w:r w:rsidR="00274DA2" w:rsidRPr="00DE4E34">
        <w:rPr>
          <w:color w:val="000000"/>
          <w:sz w:val="28"/>
          <w:szCs w:val="28"/>
        </w:rPr>
        <w:t>Приложением № 1 к Договору</w:t>
      </w:r>
      <w:r w:rsidRPr="00DE4E34">
        <w:rPr>
          <w:color w:val="000000"/>
          <w:sz w:val="28"/>
          <w:szCs w:val="28"/>
        </w:rPr>
        <w:t>, по результатам освидетельствования составлять Акт освидетельствования скрытых работ;</w:t>
      </w:r>
    </w:p>
    <w:p w14:paraId="2CDD3E35" w14:textId="203E5745" w:rsidR="00036545" w:rsidRPr="00DE4E34" w:rsidRDefault="00E4383E" w:rsidP="00151051">
      <w:pPr>
        <w:widowControl w:val="0"/>
        <w:numPr>
          <w:ilvl w:val="2"/>
          <w:numId w:val="11"/>
        </w:numPr>
        <w:pBdr>
          <w:top w:val="nil"/>
          <w:left w:val="nil"/>
          <w:bottom w:val="nil"/>
          <w:right w:val="nil"/>
          <w:between w:val="nil"/>
        </w:pBdr>
        <w:tabs>
          <w:tab w:val="left" w:pos="709"/>
          <w:tab w:val="left" w:pos="904"/>
        </w:tabs>
        <w:spacing w:line="264" w:lineRule="auto"/>
        <w:ind w:left="0" w:right="171" w:firstLine="0"/>
        <w:jc w:val="both"/>
        <w:rPr>
          <w:sz w:val="28"/>
          <w:szCs w:val="28"/>
        </w:rPr>
      </w:pPr>
      <w:r w:rsidRPr="00DE4E34">
        <w:rPr>
          <w:color w:val="000000"/>
          <w:sz w:val="28"/>
          <w:szCs w:val="28"/>
        </w:rPr>
        <w:t xml:space="preserve">Обеспечивать </w:t>
      </w:r>
      <w:r w:rsidR="00043D84" w:rsidRPr="00DE4E34">
        <w:rPr>
          <w:color w:val="000000"/>
          <w:sz w:val="28"/>
          <w:szCs w:val="28"/>
        </w:rPr>
        <w:t>целостность</w:t>
      </w:r>
      <w:r w:rsidRPr="00DE4E34">
        <w:rPr>
          <w:color w:val="000000"/>
          <w:sz w:val="28"/>
          <w:szCs w:val="28"/>
        </w:rPr>
        <w:t xml:space="preserve"> выполненных Работ и всех материалов, оборудования, ресурсов и прочих позиций, связанных с Работами</w:t>
      </w:r>
      <w:r w:rsidR="00043D84" w:rsidRPr="00DE4E34">
        <w:rPr>
          <w:color w:val="000000"/>
          <w:sz w:val="28"/>
          <w:szCs w:val="28"/>
        </w:rPr>
        <w:t>,</w:t>
      </w:r>
      <w:r w:rsidR="00274DA2" w:rsidRPr="00DE4E34">
        <w:rPr>
          <w:color w:val="000000"/>
          <w:sz w:val="28"/>
          <w:szCs w:val="28"/>
        </w:rPr>
        <w:t xml:space="preserve"> в рабочее время Подрядчика (во время физического присутствия Подрядчика на Объекте).</w:t>
      </w:r>
    </w:p>
    <w:p w14:paraId="3EA84182" w14:textId="77777777" w:rsidR="00036545" w:rsidRPr="00205FA8" w:rsidRDefault="00E4383E" w:rsidP="00151051">
      <w:pPr>
        <w:widowControl w:val="0"/>
        <w:numPr>
          <w:ilvl w:val="2"/>
          <w:numId w:val="11"/>
        </w:numPr>
        <w:pBdr>
          <w:top w:val="nil"/>
          <w:left w:val="nil"/>
          <w:bottom w:val="nil"/>
          <w:right w:val="nil"/>
          <w:between w:val="nil"/>
        </w:pBdr>
        <w:tabs>
          <w:tab w:val="left" w:pos="709"/>
          <w:tab w:val="left" w:pos="916"/>
        </w:tabs>
        <w:spacing w:line="264" w:lineRule="auto"/>
        <w:ind w:left="0" w:right="163" w:firstLine="0"/>
        <w:jc w:val="both"/>
        <w:rPr>
          <w:color w:val="FF0000"/>
          <w:sz w:val="28"/>
          <w:szCs w:val="28"/>
        </w:rPr>
      </w:pPr>
      <w:r w:rsidRPr="00205FA8">
        <w:rPr>
          <w:color w:val="FF0000"/>
          <w:sz w:val="28"/>
          <w:szCs w:val="28"/>
        </w:rPr>
        <w:t xml:space="preserve">Обеспечивать защиту работ, указанных в проекте, не предусмотренных Договором, а также защиту на Объекте от каких-либо видов повреждения или других причин, на период продолжительности выполнения Работ Подрядчиком до Приемки. В случае нанесения ущерба Заказчику, либо третьим лицам Подрядчик обязуется возместить убытки в полном объеме в </w:t>
      </w:r>
      <w:r w:rsidRPr="00205FA8">
        <w:rPr>
          <w:color w:val="FF0000"/>
          <w:sz w:val="28"/>
          <w:szCs w:val="28"/>
        </w:rPr>
        <w:lastRenderedPageBreak/>
        <w:t>соответствии с письменным требованием Заказчика. В случае обнаружения Заказчиком кражи имущества, совершенной работниками Подрядчика либо третьими лицами, привлеченными для Работ Подрядчиком, Заказчик дополнительно вправе требовать от Подрядчика уплаты штрафа, в размере и порядке, определенным настоящим Договором;</w:t>
      </w:r>
    </w:p>
    <w:p w14:paraId="57E5F24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2"/>
        </w:tabs>
        <w:spacing w:line="264" w:lineRule="auto"/>
        <w:ind w:left="0" w:right="171" w:firstLine="0"/>
        <w:jc w:val="both"/>
        <w:rPr>
          <w:sz w:val="28"/>
          <w:szCs w:val="28"/>
        </w:rPr>
      </w:pPr>
      <w:r w:rsidRPr="00DE4E34">
        <w:rPr>
          <w:color w:val="000000"/>
          <w:sz w:val="28"/>
          <w:szCs w:val="28"/>
        </w:rPr>
        <w:t>В период проведения Работ на Объекте обеспечить рациональное использование территории строительной площадки, установить временное освещение, ограждение и прочие работы, не использовать не по назначению проезды, проходы;</w:t>
      </w:r>
    </w:p>
    <w:p w14:paraId="2B8CE77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3"/>
        </w:tabs>
        <w:spacing w:line="264" w:lineRule="auto"/>
        <w:ind w:left="0" w:right="172" w:firstLine="0"/>
        <w:jc w:val="both"/>
        <w:rPr>
          <w:sz w:val="28"/>
          <w:szCs w:val="28"/>
        </w:rPr>
      </w:pPr>
      <w:r w:rsidRPr="00DE4E34">
        <w:rPr>
          <w:color w:val="000000"/>
          <w:sz w:val="28"/>
          <w:szCs w:val="28"/>
        </w:rPr>
        <w:t>Обеспечивать уборку мест, где производились Работы, в соответствии с пунктом 3.2.23. настоящего Договора;</w:t>
      </w:r>
    </w:p>
    <w:p w14:paraId="579866E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4"/>
        </w:tabs>
        <w:spacing w:line="264" w:lineRule="auto"/>
        <w:ind w:left="0" w:right="162" w:firstLine="0"/>
        <w:jc w:val="both"/>
        <w:rPr>
          <w:sz w:val="28"/>
          <w:szCs w:val="28"/>
        </w:rPr>
      </w:pPr>
      <w:r w:rsidRPr="00DE4E34">
        <w:rPr>
          <w:color w:val="000000"/>
          <w:sz w:val="28"/>
          <w:szCs w:val="28"/>
        </w:rPr>
        <w:t>В срок не позднее 3 (трех) календарных дней уведомлять Заказчика о смене юридического (фактического) адреса, телефонов, банковских реквизитов и иных данных, имеющих существенное значение при проведении взаиморасчетов и переписки, а также о смене первого руководителя и/или проведении государственной перерегистрации. Все действия, совершенные по старым реквизитам и адресам, в случае несвоевременного уведомления будут считаться исполненными надлежащим образом. Требование данного пункта распространяется, в том числе и на период гарантийного срока эксплуатации выполненных по Договору Работ;</w:t>
      </w:r>
    </w:p>
    <w:p w14:paraId="0CB02E8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12"/>
        </w:tabs>
        <w:spacing w:line="264" w:lineRule="auto"/>
        <w:ind w:left="0" w:right="161" w:firstLine="0"/>
        <w:jc w:val="both"/>
        <w:rPr>
          <w:sz w:val="28"/>
          <w:szCs w:val="28"/>
        </w:rPr>
      </w:pPr>
      <w:r w:rsidRPr="00DE4E34">
        <w:rPr>
          <w:color w:val="000000"/>
          <w:sz w:val="28"/>
          <w:szCs w:val="28"/>
        </w:rPr>
        <w:t>Своими силами и за свой счет обеспечить сохранность и нести ответственность за уничтожение, порчу, хищение и перерасход материалов, конструкций, оборудования, иного принадлежащего Подрядчику имущества и/или переданного последнему Заказчиком, а также результатов Работ, до момента Приемки Заказчиком указанных Работ;</w:t>
      </w:r>
    </w:p>
    <w:p w14:paraId="5DF64BAF" w14:textId="20ECB75B" w:rsidR="00036545" w:rsidRPr="00DE4E34" w:rsidRDefault="00E4383E" w:rsidP="00151051">
      <w:pPr>
        <w:widowControl w:val="0"/>
        <w:numPr>
          <w:ilvl w:val="2"/>
          <w:numId w:val="11"/>
        </w:numPr>
        <w:pBdr>
          <w:top w:val="nil"/>
          <w:left w:val="nil"/>
          <w:bottom w:val="nil"/>
          <w:right w:val="nil"/>
          <w:between w:val="nil"/>
        </w:pBdr>
        <w:tabs>
          <w:tab w:val="left" w:pos="709"/>
          <w:tab w:val="left" w:pos="972"/>
        </w:tabs>
        <w:spacing w:line="264" w:lineRule="auto"/>
        <w:ind w:left="0" w:right="163" w:firstLine="0"/>
        <w:jc w:val="both"/>
        <w:rPr>
          <w:sz w:val="28"/>
          <w:szCs w:val="28"/>
        </w:rPr>
      </w:pPr>
      <w:r w:rsidRPr="00DE4E34">
        <w:rPr>
          <w:color w:val="000000"/>
          <w:sz w:val="28"/>
          <w:szCs w:val="28"/>
        </w:rPr>
        <w:t>По окончании Работ вывезти в течение 5 (</w:t>
      </w:r>
      <w:r w:rsidR="00274DA2" w:rsidRPr="00DE4E34">
        <w:rPr>
          <w:color w:val="000000"/>
          <w:sz w:val="28"/>
          <w:szCs w:val="28"/>
        </w:rPr>
        <w:t>пяти</w:t>
      </w:r>
      <w:r w:rsidRPr="00DE4E34">
        <w:rPr>
          <w:color w:val="000000"/>
          <w:sz w:val="28"/>
          <w:szCs w:val="28"/>
        </w:rPr>
        <w:t>) календарных дней за пределы Объекта принадлежащие Подрядчику строительные машины и оборудование, транспортные средства, технику, инструменты, приборы, инвентарь, строительные материалы, изделия и конструкции, временные здания и сооружения и другое имущество, а также строительный мусор и выполнить уборку территории, на которой производились Работы;</w:t>
      </w:r>
    </w:p>
    <w:p w14:paraId="4CC2537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95"/>
        </w:tabs>
        <w:spacing w:line="264" w:lineRule="auto"/>
        <w:ind w:left="0" w:right="173" w:firstLine="0"/>
        <w:jc w:val="both"/>
        <w:rPr>
          <w:sz w:val="28"/>
          <w:szCs w:val="28"/>
        </w:rPr>
      </w:pPr>
      <w:r w:rsidRPr="00DE4E34">
        <w:rPr>
          <w:color w:val="000000"/>
          <w:sz w:val="28"/>
          <w:szCs w:val="28"/>
        </w:rPr>
        <w:t>Обеспечить поставку на строительную площадку необходимой для выполнения Работ техники, материальных и трудовых ресурсов, оборудования;</w:t>
      </w:r>
    </w:p>
    <w:p w14:paraId="5608BC5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02"/>
        </w:tabs>
        <w:spacing w:line="264" w:lineRule="auto"/>
        <w:ind w:left="0" w:right="166" w:firstLine="0"/>
        <w:jc w:val="both"/>
        <w:rPr>
          <w:sz w:val="28"/>
          <w:szCs w:val="28"/>
        </w:rPr>
      </w:pPr>
      <w:r w:rsidRPr="00DE4E34">
        <w:rPr>
          <w:color w:val="000000"/>
          <w:sz w:val="28"/>
          <w:szCs w:val="28"/>
        </w:rPr>
        <w:t>Нести ответственность за ненадлежащее выполнение Работ, вызванное недостатками материалов, если не докажет, что недостатки не могли быть им обнаружены при надлежащей приемке этих материалов;</w:t>
      </w:r>
    </w:p>
    <w:p w14:paraId="282F4E9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76"/>
        </w:tabs>
        <w:spacing w:line="264" w:lineRule="auto"/>
        <w:ind w:left="0" w:right="171" w:firstLine="0"/>
        <w:jc w:val="both"/>
        <w:rPr>
          <w:sz w:val="28"/>
          <w:szCs w:val="28"/>
        </w:rPr>
      </w:pPr>
      <w:r w:rsidRPr="00DE4E34">
        <w:rPr>
          <w:color w:val="000000"/>
          <w:sz w:val="28"/>
          <w:szCs w:val="28"/>
        </w:rPr>
        <w:t>Обеспечить складирование и хранение поступающих на строительную площадку оборудования и строительных материалов по правилам, установленным соответствующими стандартами, техническими условиями, в соответствии с нормативными актами Республики Казахстан и в местах, установленных Заказчиком;</w:t>
      </w:r>
    </w:p>
    <w:p w14:paraId="39E60A8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40"/>
        </w:tabs>
        <w:spacing w:line="264" w:lineRule="auto"/>
        <w:ind w:left="0" w:right="172" w:firstLine="0"/>
        <w:jc w:val="both"/>
        <w:rPr>
          <w:sz w:val="28"/>
          <w:szCs w:val="28"/>
        </w:rPr>
      </w:pPr>
      <w:r w:rsidRPr="00DE4E34">
        <w:rPr>
          <w:color w:val="000000"/>
          <w:sz w:val="28"/>
          <w:szCs w:val="28"/>
        </w:rPr>
        <w:lastRenderedPageBreak/>
        <w:t>Своевременно устранять недостатки, дефекты в Работах, оборудовании, материалах, выявленных при Приемке, а также устранять Гарантийные случаи в течение Гарантийного срока, предусмотренного Договором. Не позднее 24 (Двадцати четырех) часов либо в срок, указанный в соответствующем Уведомлении, с момента направления Уведомления направить Ответственное лицо Подрядчика на место обнаружения Гарантийного случая для фиксации дефекта, неисправности и дальнейшего составления Дефектного акта;</w:t>
      </w:r>
    </w:p>
    <w:p w14:paraId="056BC1D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60"/>
        </w:tabs>
        <w:spacing w:line="264" w:lineRule="auto"/>
        <w:ind w:left="0" w:right="166" w:firstLine="0"/>
        <w:jc w:val="both"/>
        <w:rPr>
          <w:sz w:val="28"/>
          <w:szCs w:val="28"/>
        </w:rPr>
      </w:pPr>
      <w:r w:rsidRPr="00DE4E34">
        <w:rPr>
          <w:color w:val="000000"/>
          <w:sz w:val="28"/>
          <w:szCs w:val="28"/>
        </w:rPr>
        <w:t>В процессе производства Работ Подрядчик обязан составлять исполнительную документацию в соответствии с действующими нормативными требованиями в области строительства Республики Казахстан. Одновременно с Актами выполненных работ Подрядчик обязуется предоставить Заказчику полный комплект исполнительной документации, указанной в пункте 3.2.44. Договора;</w:t>
      </w:r>
    </w:p>
    <w:p w14:paraId="11F7B6C3"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00"/>
        </w:tabs>
        <w:spacing w:line="264" w:lineRule="auto"/>
        <w:ind w:left="0" w:right="161" w:firstLine="0"/>
        <w:jc w:val="both"/>
        <w:rPr>
          <w:sz w:val="28"/>
          <w:szCs w:val="28"/>
        </w:rPr>
      </w:pPr>
      <w:r w:rsidRPr="00DE4E34">
        <w:rPr>
          <w:color w:val="000000"/>
          <w:sz w:val="28"/>
          <w:szCs w:val="28"/>
        </w:rPr>
        <w:t>В процессе строительства составлять исполнительную документацию, отражающую фактическое исполнение проектных решений и фактическое положение сооружений и их элементов, на всех стадиях производства по мере завершения определенных этапов Работ.</w:t>
      </w:r>
    </w:p>
    <w:p w14:paraId="672B1B06"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u w:val="single"/>
        </w:rPr>
        <w:t>К исполнительной документации относятся</w:t>
      </w:r>
      <w:r w:rsidRPr="00DE4E34">
        <w:rPr>
          <w:color w:val="000000"/>
          <w:sz w:val="28"/>
          <w:szCs w:val="28"/>
        </w:rPr>
        <w:t>:</w:t>
      </w:r>
    </w:p>
    <w:p w14:paraId="7BB89A41" w14:textId="77777777" w:rsidR="00036545" w:rsidRPr="00DE4E34" w:rsidRDefault="00E4383E" w:rsidP="00151051">
      <w:pPr>
        <w:widowControl w:val="0"/>
        <w:numPr>
          <w:ilvl w:val="0"/>
          <w:numId w:val="3"/>
        </w:numPr>
        <w:pBdr>
          <w:top w:val="nil"/>
          <w:left w:val="nil"/>
          <w:bottom w:val="nil"/>
          <w:right w:val="nil"/>
          <w:between w:val="nil"/>
        </w:pBdr>
        <w:tabs>
          <w:tab w:val="left" w:pos="517"/>
          <w:tab w:val="left" w:pos="709"/>
        </w:tabs>
        <w:spacing w:line="264" w:lineRule="auto"/>
        <w:ind w:left="0" w:right="173" w:firstLine="0"/>
        <w:jc w:val="both"/>
        <w:rPr>
          <w:sz w:val="28"/>
          <w:szCs w:val="28"/>
        </w:rPr>
      </w:pPr>
      <w:r w:rsidRPr="00DE4E34">
        <w:rPr>
          <w:color w:val="000000"/>
          <w:sz w:val="28"/>
          <w:szCs w:val="28"/>
        </w:rPr>
        <w:t>сертификаты заводов-изготовителей (их копии, извлечения из них, заверенные лицом, ответственным за строительство Объекта) на строительные материалы;</w:t>
      </w:r>
    </w:p>
    <w:p w14:paraId="7402B116" w14:textId="77777777" w:rsidR="00036545" w:rsidRPr="00DE4E34" w:rsidRDefault="00E4383E" w:rsidP="00151051">
      <w:pPr>
        <w:widowControl w:val="0"/>
        <w:numPr>
          <w:ilvl w:val="0"/>
          <w:numId w:val="3"/>
        </w:numPr>
        <w:pBdr>
          <w:top w:val="nil"/>
          <w:left w:val="nil"/>
          <w:bottom w:val="nil"/>
          <w:right w:val="nil"/>
          <w:between w:val="nil"/>
        </w:pBdr>
        <w:tabs>
          <w:tab w:val="left" w:pos="397"/>
          <w:tab w:val="left" w:pos="709"/>
        </w:tabs>
        <w:spacing w:line="264" w:lineRule="auto"/>
        <w:ind w:left="0" w:right="169" w:firstLine="0"/>
        <w:jc w:val="both"/>
        <w:rPr>
          <w:sz w:val="28"/>
          <w:szCs w:val="28"/>
        </w:rPr>
      </w:pPr>
      <w:r w:rsidRPr="00DE4E34">
        <w:rPr>
          <w:color w:val="000000"/>
          <w:sz w:val="28"/>
          <w:szCs w:val="28"/>
        </w:rPr>
        <w:t>технические паспорта заводов-изготовителей (заготовительных мастерских) или их копии на оборудование, узлы, соединительные детали, изоляционные покрытия, изолирующие фланцы, арматуру диаметром свыше 100 мм, а также другие документы, удостоверяющие качество оборудования (изделий);</w:t>
      </w:r>
    </w:p>
    <w:p w14:paraId="26509467"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инструкции заводов-изготовителей по эксплуатации оборудования;</w:t>
      </w:r>
    </w:p>
    <w:p w14:paraId="7C59ED2F"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строительные паспорта;</w:t>
      </w:r>
    </w:p>
    <w:p w14:paraId="20ED2601" w14:textId="77777777" w:rsidR="00036545" w:rsidRPr="00DE4E34" w:rsidRDefault="00E4383E" w:rsidP="00151051">
      <w:pPr>
        <w:widowControl w:val="0"/>
        <w:numPr>
          <w:ilvl w:val="0"/>
          <w:numId w:val="3"/>
        </w:numPr>
        <w:pBdr>
          <w:top w:val="nil"/>
          <w:left w:val="nil"/>
          <w:bottom w:val="nil"/>
          <w:right w:val="nil"/>
          <w:between w:val="nil"/>
        </w:pBdr>
        <w:tabs>
          <w:tab w:val="left" w:pos="445"/>
          <w:tab w:val="left" w:pos="709"/>
        </w:tabs>
        <w:spacing w:line="264" w:lineRule="auto"/>
        <w:ind w:left="0" w:firstLine="0"/>
        <w:jc w:val="both"/>
        <w:rPr>
          <w:sz w:val="28"/>
          <w:szCs w:val="28"/>
        </w:rPr>
      </w:pPr>
      <w:r w:rsidRPr="00DE4E34">
        <w:rPr>
          <w:color w:val="000000"/>
          <w:sz w:val="28"/>
          <w:szCs w:val="28"/>
        </w:rPr>
        <w:t>акты приемки скрытых и специальных работ;</w:t>
      </w:r>
    </w:p>
    <w:p w14:paraId="44D7A6A4"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техническое свидетельство на примененные в строительстве импортных материалов и технологий;</w:t>
      </w:r>
    </w:p>
    <w:p w14:paraId="2020B6D9" w14:textId="77777777" w:rsidR="00036545" w:rsidRPr="00DE4E34" w:rsidRDefault="00E4383E" w:rsidP="00151051">
      <w:pPr>
        <w:widowControl w:val="0"/>
        <w:numPr>
          <w:ilvl w:val="0"/>
          <w:numId w:val="3"/>
        </w:numPr>
        <w:pBdr>
          <w:top w:val="nil"/>
          <w:left w:val="nil"/>
          <w:bottom w:val="nil"/>
          <w:right w:val="nil"/>
          <w:between w:val="nil"/>
        </w:pBdr>
        <w:tabs>
          <w:tab w:val="left" w:pos="474"/>
          <w:tab w:val="left" w:pos="709"/>
        </w:tabs>
        <w:spacing w:line="264" w:lineRule="auto"/>
        <w:ind w:left="0" w:right="172" w:firstLine="0"/>
        <w:rPr>
          <w:sz w:val="28"/>
          <w:szCs w:val="28"/>
        </w:rPr>
      </w:pPr>
      <w:r w:rsidRPr="00DE4E34">
        <w:rPr>
          <w:color w:val="000000"/>
          <w:sz w:val="28"/>
          <w:szCs w:val="28"/>
        </w:rPr>
        <w:t>общий журнал Работ и специальные журналы Работ, заполняемые в течение всего срока производства строительно-монтажных Работ;</w:t>
      </w:r>
    </w:p>
    <w:p w14:paraId="2213716F"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rPr>
          <w:sz w:val="28"/>
          <w:szCs w:val="28"/>
        </w:rPr>
      </w:pPr>
      <w:r w:rsidRPr="00DE4E34">
        <w:rPr>
          <w:color w:val="000000"/>
          <w:sz w:val="28"/>
          <w:szCs w:val="28"/>
        </w:rPr>
        <w:t>акты освидетельствования скрытых Работ;</w:t>
      </w:r>
    </w:p>
    <w:p w14:paraId="5EF3778E"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другие документы, отражающие фактическое исполнение проектных решений;</w:t>
      </w:r>
    </w:p>
    <w:p w14:paraId="3D3E6052" w14:textId="6FC1C8D0" w:rsidR="00036545" w:rsidRPr="00DE4E34" w:rsidRDefault="00E4383E" w:rsidP="00151051">
      <w:pPr>
        <w:widowControl w:val="0"/>
        <w:numPr>
          <w:ilvl w:val="2"/>
          <w:numId w:val="11"/>
        </w:numPr>
        <w:pBdr>
          <w:top w:val="nil"/>
          <w:left w:val="nil"/>
          <w:bottom w:val="nil"/>
          <w:right w:val="nil"/>
          <w:between w:val="nil"/>
        </w:pBdr>
        <w:tabs>
          <w:tab w:val="left" w:pos="709"/>
          <w:tab w:val="left" w:pos="926"/>
        </w:tabs>
        <w:spacing w:line="264" w:lineRule="auto"/>
        <w:ind w:left="0" w:right="161" w:firstLine="0"/>
        <w:jc w:val="both"/>
        <w:rPr>
          <w:sz w:val="28"/>
          <w:szCs w:val="28"/>
        </w:rPr>
      </w:pPr>
      <w:r w:rsidRPr="00DE4E34">
        <w:rPr>
          <w:color w:val="000000"/>
          <w:sz w:val="28"/>
          <w:szCs w:val="28"/>
        </w:rPr>
        <w:t xml:space="preserve">Передать Заказчику Исполнительную документацию, оформленную в установленном порядке, в </w:t>
      </w:r>
      <w:r w:rsidR="00274DA2" w:rsidRPr="00DE4E34">
        <w:rPr>
          <w:color w:val="000000"/>
          <w:sz w:val="28"/>
          <w:szCs w:val="28"/>
        </w:rPr>
        <w:t>3</w:t>
      </w:r>
      <w:r w:rsidRPr="00DE4E34">
        <w:rPr>
          <w:color w:val="000000"/>
          <w:sz w:val="28"/>
          <w:szCs w:val="28"/>
        </w:rPr>
        <w:t xml:space="preserve"> (</w:t>
      </w:r>
      <w:r w:rsidR="00274DA2" w:rsidRPr="00DE4E34">
        <w:rPr>
          <w:color w:val="000000"/>
          <w:sz w:val="28"/>
          <w:szCs w:val="28"/>
        </w:rPr>
        <w:t>трех</w:t>
      </w:r>
      <w:r w:rsidRPr="00DE4E34">
        <w:rPr>
          <w:color w:val="000000"/>
          <w:sz w:val="28"/>
          <w:szCs w:val="28"/>
        </w:rPr>
        <w:t>) экземплярах</w:t>
      </w:r>
      <w:r w:rsidR="00274DA2" w:rsidRPr="00DE4E34">
        <w:rPr>
          <w:color w:val="000000"/>
          <w:sz w:val="28"/>
          <w:szCs w:val="28"/>
        </w:rPr>
        <w:t xml:space="preserve"> на бумажном носителе, а также в 1 (одном) экземпляре в </w:t>
      </w:r>
      <w:r w:rsidR="00274DA2" w:rsidRPr="00DE4E34">
        <w:rPr>
          <w:sz w:val="28"/>
          <w:szCs w:val="28"/>
        </w:rPr>
        <w:t xml:space="preserve">электронной версии в формате </w:t>
      </w:r>
      <w:r w:rsidR="00274DA2" w:rsidRPr="00DE4E34">
        <w:rPr>
          <w:sz w:val="28"/>
          <w:szCs w:val="28"/>
          <w:lang w:val="en-US"/>
        </w:rPr>
        <w:t>DWG</w:t>
      </w:r>
      <w:r w:rsidRPr="00DE4E34">
        <w:rPr>
          <w:color w:val="000000"/>
          <w:sz w:val="28"/>
          <w:szCs w:val="28"/>
        </w:rPr>
        <w:t>. До предоставления исполнительной документации Заказчику Работы не будут считаться завершенными и готовыми к Приемке;</w:t>
      </w:r>
    </w:p>
    <w:p w14:paraId="1D020C8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5"/>
        </w:tabs>
        <w:spacing w:line="264" w:lineRule="auto"/>
        <w:ind w:left="0" w:right="164" w:firstLine="0"/>
        <w:jc w:val="both"/>
        <w:rPr>
          <w:sz w:val="28"/>
          <w:szCs w:val="28"/>
        </w:rPr>
      </w:pPr>
      <w:r w:rsidRPr="00DE4E34">
        <w:rPr>
          <w:color w:val="000000"/>
          <w:sz w:val="28"/>
          <w:szCs w:val="28"/>
        </w:rPr>
        <w:lastRenderedPageBreak/>
        <w:t>При использовании Подрядчиком строительных лесов, как собственных, так и предоставленных Заказчиком, нести полную ответственность за их сохранность, монтаж, демонтаж и порядок использования при выполнении Работ, в соответствии со всеми строительными нормативами и правилами работы со строительными лесами, в том числе с целью соблюдения техники безопасности при выполнении Работ. Подрядчик несет ответственность в полном объеме (в том числе перед собственным персоналом, персоналом Заказчика и третьими лицами) в случае несчастных случаев, связанных с несоблюдением настоящего пункта;</w:t>
      </w:r>
    </w:p>
    <w:p w14:paraId="72A819C4"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6"/>
        </w:tabs>
        <w:spacing w:line="264" w:lineRule="auto"/>
        <w:ind w:left="0" w:right="169" w:firstLine="0"/>
        <w:jc w:val="both"/>
        <w:rPr>
          <w:sz w:val="28"/>
          <w:szCs w:val="28"/>
        </w:rPr>
      </w:pPr>
      <w:r w:rsidRPr="00DE4E34">
        <w:rPr>
          <w:color w:val="000000"/>
          <w:sz w:val="28"/>
          <w:szCs w:val="28"/>
        </w:rPr>
        <w:t>При выявлении нарушения и несоблюдения Подрядчиком нормативов и правил, устранить любые замечания Заказчика в течение 2 (двух) календарных дней с момента предъявления Заказчиком соответствующего требования;</w:t>
      </w:r>
    </w:p>
    <w:p w14:paraId="35F17C4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036"/>
        </w:tabs>
        <w:spacing w:line="264" w:lineRule="auto"/>
        <w:ind w:left="0" w:right="164" w:firstLine="0"/>
        <w:jc w:val="both"/>
        <w:rPr>
          <w:sz w:val="28"/>
          <w:szCs w:val="28"/>
        </w:rPr>
      </w:pPr>
      <w:r w:rsidRPr="00DE4E34">
        <w:rPr>
          <w:color w:val="000000"/>
          <w:sz w:val="28"/>
          <w:szCs w:val="28"/>
        </w:rPr>
        <w:t>Обеспечить присутствие первого руководителя, либо его заместителя, надлежащим образом уполномоченного представлять интересы Подрядчика с правом принимать любые решения, необходимые для исполнения обязательств Подрядчика по Договору, при проведении Заказчиком мониторинга за качеством выполняемых и выполненных Подрядчиком Работ и исполнением Подрядчиком принятых на себя обязательств по Договору («День качества»), а также на еженедельных собраниях по Производственным отношениям;</w:t>
      </w:r>
    </w:p>
    <w:p w14:paraId="0C395DE1"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4"/>
        </w:tabs>
        <w:spacing w:line="264" w:lineRule="auto"/>
        <w:ind w:left="0" w:right="160" w:firstLine="0"/>
        <w:jc w:val="both"/>
        <w:rPr>
          <w:sz w:val="28"/>
          <w:szCs w:val="28"/>
        </w:rPr>
      </w:pPr>
      <w:r w:rsidRPr="00DE4E34">
        <w:rPr>
          <w:color w:val="000000"/>
          <w:sz w:val="28"/>
          <w:szCs w:val="28"/>
        </w:rPr>
        <w:t>Своими силами и за свой счет, в период выполнения Работ на Объекте, обеспечить меры по выявлению и пресечению фактов работы работников Подрядчика в состоянии алкогольного, наркотического и (или) токсикоманического опьянения и нести ответственность в случае выявления указанных фактов Заказчиком;</w:t>
      </w:r>
    </w:p>
    <w:p w14:paraId="0FD3290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6"/>
        </w:tabs>
        <w:spacing w:line="264" w:lineRule="auto"/>
        <w:ind w:left="0" w:right="168" w:firstLine="0"/>
        <w:jc w:val="both"/>
        <w:rPr>
          <w:sz w:val="28"/>
          <w:szCs w:val="28"/>
        </w:rPr>
      </w:pPr>
      <w:r w:rsidRPr="00DE4E34">
        <w:rPr>
          <w:color w:val="000000"/>
          <w:sz w:val="28"/>
          <w:szCs w:val="28"/>
        </w:rPr>
        <w:t>Выполнить на свой риск собственными силами и средствами Работы и обеспечить проектную мощность в соответствии с условиями Договора, заданием Заказчика и проектной документацией, включая возможные работы, определенно в нем не упомянутые, но необходимые для полного выполнения Работ на Объекте и последующей нормальной эксплуатации;</w:t>
      </w:r>
    </w:p>
    <w:p w14:paraId="32DAA6E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right="164" w:firstLine="0"/>
        <w:jc w:val="both"/>
        <w:rPr>
          <w:sz w:val="28"/>
          <w:szCs w:val="28"/>
        </w:rPr>
      </w:pPr>
      <w:r w:rsidRPr="00DE4E34">
        <w:rPr>
          <w:color w:val="000000"/>
          <w:sz w:val="28"/>
          <w:szCs w:val="28"/>
        </w:rPr>
        <w:t>Выполнить дополнительные работы, только после согласования и утверждения их Заказчиком, а также после подписания дополнительного соглашения с указанием условий оплаты по данным видам работ. В противном случае выполненные работы будут считаться произведенными Подрядчиком за свой счет (безвозмездно);</w:t>
      </w:r>
    </w:p>
    <w:p w14:paraId="0942855A"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80"/>
        </w:tabs>
        <w:spacing w:line="264" w:lineRule="auto"/>
        <w:ind w:left="0" w:firstLine="0"/>
        <w:jc w:val="both"/>
        <w:rPr>
          <w:sz w:val="28"/>
          <w:szCs w:val="28"/>
        </w:rPr>
      </w:pPr>
      <w:r w:rsidRPr="00DE4E34">
        <w:rPr>
          <w:color w:val="000000"/>
          <w:sz w:val="28"/>
          <w:szCs w:val="28"/>
        </w:rPr>
        <w:t>Возместить ущерб в полном объеме:</w:t>
      </w:r>
    </w:p>
    <w:p w14:paraId="58028A76" w14:textId="77777777" w:rsidR="00036545" w:rsidRPr="00DE4E34" w:rsidRDefault="00E4383E" w:rsidP="00151051">
      <w:pPr>
        <w:widowControl w:val="0"/>
        <w:numPr>
          <w:ilvl w:val="0"/>
          <w:numId w:val="3"/>
        </w:numPr>
        <w:pBdr>
          <w:top w:val="nil"/>
          <w:left w:val="nil"/>
          <w:bottom w:val="nil"/>
          <w:right w:val="nil"/>
          <w:between w:val="nil"/>
        </w:pBdr>
        <w:tabs>
          <w:tab w:val="left" w:pos="445"/>
          <w:tab w:val="left" w:pos="709"/>
        </w:tabs>
        <w:spacing w:line="264" w:lineRule="auto"/>
        <w:ind w:left="0" w:firstLine="0"/>
        <w:rPr>
          <w:sz w:val="28"/>
          <w:szCs w:val="28"/>
        </w:rPr>
      </w:pPr>
      <w:r w:rsidRPr="00DE4E34">
        <w:rPr>
          <w:color w:val="000000"/>
          <w:sz w:val="28"/>
          <w:szCs w:val="28"/>
        </w:rPr>
        <w:t>в случае нанесения Подрядчиком ущерба имуществу Заказчика и третьих лиц;</w:t>
      </w:r>
    </w:p>
    <w:p w14:paraId="7486B69E"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rPr>
          <w:sz w:val="28"/>
          <w:szCs w:val="28"/>
        </w:rPr>
      </w:pPr>
      <w:r w:rsidRPr="00DE4E34">
        <w:rPr>
          <w:color w:val="000000"/>
          <w:sz w:val="28"/>
          <w:szCs w:val="28"/>
        </w:rPr>
        <w:t>вследствие некачественно выполненных работ.</w:t>
      </w:r>
    </w:p>
    <w:p w14:paraId="6F18BED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14"/>
        </w:tabs>
        <w:spacing w:line="264" w:lineRule="auto"/>
        <w:ind w:left="0" w:right="171" w:firstLine="0"/>
        <w:jc w:val="both"/>
        <w:rPr>
          <w:sz w:val="28"/>
          <w:szCs w:val="28"/>
        </w:rPr>
      </w:pPr>
      <w:r w:rsidRPr="00DE4E34">
        <w:rPr>
          <w:color w:val="000000"/>
          <w:sz w:val="28"/>
          <w:szCs w:val="28"/>
        </w:rPr>
        <w:t>По требованию Заказчика уменьшить расценки на выполняемые им работы по Договору на сумму выставленной неустойки;</w:t>
      </w:r>
    </w:p>
    <w:p w14:paraId="235EFAA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0"/>
        </w:tabs>
        <w:spacing w:line="264" w:lineRule="auto"/>
        <w:ind w:left="0" w:right="164" w:firstLine="0"/>
        <w:jc w:val="both"/>
        <w:rPr>
          <w:sz w:val="28"/>
          <w:szCs w:val="28"/>
        </w:rPr>
      </w:pPr>
      <w:r w:rsidRPr="00DE4E34">
        <w:rPr>
          <w:color w:val="000000"/>
          <w:sz w:val="28"/>
          <w:szCs w:val="28"/>
        </w:rPr>
        <w:lastRenderedPageBreak/>
        <w:t>Не позднее десятого числа каждого месяца, предоставлять в бухгалтерию Заказчика сформированный акт сверки по состоянию на текущую дату с проставленной печатью и подписью, уполномоченного лица Подрядчика;</w:t>
      </w:r>
    </w:p>
    <w:p w14:paraId="0DC3A953" w14:textId="0E558B03" w:rsidR="00036545" w:rsidRPr="00BA1A10" w:rsidRDefault="00E4383E" w:rsidP="00151051">
      <w:pPr>
        <w:widowControl w:val="0"/>
        <w:numPr>
          <w:ilvl w:val="2"/>
          <w:numId w:val="11"/>
        </w:numPr>
        <w:pBdr>
          <w:top w:val="nil"/>
          <w:left w:val="nil"/>
          <w:bottom w:val="nil"/>
          <w:right w:val="nil"/>
          <w:between w:val="nil"/>
        </w:pBdr>
        <w:tabs>
          <w:tab w:val="left" w:pos="709"/>
          <w:tab w:val="left" w:pos="912"/>
        </w:tabs>
        <w:spacing w:line="264" w:lineRule="auto"/>
        <w:ind w:left="0" w:right="170" w:firstLine="0"/>
        <w:jc w:val="both"/>
        <w:rPr>
          <w:color w:val="FF0000"/>
          <w:sz w:val="28"/>
          <w:szCs w:val="28"/>
        </w:rPr>
      </w:pPr>
      <w:r w:rsidRPr="00BA1A10">
        <w:rPr>
          <w:color w:val="FF0000"/>
          <w:sz w:val="28"/>
          <w:szCs w:val="28"/>
        </w:rPr>
        <w:t>Безвозмездно предоставить Заказчику на согласование образец установленного оборудования и/или материалов для и другого рассмотрения на предмет их соответствия техническим требованиям Заказчика;</w:t>
      </w:r>
    </w:p>
    <w:p w14:paraId="26438CE7"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95"/>
        </w:tabs>
        <w:spacing w:line="264" w:lineRule="auto"/>
        <w:ind w:left="0" w:right="160" w:firstLine="0"/>
        <w:jc w:val="both"/>
        <w:rPr>
          <w:sz w:val="28"/>
          <w:szCs w:val="28"/>
        </w:rPr>
      </w:pPr>
      <w:r w:rsidRPr="00DE4E34">
        <w:rPr>
          <w:color w:val="000000"/>
          <w:sz w:val="28"/>
          <w:szCs w:val="28"/>
        </w:rPr>
        <w:t>в случае выполнения Работ с использованием собственного материала, соблюдать нормы запасов товарно-материальных ценностей на Объекте, утвержденные Заказчиком.</w:t>
      </w:r>
    </w:p>
    <w:p w14:paraId="088132C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6"/>
        </w:tabs>
        <w:spacing w:line="264" w:lineRule="auto"/>
        <w:ind w:left="0" w:right="161" w:firstLine="0"/>
        <w:jc w:val="both"/>
        <w:rPr>
          <w:sz w:val="28"/>
          <w:szCs w:val="28"/>
        </w:rPr>
      </w:pPr>
      <w:r w:rsidRPr="00DE4E34">
        <w:rPr>
          <w:color w:val="000000"/>
          <w:sz w:val="28"/>
          <w:szCs w:val="28"/>
        </w:rPr>
        <w:t>без предварительного письменного согласия Заказчика не разглашать любые сведения о ходе и содержании Работ и /или любых обстоятельствах, происходящих на территории строительной площадки Объекта либо в связи со строительством Объекта, в том числе, но не ограничиваясь, секреты производства (ноу-хау), чрезвычайные происшествия, проектная/исполнительная документация, расположение постов охраны, независимо от способа разглашения.</w:t>
      </w:r>
    </w:p>
    <w:p w14:paraId="5F86440D"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33"/>
        </w:tabs>
        <w:spacing w:line="264" w:lineRule="auto"/>
        <w:ind w:left="0" w:right="162" w:firstLine="0"/>
        <w:jc w:val="both"/>
        <w:rPr>
          <w:sz w:val="28"/>
          <w:szCs w:val="28"/>
        </w:rPr>
      </w:pPr>
      <w:r w:rsidRPr="00DE4E34">
        <w:rPr>
          <w:color w:val="000000"/>
          <w:sz w:val="28"/>
          <w:szCs w:val="28"/>
        </w:rPr>
        <w:t>без предварительного письменного согласия Заказчика не использовать на Объекте цифровые и записывающие устройства; не производить аудиозапись, фото- видеосъемку людей, транспорта, техники, оборудования, Объекта, частей Объекта, производственных совещаний и любых иных событий, происходящих на территории строительной площадки Объекта.</w:t>
      </w:r>
    </w:p>
    <w:p w14:paraId="3CED8A4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81"/>
        </w:tabs>
        <w:spacing w:line="264" w:lineRule="auto"/>
        <w:ind w:left="0" w:right="163" w:firstLine="0"/>
        <w:jc w:val="both"/>
        <w:rPr>
          <w:sz w:val="28"/>
          <w:szCs w:val="28"/>
        </w:rPr>
      </w:pPr>
      <w:r w:rsidRPr="00DE4E34">
        <w:rPr>
          <w:color w:val="000000"/>
          <w:sz w:val="28"/>
          <w:szCs w:val="28"/>
        </w:rPr>
        <w:t>Если Заказчиком будет предоставлен материал, использовать таковой экономно и расчетливо, не превышая установленных нормативов, (СНиР-91, СНиП 4.02-91, 4.05-91 РК), расходования материалов, предусмотренных строительными нормами и правилами. После окончания производства Работ предоставить Заказчику отчет об израсходовании материалов, а также возвратить их остаток, либо с согласия Заказчика уменьшить стоимость Работ с учетом стоимости остающегося у Подрядчика неиспользованного материала.</w:t>
      </w:r>
    </w:p>
    <w:p w14:paraId="7FDF952B"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случае отставания от графика производства Работ по настоящему Договору, в течение 7 (семи) календарных дней с момента получения письменного уведомления от Заказчика увеличить трудовые ресурсы на количество работников, указанное в уведомлении.</w:t>
      </w:r>
    </w:p>
    <w:p w14:paraId="3F6A93B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течение трех рабочих дней с даты подписания настоящего Договора предоставить Заказчику следующие документы:</w:t>
      </w:r>
    </w:p>
    <w:p w14:paraId="76B1F8D8"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копия устава (если Подрядчик является юридическим лицом);</w:t>
      </w:r>
    </w:p>
    <w:p w14:paraId="24A4721A"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решение единственного участника/протокол общего собрания участников (акционеров) о назначении первого руководителя (председателя правления) (если Подрядчик является юридическим лицом);</w:t>
      </w:r>
    </w:p>
    <w:p w14:paraId="53BA1E32"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xml:space="preserve">- доверенность (если полномочия на подписание настоящего Договора </w:t>
      </w:r>
      <w:r w:rsidRPr="00DE4E34">
        <w:rPr>
          <w:color w:val="000000"/>
          <w:sz w:val="28"/>
          <w:szCs w:val="28"/>
        </w:rPr>
        <w:lastRenderedPageBreak/>
        <w:t>обусловлены доверенностью);</w:t>
      </w:r>
    </w:p>
    <w:p w14:paraId="26253A55" w14:textId="77777777" w:rsidR="00036545" w:rsidRPr="00DE4E34" w:rsidRDefault="00E4383E" w:rsidP="00151051">
      <w:pPr>
        <w:widowControl w:val="0"/>
        <w:pBdr>
          <w:top w:val="nil"/>
          <w:left w:val="nil"/>
          <w:bottom w:val="nil"/>
          <w:right w:val="nil"/>
          <w:between w:val="nil"/>
        </w:pBdr>
        <w:tabs>
          <w:tab w:val="left" w:pos="709"/>
          <w:tab w:val="left" w:pos="950"/>
        </w:tabs>
        <w:spacing w:line="264" w:lineRule="auto"/>
        <w:ind w:right="166"/>
        <w:jc w:val="both"/>
        <w:rPr>
          <w:color w:val="000000"/>
          <w:sz w:val="28"/>
          <w:szCs w:val="28"/>
        </w:rPr>
      </w:pPr>
      <w:r w:rsidRPr="00DE4E34">
        <w:rPr>
          <w:color w:val="000000"/>
          <w:sz w:val="28"/>
          <w:szCs w:val="28"/>
        </w:rPr>
        <w:t>- копия удостоверения личности первого руководителя (председателя правления) и поверенного (если договор подписывается поверенным);</w:t>
      </w:r>
    </w:p>
    <w:p w14:paraId="7D3BA45E"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копия свидетельства о постановке на учет по налогу на добавленную стоимость (если Подрядчик состоит на учете по НДС);</w:t>
      </w:r>
    </w:p>
    <w:p w14:paraId="741DB403" w14:textId="77777777" w:rsidR="00036545" w:rsidRPr="00DE4E34" w:rsidRDefault="00E4383E" w:rsidP="00151051">
      <w:pPr>
        <w:widowControl w:val="0"/>
        <w:pBdr>
          <w:top w:val="nil"/>
          <w:left w:val="nil"/>
          <w:bottom w:val="nil"/>
          <w:right w:val="nil"/>
          <w:between w:val="nil"/>
        </w:pBdr>
        <w:tabs>
          <w:tab w:val="left" w:pos="709"/>
        </w:tabs>
        <w:spacing w:line="264" w:lineRule="auto"/>
        <w:rPr>
          <w:color w:val="000000"/>
          <w:sz w:val="28"/>
          <w:szCs w:val="28"/>
        </w:rPr>
      </w:pPr>
      <w:r w:rsidRPr="00DE4E34">
        <w:rPr>
          <w:color w:val="000000"/>
          <w:sz w:val="28"/>
          <w:szCs w:val="28"/>
        </w:rPr>
        <w:t>- справка о наличии счета в банке;</w:t>
      </w:r>
    </w:p>
    <w:p w14:paraId="328FDFAF"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о регистрации (перерегистрации) юридического лица (если Подрядчик является юридическим лицом);</w:t>
      </w:r>
    </w:p>
    <w:p w14:paraId="54851B82" w14:textId="77777777" w:rsidR="00036545"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банка (банков), в котором (которых) обслуживается Подрядчик, об отсутствии просроченной задолженности по всем видам обязательств Подрядчика, длящихся более трех месяцев, предшествующих дате выдачи справки;</w:t>
      </w:r>
    </w:p>
    <w:p w14:paraId="6EFFDFB1" w14:textId="77777777" w:rsidR="00A45B00" w:rsidRPr="00DE4E34" w:rsidRDefault="00E4383E" w:rsidP="00151051">
      <w:pPr>
        <w:widowControl w:val="0"/>
        <w:pBdr>
          <w:top w:val="nil"/>
          <w:left w:val="nil"/>
          <w:bottom w:val="nil"/>
          <w:right w:val="nil"/>
          <w:between w:val="nil"/>
        </w:pBdr>
        <w:tabs>
          <w:tab w:val="left" w:pos="709"/>
        </w:tabs>
        <w:spacing w:line="264" w:lineRule="auto"/>
        <w:jc w:val="both"/>
        <w:rPr>
          <w:color w:val="000000"/>
          <w:sz w:val="28"/>
          <w:szCs w:val="28"/>
        </w:rPr>
      </w:pPr>
      <w:r w:rsidRPr="00DE4E34">
        <w:rPr>
          <w:color w:val="000000"/>
          <w:sz w:val="28"/>
          <w:szCs w:val="28"/>
        </w:rPr>
        <w:t>- справка об отсутствии (наличии) налоговой задолженности, задолженности по обязательным пенсионным взносам и социальным отчислениям с налогового органа, установленной формы, заверенный подписью руководителя</w:t>
      </w:r>
      <w:r w:rsidR="00A45B00" w:rsidRPr="00DE4E34">
        <w:rPr>
          <w:color w:val="000000"/>
          <w:sz w:val="28"/>
          <w:szCs w:val="28"/>
        </w:rPr>
        <w:t>.</w:t>
      </w:r>
    </w:p>
    <w:p w14:paraId="58D0A1E0" w14:textId="4C7491CD" w:rsidR="00A45B00" w:rsidRPr="00DE4E34" w:rsidRDefault="00A45B00"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В течение трех рабочих дней с даты получения от Заказчика соответствующего требования, если иной срок не установлен Заказчиком, предоставить ему полный список исполнительной документации, в том числе: АСОР, АВР, Ф2, КС3, ГПР, ГПМ, исполнительные схемы, чертежи и иные документы, запрошенные Заказчиком.</w:t>
      </w:r>
      <w:r w:rsidR="00E4383E" w:rsidRPr="00DE4E34">
        <w:rPr>
          <w:color w:val="000000"/>
          <w:sz w:val="28"/>
          <w:szCs w:val="28"/>
        </w:rPr>
        <w:t xml:space="preserve"> Запрос на предоставление документов может быть направлен Заказчиком способом, установленным пунктом 12.4 настоящего Договора.</w:t>
      </w:r>
    </w:p>
    <w:p w14:paraId="2F0A39C5" w14:textId="5054F4F6" w:rsidR="00503E90" w:rsidRPr="00DE4E34" w:rsidRDefault="00503E90" w:rsidP="00151051">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sz w:val="28"/>
          <w:szCs w:val="28"/>
        </w:rPr>
      </w:pPr>
      <w:r w:rsidRPr="00DE4E34">
        <w:rPr>
          <w:color w:val="000000"/>
          <w:sz w:val="28"/>
          <w:szCs w:val="28"/>
        </w:rPr>
        <w:t>По завершении Работ не позднее срока, предусмотренного пунктом 1.2 настоящего Договора, провести для персонала Заказчика (или иных указанных им лиц) инструктаж о порядке и условиях использования результата Работ, а также инструктаж по технике безопасности.</w:t>
      </w:r>
    </w:p>
    <w:p w14:paraId="09A988AB"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47ECC975" w14:textId="77777777" w:rsidR="00036545" w:rsidRPr="00DE4E34" w:rsidRDefault="00E4383E" w:rsidP="00151051">
      <w:pPr>
        <w:pStyle w:val="1"/>
        <w:numPr>
          <w:ilvl w:val="1"/>
          <w:numId w:val="11"/>
        </w:numPr>
        <w:tabs>
          <w:tab w:val="left" w:pos="631"/>
          <w:tab w:val="left" w:pos="709"/>
        </w:tabs>
        <w:spacing w:line="264" w:lineRule="auto"/>
        <w:ind w:left="0" w:firstLine="0"/>
        <w:rPr>
          <w:sz w:val="28"/>
          <w:szCs w:val="28"/>
        </w:rPr>
      </w:pPr>
      <w:r w:rsidRPr="00DE4E34">
        <w:rPr>
          <w:sz w:val="28"/>
          <w:szCs w:val="28"/>
        </w:rPr>
        <w:t>Заказчик вправе:</w:t>
      </w:r>
    </w:p>
    <w:p w14:paraId="61F97654"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Требовать выполнения Работ качественно, в полном объеме и в сроки, определенные в Договоре;</w:t>
      </w:r>
    </w:p>
    <w:p w14:paraId="3A3D52C7"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Требовать исполнения Подрядчиком обязательств, предусмотренных Договором;</w:t>
      </w:r>
    </w:p>
    <w:p w14:paraId="5D9D6319"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Приостановить Работы, выполняемые Подрядчиком, путем вынесения и вручения последнему соответствующего предписания о приостановлении работ, в случае нарушения Подрядчиком (работниками Подрядчика) на Объекте правил безопасности и охраны труда, установленного соответствующим актом Заказчика, или уполномоченного государственного органа в области охраны труда, способного повлечь или повлекшего производственный травматизм в виде причинения вреда здоровью, связанного с устойчивой (свыше шести месяцев) или постоянной утратой трудоспособности, инвалидностью, смертью работника(-ов) Подрядчика, Заказчика либо иных третьих лиц.</w:t>
      </w:r>
    </w:p>
    <w:p w14:paraId="79EFA8DE"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lastRenderedPageBreak/>
        <w:t>Контролировать и проверять соблюдение Подрядчиком своих обязательств по Договору, запрашивать и получать всю необходимую информацию и документы.</w:t>
      </w:r>
    </w:p>
    <w:p w14:paraId="7A2E5756" w14:textId="77777777" w:rsidR="00036545" w:rsidRPr="00DE4E34" w:rsidRDefault="00E4383E" w:rsidP="00151051">
      <w:pPr>
        <w:widowControl w:val="0"/>
        <w:numPr>
          <w:ilvl w:val="2"/>
          <w:numId w:val="11"/>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При нарушении работниками Подрядчика требований настоящего Договора, Заказчик вправе не допускать опоздавших работников на строительную площадку.</w:t>
      </w:r>
    </w:p>
    <w:p w14:paraId="5ED986D6" w14:textId="77777777" w:rsidR="00036545" w:rsidRPr="00DE4E34" w:rsidRDefault="00036545" w:rsidP="00151051">
      <w:pPr>
        <w:widowControl w:val="0"/>
        <w:pBdr>
          <w:top w:val="nil"/>
          <w:left w:val="nil"/>
          <w:bottom w:val="nil"/>
          <w:right w:val="nil"/>
          <w:between w:val="nil"/>
        </w:pBdr>
        <w:tabs>
          <w:tab w:val="left" w:pos="709"/>
        </w:tabs>
        <w:spacing w:line="264" w:lineRule="auto"/>
        <w:ind w:right="163"/>
        <w:jc w:val="both"/>
        <w:rPr>
          <w:color w:val="000000"/>
          <w:sz w:val="28"/>
          <w:szCs w:val="28"/>
        </w:rPr>
      </w:pPr>
    </w:p>
    <w:p w14:paraId="5A169EAD" w14:textId="77777777" w:rsidR="00036545" w:rsidRPr="00DE4E34" w:rsidRDefault="00E4383E" w:rsidP="00151051">
      <w:pPr>
        <w:pStyle w:val="1"/>
        <w:numPr>
          <w:ilvl w:val="1"/>
          <w:numId w:val="11"/>
        </w:numPr>
        <w:tabs>
          <w:tab w:val="left" w:pos="631"/>
          <w:tab w:val="left" w:pos="709"/>
        </w:tabs>
        <w:spacing w:line="264" w:lineRule="auto"/>
        <w:ind w:left="0" w:firstLine="0"/>
        <w:rPr>
          <w:sz w:val="28"/>
          <w:szCs w:val="28"/>
        </w:rPr>
      </w:pPr>
      <w:r w:rsidRPr="00DE4E34">
        <w:rPr>
          <w:sz w:val="28"/>
          <w:szCs w:val="28"/>
        </w:rPr>
        <w:t>Заказчик обязан:</w:t>
      </w:r>
    </w:p>
    <w:p w14:paraId="30D2320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2"/>
        </w:tabs>
        <w:spacing w:line="264" w:lineRule="auto"/>
        <w:ind w:left="0" w:right="173" w:firstLine="0"/>
        <w:jc w:val="both"/>
        <w:rPr>
          <w:sz w:val="28"/>
          <w:szCs w:val="28"/>
        </w:rPr>
      </w:pPr>
      <w:r w:rsidRPr="00DE4E34">
        <w:rPr>
          <w:color w:val="000000"/>
          <w:sz w:val="28"/>
          <w:szCs w:val="28"/>
        </w:rPr>
        <w:t>Не позднее 1 (одного) календарного дня с даты заключения Договора письменно уведомить Подрядчика о  назначении Ответственного лица Заказчика;</w:t>
      </w:r>
    </w:p>
    <w:p w14:paraId="0AD5446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Предоставить Подрядчику информацию, определяющую объем и содержание Работ;</w:t>
      </w:r>
    </w:p>
    <w:p w14:paraId="32AEF14D"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01"/>
        </w:tabs>
        <w:spacing w:line="264" w:lineRule="auto"/>
        <w:ind w:left="0" w:right="173" w:firstLine="0"/>
        <w:jc w:val="both"/>
        <w:rPr>
          <w:sz w:val="28"/>
          <w:szCs w:val="28"/>
        </w:rPr>
      </w:pPr>
      <w:r w:rsidRPr="00DE4E34">
        <w:rPr>
          <w:color w:val="000000"/>
          <w:sz w:val="28"/>
          <w:szCs w:val="28"/>
        </w:rPr>
        <w:t>Уведомить Подрядчика о назначении представителя технического надзора, уполномоченного проверять объемы, качество выполненных Работ;</w:t>
      </w:r>
    </w:p>
    <w:p w14:paraId="7C6BD96E"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color w:val="000000"/>
          <w:sz w:val="28"/>
          <w:szCs w:val="28"/>
        </w:rPr>
        <w:t>При обнаружении в процессе осуществления контроля и надзора за выполнением Работ отступлений Подрядчиком от условий Договора, указаний Заказчика и/или технадзора Заказчика, которые создают угрозу ухудшения качества Работы, либо нарушения промежуточных сроков выполнения Работ, установленных Договором, уведомить об этом Подрядчика;</w:t>
      </w:r>
    </w:p>
    <w:p w14:paraId="42020DDF" w14:textId="526D1867" w:rsidR="00EA39B7" w:rsidRPr="00DE4E34" w:rsidRDefault="00EA39B7"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sz w:val="28"/>
          <w:szCs w:val="28"/>
        </w:rPr>
        <w:t>Рассмотреть Акты выполненных работ, предоставленных Подрядчиком, в срок</w:t>
      </w:r>
      <w:r w:rsidR="006C7D6F" w:rsidRPr="00DE4E34">
        <w:rPr>
          <w:sz w:val="28"/>
          <w:szCs w:val="28"/>
        </w:rPr>
        <w:t xml:space="preserve">и, указанные в  п.5.1 настоящего Договора. В </w:t>
      </w:r>
      <w:r w:rsidRPr="00DE4E34">
        <w:rPr>
          <w:sz w:val="28"/>
          <w:szCs w:val="28"/>
        </w:rPr>
        <w:t xml:space="preserve">случае нерассмотрения Актов в указанный срок Подрядчик вправе приостановить Работы до получения обратной связи по предоставленным Актам. </w:t>
      </w:r>
    </w:p>
    <w:p w14:paraId="0DE57D8C" w14:textId="30F98626" w:rsidR="00EA39B7" w:rsidRPr="00DE4E34" w:rsidRDefault="00EA39B7" w:rsidP="00151051">
      <w:pPr>
        <w:widowControl w:val="0"/>
        <w:numPr>
          <w:ilvl w:val="2"/>
          <w:numId w:val="11"/>
        </w:numPr>
        <w:pBdr>
          <w:top w:val="nil"/>
          <w:left w:val="nil"/>
          <w:bottom w:val="nil"/>
          <w:right w:val="nil"/>
          <w:between w:val="nil"/>
        </w:pBdr>
        <w:tabs>
          <w:tab w:val="left" w:pos="709"/>
          <w:tab w:val="left" w:pos="844"/>
        </w:tabs>
        <w:spacing w:line="264" w:lineRule="auto"/>
        <w:ind w:left="0" w:right="170" w:firstLine="0"/>
        <w:jc w:val="both"/>
        <w:rPr>
          <w:sz w:val="28"/>
          <w:szCs w:val="28"/>
        </w:rPr>
      </w:pPr>
      <w:r w:rsidRPr="00DE4E34">
        <w:rPr>
          <w:sz w:val="28"/>
          <w:szCs w:val="28"/>
        </w:rPr>
        <w:t xml:space="preserve">Своевременно (в соответствие с Заявкой от Подрядчика) предоставлять материалы согласно Приложению №1 </w:t>
      </w:r>
      <w:r w:rsidR="00C76807" w:rsidRPr="00DE4E34">
        <w:rPr>
          <w:sz w:val="28"/>
          <w:szCs w:val="28"/>
        </w:rPr>
        <w:t xml:space="preserve">к </w:t>
      </w:r>
      <w:r w:rsidRPr="00DE4E34">
        <w:rPr>
          <w:sz w:val="28"/>
          <w:szCs w:val="28"/>
        </w:rPr>
        <w:t>настояще</w:t>
      </w:r>
      <w:r w:rsidR="00C76807" w:rsidRPr="00DE4E34">
        <w:rPr>
          <w:sz w:val="28"/>
          <w:szCs w:val="28"/>
        </w:rPr>
        <w:t>му</w:t>
      </w:r>
      <w:r w:rsidRPr="00DE4E34">
        <w:rPr>
          <w:sz w:val="28"/>
          <w:szCs w:val="28"/>
        </w:rPr>
        <w:t xml:space="preserve"> Договора. </w:t>
      </w:r>
      <w:r w:rsidR="00C76807" w:rsidRPr="00DE4E34">
        <w:rPr>
          <w:sz w:val="28"/>
          <w:szCs w:val="28"/>
        </w:rPr>
        <w:t>При этом Стороны договорились о том, что задержка в предоставлении Заказчиком материалов будет являться основанием для соразмерного увеличения Подрядчиком срока исполнения своих обязательств по Договору</w:t>
      </w:r>
      <w:r w:rsidR="002314F0" w:rsidRPr="00DE4E34">
        <w:rPr>
          <w:sz w:val="28"/>
          <w:szCs w:val="28"/>
        </w:rPr>
        <w:t xml:space="preserve"> на связанные с этим оборудованием/материалом работы</w:t>
      </w:r>
      <w:r w:rsidR="00C76807" w:rsidRPr="00DE4E34">
        <w:rPr>
          <w:sz w:val="28"/>
          <w:szCs w:val="28"/>
        </w:rPr>
        <w:t>.</w:t>
      </w:r>
    </w:p>
    <w:p w14:paraId="50815595"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66"/>
        </w:tabs>
        <w:spacing w:line="264" w:lineRule="auto"/>
        <w:ind w:left="0" w:right="162" w:firstLine="0"/>
        <w:jc w:val="both"/>
        <w:rPr>
          <w:sz w:val="28"/>
          <w:szCs w:val="28"/>
        </w:rPr>
      </w:pPr>
      <w:r w:rsidRPr="00DE4E34">
        <w:rPr>
          <w:color w:val="000000"/>
          <w:sz w:val="28"/>
          <w:szCs w:val="28"/>
        </w:rPr>
        <w:t>Осуществлять своевременную и полную оплату выполненны</w:t>
      </w:r>
      <w:r w:rsidRPr="00DE4E34">
        <w:rPr>
          <w:sz w:val="28"/>
          <w:szCs w:val="28"/>
        </w:rPr>
        <w:t>х</w:t>
      </w:r>
      <w:r w:rsidRPr="00DE4E34">
        <w:rPr>
          <w:color w:val="000000"/>
          <w:sz w:val="28"/>
          <w:szCs w:val="28"/>
        </w:rPr>
        <w:t xml:space="preserve"> Работ в порядке, установленном Договором, при условии:</w:t>
      </w:r>
    </w:p>
    <w:p w14:paraId="0CBD2274" w14:textId="77777777" w:rsidR="00036545" w:rsidRPr="00DE4E34"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отсутствия каких-либо замечаний к качеству и срокам выполнения Работ;</w:t>
      </w:r>
    </w:p>
    <w:p w14:paraId="4EDF7024" w14:textId="77777777" w:rsidR="00036545" w:rsidRPr="00514A70" w:rsidRDefault="00E4383E" w:rsidP="00151051">
      <w:pPr>
        <w:widowControl w:val="0"/>
        <w:numPr>
          <w:ilvl w:val="0"/>
          <w:numId w:val="3"/>
        </w:numPr>
        <w:pBdr>
          <w:top w:val="nil"/>
          <w:left w:val="nil"/>
          <w:bottom w:val="nil"/>
          <w:right w:val="nil"/>
          <w:between w:val="nil"/>
        </w:pBdr>
        <w:tabs>
          <w:tab w:val="left" w:pos="395"/>
          <w:tab w:val="left" w:pos="709"/>
        </w:tabs>
        <w:spacing w:line="264" w:lineRule="auto"/>
        <w:ind w:left="0" w:firstLine="0"/>
        <w:jc w:val="both"/>
        <w:rPr>
          <w:sz w:val="28"/>
          <w:szCs w:val="28"/>
        </w:rPr>
      </w:pPr>
      <w:r w:rsidRPr="00DE4E34">
        <w:rPr>
          <w:color w:val="000000"/>
          <w:sz w:val="28"/>
          <w:szCs w:val="28"/>
        </w:rPr>
        <w:t>своевременного, в установленные Договором сроки, предоставления Актов выполненных работ.</w:t>
      </w:r>
    </w:p>
    <w:p w14:paraId="63DCE8D7" w14:textId="3A5E66B8" w:rsidR="00514A70" w:rsidRPr="00CC604D" w:rsidRDefault="008015EB" w:rsidP="00514A70">
      <w:pPr>
        <w:widowControl w:val="0"/>
        <w:numPr>
          <w:ilvl w:val="2"/>
          <w:numId w:val="11"/>
        </w:numPr>
        <w:pBdr>
          <w:top w:val="nil"/>
          <w:left w:val="nil"/>
          <w:bottom w:val="nil"/>
          <w:right w:val="nil"/>
          <w:between w:val="nil"/>
        </w:pBdr>
        <w:tabs>
          <w:tab w:val="left" w:pos="709"/>
          <w:tab w:val="left" w:pos="916"/>
        </w:tabs>
        <w:spacing w:line="264" w:lineRule="auto"/>
        <w:ind w:left="0" w:right="163" w:firstLine="0"/>
        <w:jc w:val="both"/>
        <w:rPr>
          <w:color w:val="00B050"/>
          <w:sz w:val="28"/>
          <w:szCs w:val="28"/>
        </w:rPr>
      </w:pPr>
      <w:r w:rsidRPr="00CC604D">
        <w:rPr>
          <w:color w:val="00B050"/>
          <w:sz w:val="28"/>
          <w:szCs w:val="28"/>
        </w:rPr>
        <w:t>В случае</w:t>
      </w:r>
      <w:r w:rsidR="00037482" w:rsidRPr="00CC604D">
        <w:rPr>
          <w:color w:val="00B050"/>
          <w:sz w:val="28"/>
          <w:szCs w:val="28"/>
        </w:rPr>
        <w:t xml:space="preserve"> установления Охраны на об</w:t>
      </w:r>
      <w:r w:rsidR="00CC604D">
        <w:rPr>
          <w:color w:val="00B050"/>
          <w:sz w:val="28"/>
          <w:szCs w:val="28"/>
        </w:rPr>
        <w:t>ъ</w:t>
      </w:r>
      <w:r w:rsidR="00037482" w:rsidRPr="00CC604D">
        <w:rPr>
          <w:color w:val="00B050"/>
          <w:sz w:val="28"/>
          <w:szCs w:val="28"/>
        </w:rPr>
        <w:t>екте со стороны Заказчика</w:t>
      </w:r>
      <w:r w:rsidRPr="00CC604D">
        <w:rPr>
          <w:color w:val="00B050"/>
          <w:sz w:val="28"/>
          <w:szCs w:val="28"/>
        </w:rPr>
        <w:t xml:space="preserve"> </w:t>
      </w:r>
      <w:r w:rsidR="00037482" w:rsidRPr="00CC604D">
        <w:rPr>
          <w:color w:val="00B050"/>
          <w:sz w:val="28"/>
          <w:szCs w:val="28"/>
        </w:rPr>
        <w:t>о</w:t>
      </w:r>
      <w:r w:rsidR="00514A70" w:rsidRPr="00CC604D">
        <w:rPr>
          <w:color w:val="00B050"/>
          <w:sz w:val="28"/>
          <w:szCs w:val="28"/>
        </w:rPr>
        <w:t xml:space="preserve">беспечивать защиту работ, указанных в проекте, не предусмотренных Договором, а также защиту на Объекте от каких-либо видов повреждения или других причин, на период продолжительности выполнения Работ </w:t>
      </w:r>
      <w:r w:rsidR="00037482" w:rsidRPr="00CC604D">
        <w:rPr>
          <w:color w:val="00B050"/>
          <w:sz w:val="28"/>
          <w:szCs w:val="28"/>
        </w:rPr>
        <w:t>Заказчиком</w:t>
      </w:r>
      <w:r w:rsidR="00514A70" w:rsidRPr="00CC604D">
        <w:rPr>
          <w:color w:val="00B050"/>
          <w:sz w:val="28"/>
          <w:szCs w:val="28"/>
        </w:rPr>
        <w:t xml:space="preserve"> до Приемки. В случае нанесения ущерба </w:t>
      </w:r>
      <w:r w:rsidR="00037482" w:rsidRPr="00CC604D">
        <w:rPr>
          <w:color w:val="00B050"/>
          <w:sz w:val="28"/>
          <w:szCs w:val="28"/>
        </w:rPr>
        <w:t>работам и или оборудованию установленной Заказчиком</w:t>
      </w:r>
      <w:r w:rsidR="00514A70" w:rsidRPr="00CC604D">
        <w:rPr>
          <w:color w:val="00B050"/>
          <w:sz w:val="28"/>
          <w:szCs w:val="28"/>
        </w:rPr>
        <w:t xml:space="preserve">, либо третьим лицам </w:t>
      </w:r>
      <w:r w:rsidR="00145A96" w:rsidRPr="00CC604D">
        <w:rPr>
          <w:color w:val="00B050"/>
          <w:sz w:val="28"/>
          <w:szCs w:val="28"/>
        </w:rPr>
        <w:t>Заказчик</w:t>
      </w:r>
      <w:r w:rsidR="00514A70" w:rsidRPr="00CC604D">
        <w:rPr>
          <w:color w:val="00B050"/>
          <w:sz w:val="28"/>
          <w:szCs w:val="28"/>
        </w:rPr>
        <w:t xml:space="preserve"> обязуется </w:t>
      </w:r>
      <w:r w:rsidR="00514A70" w:rsidRPr="00CC604D">
        <w:rPr>
          <w:color w:val="00B050"/>
          <w:sz w:val="28"/>
          <w:szCs w:val="28"/>
        </w:rPr>
        <w:lastRenderedPageBreak/>
        <w:t xml:space="preserve">возместить убытки в полном объеме в соответствии с письменным требованием </w:t>
      </w:r>
      <w:r w:rsidR="00145A96" w:rsidRPr="00CC604D">
        <w:rPr>
          <w:color w:val="00B050"/>
          <w:sz w:val="28"/>
          <w:szCs w:val="28"/>
        </w:rPr>
        <w:t>Подрядчика</w:t>
      </w:r>
      <w:r w:rsidR="00514A70" w:rsidRPr="00CC604D">
        <w:rPr>
          <w:color w:val="00B050"/>
          <w:sz w:val="28"/>
          <w:szCs w:val="28"/>
        </w:rPr>
        <w:t xml:space="preserve">. В случае обнаружения </w:t>
      </w:r>
      <w:r w:rsidR="00145A96" w:rsidRPr="00CC604D">
        <w:rPr>
          <w:color w:val="00B050"/>
          <w:sz w:val="28"/>
          <w:szCs w:val="28"/>
        </w:rPr>
        <w:t>Подрядчиком</w:t>
      </w:r>
      <w:r w:rsidR="00514A70" w:rsidRPr="00CC604D">
        <w:rPr>
          <w:color w:val="00B050"/>
          <w:sz w:val="28"/>
          <w:szCs w:val="28"/>
        </w:rPr>
        <w:t xml:space="preserve"> кражи имущества, совершенной работниками </w:t>
      </w:r>
      <w:r w:rsidR="00CA1026" w:rsidRPr="00CC604D">
        <w:rPr>
          <w:color w:val="00B050"/>
          <w:sz w:val="28"/>
          <w:szCs w:val="28"/>
        </w:rPr>
        <w:t>Заказчика</w:t>
      </w:r>
      <w:r w:rsidR="00514A70" w:rsidRPr="00CC604D">
        <w:rPr>
          <w:color w:val="00B050"/>
          <w:sz w:val="28"/>
          <w:szCs w:val="28"/>
        </w:rPr>
        <w:t xml:space="preserve"> либо третьими лицами, привлеченными для Работ </w:t>
      </w:r>
      <w:r w:rsidR="00CA1026" w:rsidRPr="00CC604D">
        <w:rPr>
          <w:color w:val="00B050"/>
          <w:sz w:val="28"/>
          <w:szCs w:val="28"/>
        </w:rPr>
        <w:t>Заказчика</w:t>
      </w:r>
      <w:r w:rsidR="00514A70" w:rsidRPr="00CC604D">
        <w:rPr>
          <w:color w:val="00B050"/>
          <w:sz w:val="28"/>
          <w:szCs w:val="28"/>
        </w:rPr>
        <w:t xml:space="preserve">, </w:t>
      </w:r>
      <w:r w:rsidR="00CA1026" w:rsidRPr="00CC604D">
        <w:rPr>
          <w:color w:val="00B050"/>
          <w:sz w:val="28"/>
          <w:szCs w:val="28"/>
        </w:rPr>
        <w:t>Подрядчик</w:t>
      </w:r>
      <w:r w:rsidR="00514A70" w:rsidRPr="00CC604D">
        <w:rPr>
          <w:color w:val="00B050"/>
          <w:sz w:val="28"/>
          <w:szCs w:val="28"/>
        </w:rPr>
        <w:t xml:space="preserve"> дополнительно вправе требовать от Подрядчика уплаты штрафа, в размере и порядке, определенным настоящим Договором;</w:t>
      </w:r>
    </w:p>
    <w:p w14:paraId="1586E40C" w14:textId="4F842EAF" w:rsidR="004669FD" w:rsidRPr="00C9713C" w:rsidRDefault="004669FD" w:rsidP="004669FD">
      <w:pPr>
        <w:widowControl w:val="0"/>
        <w:numPr>
          <w:ilvl w:val="2"/>
          <w:numId w:val="11"/>
        </w:numPr>
        <w:pBdr>
          <w:top w:val="nil"/>
          <w:left w:val="nil"/>
          <w:bottom w:val="nil"/>
          <w:right w:val="nil"/>
          <w:between w:val="nil"/>
        </w:pBdr>
        <w:tabs>
          <w:tab w:val="left" w:pos="709"/>
          <w:tab w:val="left" w:pos="950"/>
        </w:tabs>
        <w:spacing w:line="264" w:lineRule="auto"/>
        <w:ind w:left="0" w:right="166" w:firstLine="0"/>
        <w:jc w:val="both"/>
        <w:rPr>
          <w:color w:val="00B050"/>
          <w:sz w:val="28"/>
          <w:szCs w:val="28"/>
        </w:rPr>
      </w:pPr>
      <w:r w:rsidRPr="00C9713C">
        <w:rPr>
          <w:color w:val="00B050"/>
          <w:sz w:val="28"/>
          <w:szCs w:val="28"/>
        </w:rPr>
        <w:t>В случае</w:t>
      </w:r>
      <w:r w:rsidR="00EB251B" w:rsidRPr="00C9713C">
        <w:rPr>
          <w:color w:val="00B050"/>
          <w:sz w:val="28"/>
          <w:szCs w:val="28"/>
        </w:rPr>
        <w:t xml:space="preserve"> по вине Заказчика</w:t>
      </w:r>
      <w:r w:rsidR="00B541EC" w:rsidRPr="00C9713C">
        <w:rPr>
          <w:color w:val="00B050"/>
          <w:sz w:val="28"/>
          <w:szCs w:val="28"/>
        </w:rPr>
        <w:t xml:space="preserve"> не обеспечивается строительная готовность</w:t>
      </w:r>
      <w:r w:rsidR="002212B2" w:rsidRPr="00C9713C">
        <w:rPr>
          <w:color w:val="00B050"/>
          <w:sz w:val="28"/>
          <w:szCs w:val="28"/>
        </w:rPr>
        <w:t xml:space="preserve"> и</w:t>
      </w:r>
      <w:r w:rsidR="00EB251B" w:rsidRPr="00C9713C">
        <w:rPr>
          <w:color w:val="00B050"/>
          <w:sz w:val="28"/>
          <w:szCs w:val="28"/>
        </w:rPr>
        <w:t xml:space="preserve"> идет</w:t>
      </w:r>
      <w:r w:rsidRPr="00C9713C">
        <w:rPr>
          <w:color w:val="00B050"/>
          <w:sz w:val="28"/>
          <w:szCs w:val="28"/>
        </w:rPr>
        <w:t xml:space="preserve"> отставания от графика производства Работ по настоящему Договору, в течение 7 (семи) календарных дней с момента получения письменного уведомления от </w:t>
      </w:r>
      <w:r w:rsidR="0076004C" w:rsidRPr="00C9713C">
        <w:rPr>
          <w:color w:val="00B050"/>
          <w:sz w:val="28"/>
          <w:szCs w:val="28"/>
        </w:rPr>
        <w:t>Подрядчика</w:t>
      </w:r>
      <w:r w:rsidR="002212B2" w:rsidRPr="00C9713C">
        <w:rPr>
          <w:color w:val="00B050"/>
          <w:sz w:val="28"/>
          <w:szCs w:val="28"/>
        </w:rPr>
        <w:t xml:space="preserve"> </w:t>
      </w:r>
      <w:r w:rsidR="00C00993" w:rsidRPr="00C9713C">
        <w:rPr>
          <w:color w:val="00B050"/>
          <w:sz w:val="28"/>
          <w:szCs w:val="28"/>
        </w:rPr>
        <w:t xml:space="preserve">то Заказчик соразмерно увеличивает срок  исполнения работ </w:t>
      </w:r>
      <w:r w:rsidR="00772866" w:rsidRPr="00C9713C">
        <w:rPr>
          <w:color w:val="00B050"/>
          <w:sz w:val="28"/>
          <w:szCs w:val="28"/>
        </w:rPr>
        <w:t xml:space="preserve">и </w:t>
      </w:r>
      <w:r w:rsidR="00C9713C" w:rsidRPr="00C9713C">
        <w:rPr>
          <w:color w:val="00B050"/>
          <w:sz w:val="28"/>
          <w:szCs w:val="28"/>
        </w:rPr>
        <w:t>оплачивает</w:t>
      </w:r>
      <w:r w:rsidR="00114762" w:rsidRPr="00C9713C">
        <w:rPr>
          <w:color w:val="00B050"/>
          <w:sz w:val="28"/>
          <w:szCs w:val="28"/>
        </w:rPr>
        <w:t xml:space="preserve"> Подрядчик</w:t>
      </w:r>
      <w:r w:rsidR="00772866" w:rsidRPr="00C9713C">
        <w:rPr>
          <w:color w:val="00B050"/>
          <w:sz w:val="28"/>
          <w:szCs w:val="28"/>
        </w:rPr>
        <w:t>у</w:t>
      </w:r>
      <w:r w:rsidR="00114762" w:rsidRPr="00C9713C">
        <w:rPr>
          <w:color w:val="00B050"/>
          <w:sz w:val="28"/>
          <w:szCs w:val="28"/>
        </w:rPr>
        <w:t xml:space="preserve"> за простой </w:t>
      </w:r>
      <w:r w:rsidR="00772866" w:rsidRPr="00C9713C">
        <w:rPr>
          <w:color w:val="00B050"/>
          <w:sz w:val="28"/>
          <w:szCs w:val="28"/>
        </w:rPr>
        <w:t xml:space="preserve">штрафные </w:t>
      </w:r>
      <w:r w:rsidR="00C9713C" w:rsidRPr="00C9713C">
        <w:rPr>
          <w:color w:val="00B050"/>
          <w:sz w:val="28"/>
          <w:szCs w:val="28"/>
        </w:rPr>
        <w:t xml:space="preserve">и принимает все меры по увеличению </w:t>
      </w:r>
      <w:r w:rsidRPr="00C9713C">
        <w:rPr>
          <w:color w:val="00B050"/>
          <w:sz w:val="28"/>
          <w:szCs w:val="28"/>
        </w:rPr>
        <w:t>трудовы</w:t>
      </w:r>
      <w:r w:rsidR="00C9713C" w:rsidRPr="00C9713C">
        <w:rPr>
          <w:color w:val="00B050"/>
          <w:sz w:val="28"/>
          <w:szCs w:val="28"/>
        </w:rPr>
        <w:t>х</w:t>
      </w:r>
      <w:r w:rsidRPr="00C9713C">
        <w:rPr>
          <w:color w:val="00B050"/>
          <w:sz w:val="28"/>
          <w:szCs w:val="28"/>
        </w:rPr>
        <w:t xml:space="preserve"> ресурс</w:t>
      </w:r>
      <w:r w:rsidR="00C9713C" w:rsidRPr="00C9713C">
        <w:rPr>
          <w:color w:val="00B050"/>
          <w:sz w:val="28"/>
          <w:szCs w:val="28"/>
        </w:rPr>
        <w:t>ов</w:t>
      </w:r>
      <w:r w:rsidRPr="00C9713C">
        <w:rPr>
          <w:color w:val="00B050"/>
          <w:sz w:val="28"/>
          <w:szCs w:val="28"/>
        </w:rPr>
        <w:t xml:space="preserve"> </w:t>
      </w:r>
      <w:r w:rsidR="00C9713C" w:rsidRPr="00C9713C">
        <w:rPr>
          <w:color w:val="00B050"/>
          <w:sz w:val="28"/>
          <w:szCs w:val="28"/>
        </w:rPr>
        <w:t>для обеспечения строительной готовности</w:t>
      </w:r>
      <w:r w:rsidRPr="00C9713C">
        <w:rPr>
          <w:color w:val="00B050"/>
          <w:sz w:val="28"/>
          <w:szCs w:val="28"/>
        </w:rPr>
        <w:t>.</w:t>
      </w:r>
      <w:r w:rsidR="00C9713C" w:rsidRPr="00C9713C">
        <w:rPr>
          <w:color w:val="00B050"/>
          <w:sz w:val="28"/>
          <w:szCs w:val="28"/>
        </w:rPr>
        <w:t xml:space="preserve"> </w:t>
      </w:r>
    </w:p>
    <w:p w14:paraId="67A73AC7" w14:textId="77777777" w:rsidR="004669FD" w:rsidRPr="00205FA8" w:rsidRDefault="004669FD" w:rsidP="004669FD">
      <w:pPr>
        <w:widowControl w:val="0"/>
        <w:pBdr>
          <w:top w:val="nil"/>
          <w:left w:val="nil"/>
          <w:bottom w:val="nil"/>
          <w:right w:val="nil"/>
          <w:between w:val="nil"/>
        </w:pBdr>
        <w:tabs>
          <w:tab w:val="left" w:pos="709"/>
          <w:tab w:val="left" w:pos="916"/>
        </w:tabs>
        <w:spacing w:line="264" w:lineRule="auto"/>
        <w:ind w:right="163"/>
        <w:jc w:val="both"/>
        <w:rPr>
          <w:color w:val="FF0000"/>
          <w:sz w:val="28"/>
          <w:szCs w:val="28"/>
        </w:rPr>
      </w:pPr>
    </w:p>
    <w:p w14:paraId="150BDD6A" w14:textId="5E9DFAC3" w:rsidR="00514A70" w:rsidRPr="00514A70" w:rsidRDefault="00514A70" w:rsidP="00514A70">
      <w:pPr>
        <w:pStyle w:val="a6"/>
        <w:pBdr>
          <w:top w:val="nil"/>
          <w:left w:val="nil"/>
          <w:bottom w:val="nil"/>
          <w:right w:val="nil"/>
          <w:between w:val="nil"/>
        </w:pBdr>
        <w:tabs>
          <w:tab w:val="left" w:pos="395"/>
          <w:tab w:val="left" w:pos="709"/>
        </w:tabs>
        <w:spacing w:line="264" w:lineRule="auto"/>
        <w:ind w:left="720"/>
        <w:rPr>
          <w:sz w:val="28"/>
          <w:szCs w:val="28"/>
        </w:rPr>
      </w:pPr>
    </w:p>
    <w:p w14:paraId="6CDDF12A"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1979BB2A" w14:textId="77777777" w:rsidR="00036545" w:rsidRPr="00DE4E34" w:rsidRDefault="00E4383E" w:rsidP="00151051">
      <w:pPr>
        <w:pStyle w:val="1"/>
        <w:numPr>
          <w:ilvl w:val="0"/>
          <w:numId w:val="11"/>
        </w:numPr>
        <w:tabs>
          <w:tab w:val="left" w:pos="709"/>
          <w:tab w:val="left" w:pos="3046"/>
        </w:tabs>
        <w:spacing w:line="264" w:lineRule="auto"/>
        <w:ind w:left="0" w:firstLine="0"/>
        <w:jc w:val="center"/>
        <w:rPr>
          <w:sz w:val="28"/>
          <w:szCs w:val="28"/>
        </w:rPr>
      </w:pPr>
      <w:r w:rsidRPr="00DE4E34">
        <w:rPr>
          <w:sz w:val="28"/>
          <w:szCs w:val="28"/>
        </w:rPr>
        <w:t>ПРИЕМКА РАБОТ</w:t>
      </w:r>
    </w:p>
    <w:p w14:paraId="6E0E0B1A" w14:textId="77777777" w:rsidR="00036545" w:rsidRPr="00DE4E34" w:rsidRDefault="00036545" w:rsidP="00151051">
      <w:pPr>
        <w:pStyle w:val="1"/>
        <w:tabs>
          <w:tab w:val="left" w:pos="709"/>
          <w:tab w:val="left" w:pos="3046"/>
        </w:tabs>
        <w:spacing w:line="264" w:lineRule="auto"/>
        <w:ind w:firstLine="630"/>
        <w:jc w:val="center"/>
        <w:rPr>
          <w:sz w:val="28"/>
          <w:szCs w:val="28"/>
        </w:rPr>
      </w:pPr>
    </w:p>
    <w:p w14:paraId="2BCCE446" w14:textId="5D61083C"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2" w:firstLine="0"/>
        <w:jc w:val="both"/>
        <w:rPr>
          <w:sz w:val="28"/>
          <w:szCs w:val="28"/>
        </w:rPr>
      </w:pPr>
      <w:r w:rsidRPr="00DE4E34">
        <w:rPr>
          <w:color w:val="000000"/>
          <w:sz w:val="28"/>
          <w:szCs w:val="28"/>
        </w:rPr>
        <w:t xml:space="preserve">По факту выполнения </w:t>
      </w:r>
      <w:r w:rsidR="00C76807" w:rsidRPr="00DE4E34">
        <w:rPr>
          <w:color w:val="000000"/>
          <w:sz w:val="28"/>
          <w:szCs w:val="28"/>
        </w:rPr>
        <w:t xml:space="preserve">согласованных Сторонами этапов выполнения </w:t>
      </w:r>
      <w:r w:rsidRPr="00DE4E34">
        <w:rPr>
          <w:color w:val="000000"/>
          <w:sz w:val="28"/>
          <w:szCs w:val="28"/>
        </w:rPr>
        <w:t xml:space="preserve">Работ Подрядчик представляет Заказчику </w:t>
      </w:r>
      <w:r w:rsidR="00C76807" w:rsidRPr="00DE4E34">
        <w:rPr>
          <w:color w:val="000000"/>
          <w:sz w:val="28"/>
          <w:szCs w:val="28"/>
        </w:rPr>
        <w:t xml:space="preserve">промежуточные </w:t>
      </w:r>
      <w:r w:rsidRPr="00DE4E34">
        <w:rPr>
          <w:color w:val="000000"/>
          <w:sz w:val="28"/>
          <w:szCs w:val="28"/>
        </w:rPr>
        <w:t>Акты выполненных Работ. Заказчик обязан рассм</w:t>
      </w:r>
      <w:r w:rsidR="00C76807" w:rsidRPr="00DE4E34">
        <w:rPr>
          <w:color w:val="000000"/>
          <w:sz w:val="28"/>
          <w:szCs w:val="28"/>
        </w:rPr>
        <w:t>а</w:t>
      </w:r>
      <w:r w:rsidRPr="00DE4E34">
        <w:rPr>
          <w:color w:val="000000"/>
          <w:sz w:val="28"/>
          <w:szCs w:val="28"/>
        </w:rPr>
        <w:t>тр</w:t>
      </w:r>
      <w:r w:rsidR="00C76807" w:rsidRPr="00DE4E34">
        <w:rPr>
          <w:color w:val="000000"/>
          <w:sz w:val="28"/>
          <w:szCs w:val="28"/>
        </w:rPr>
        <w:t>ива</w:t>
      </w:r>
      <w:r w:rsidRPr="00DE4E34">
        <w:rPr>
          <w:color w:val="000000"/>
          <w:sz w:val="28"/>
          <w:szCs w:val="28"/>
        </w:rPr>
        <w:t>ть</w:t>
      </w:r>
      <w:r w:rsidR="00C76807" w:rsidRPr="00DE4E34">
        <w:rPr>
          <w:color w:val="000000"/>
          <w:sz w:val="28"/>
          <w:szCs w:val="28"/>
        </w:rPr>
        <w:t xml:space="preserve"> промежуточные а</w:t>
      </w:r>
      <w:r w:rsidRPr="00DE4E34">
        <w:rPr>
          <w:color w:val="000000"/>
          <w:sz w:val="28"/>
          <w:szCs w:val="28"/>
        </w:rPr>
        <w:t xml:space="preserve">кты в течение </w:t>
      </w:r>
      <w:r w:rsidR="00C76807" w:rsidRPr="00DE4E34">
        <w:rPr>
          <w:color w:val="000000"/>
          <w:sz w:val="28"/>
          <w:szCs w:val="28"/>
        </w:rPr>
        <w:t xml:space="preserve">5 </w:t>
      </w:r>
      <w:r w:rsidRPr="00DE4E34">
        <w:rPr>
          <w:color w:val="000000"/>
          <w:sz w:val="28"/>
          <w:szCs w:val="28"/>
        </w:rPr>
        <w:t>(</w:t>
      </w:r>
      <w:r w:rsidR="00C76807" w:rsidRPr="00DE4E34">
        <w:rPr>
          <w:color w:val="000000"/>
          <w:sz w:val="28"/>
          <w:szCs w:val="28"/>
        </w:rPr>
        <w:t>пяти</w:t>
      </w:r>
      <w:r w:rsidRPr="00DE4E34">
        <w:rPr>
          <w:color w:val="000000"/>
          <w:sz w:val="28"/>
          <w:szCs w:val="28"/>
        </w:rPr>
        <w:t>) рабочих дней, исчисляемых со дня получения им Актов выполненных работ</w:t>
      </w:r>
      <w:r w:rsidR="00F74614" w:rsidRPr="00DE4E34">
        <w:rPr>
          <w:color w:val="000000"/>
          <w:sz w:val="28"/>
          <w:szCs w:val="28"/>
        </w:rPr>
        <w:t>, а итоговый акт выполненных работ – в течение 10 (Десяти) рабочих дней</w:t>
      </w:r>
      <w:r w:rsidRPr="00DE4E34">
        <w:rPr>
          <w:color w:val="000000"/>
          <w:sz w:val="28"/>
          <w:szCs w:val="28"/>
        </w:rPr>
        <w:t>.</w:t>
      </w:r>
    </w:p>
    <w:p w14:paraId="6E5E26C5"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При мотивированном отказе Заказчика от приема какого-либо этапа или всего результата Работ по причине обнаруженных им дефектов и недостатков в выполненных Работах и/или скрываемых при выполнении последующих работ, Сторонами в течение 2 (двух) календарных дней составляется Дефектный акт, с указанием сроков устранения дефектов и недостатков.</w:t>
      </w:r>
    </w:p>
    <w:p w14:paraId="2D024F80" w14:textId="77777777" w:rsidR="00036545" w:rsidRPr="00DE4E34" w:rsidRDefault="00E4383E" w:rsidP="00151051">
      <w:pPr>
        <w:widowControl w:val="0"/>
        <w:numPr>
          <w:ilvl w:val="1"/>
          <w:numId w:val="11"/>
        </w:numPr>
        <w:pBdr>
          <w:top w:val="nil"/>
          <w:left w:val="nil"/>
          <w:bottom w:val="nil"/>
          <w:right w:val="nil"/>
          <w:between w:val="nil"/>
        </w:pBdr>
        <w:tabs>
          <w:tab w:val="left" w:pos="646"/>
          <w:tab w:val="left" w:pos="709"/>
        </w:tabs>
        <w:spacing w:line="264" w:lineRule="auto"/>
        <w:ind w:left="0" w:right="166" w:firstLine="0"/>
        <w:jc w:val="both"/>
        <w:rPr>
          <w:sz w:val="28"/>
          <w:szCs w:val="28"/>
        </w:rPr>
      </w:pPr>
      <w:r w:rsidRPr="00DE4E34">
        <w:rPr>
          <w:color w:val="000000"/>
          <w:sz w:val="28"/>
          <w:szCs w:val="28"/>
        </w:rPr>
        <w:t>Подрядчик обязан в сроки, указанные в Дефектном акте, своими силами и за свой счет, с использованием своих изделий и строительных материалов, соответствующих государственным стандартам и ПСД, устранить дефекты и недостатки, указанные в Дефектном акте. При этом ответственность за нарушение общего срока выполнения Работ по причине устранения дефектов и недостатков несет Подрядчик, на условиях предусмотренных Договором.</w:t>
      </w:r>
    </w:p>
    <w:p w14:paraId="4CB0A5C2" w14:textId="77777777" w:rsidR="00036545" w:rsidRPr="00DE4E34" w:rsidRDefault="00E4383E" w:rsidP="00151051">
      <w:pPr>
        <w:widowControl w:val="0"/>
        <w:numPr>
          <w:ilvl w:val="1"/>
          <w:numId w:val="11"/>
        </w:numPr>
        <w:pBdr>
          <w:top w:val="nil"/>
          <w:left w:val="nil"/>
          <w:bottom w:val="nil"/>
          <w:right w:val="nil"/>
          <w:between w:val="nil"/>
        </w:pBdr>
        <w:tabs>
          <w:tab w:val="left" w:pos="636"/>
          <w:tab w:val="left" w:pos="709"/>
        </w:tabs>
        <w:spacing w:line="264" w:lineRule="auto"/>
        <w:ind w:left="0" w:right="167" w:firstLine="0"/>
        <w:jc w:val="both"/>
        <w:rPr>
          <w:sz w:val="28"/>
          <w:szCs w:val="28"/>
        </w:rPr>
      </w:pPr>
      <w:r w:rsidRPr="00DE4E34">
        <w:rPr>
          <w:color w:val="000000"/>
          <w:sz w:val="28"/>
          <w:szCs w:val="28"/>
        </w:rPr>
        <w:t>В случае обнаружения дефектов и недостатков, подтверждающихся Дефектным актом, которые не могут быть устранены Подрядчиком, Заказчиком и третьими лицами на момент подписания акта выполненных работ, Заказчик вправе отказаться от подписания Акта выполненных работ до полного устранения указанных недостатков.</w:t>
      </w:r>
    </w:p>
    <w:p w14:paraId="2FD3EF86" w14:textId="77777777" w:rsidR="00036545" w:rsidRPr="00DE4E34" w:rsidRDefault="00E4383E" w:rsidP="00151051">
      <w:pPr>
        <w:widowControl w:val="0"/>
        <w:numPr>
          <w:ilvl w:val="1"/>
          <w:numId w:val="11"/>
        </w:numPr>
        <w:pBdr>
          <w:top w:val="nil"/>
          <w:left w:val="nil"/>
          <w:bottom w:val="nil"/>
          <w:right w:val="nil"/>
          <w:between w:val="nil"/>
        </w:pBdr>
        <w:tabs>
          <w:tab w:val="left" w:pos="643"/>
          <w:tab w:val="left" w:pos="709"/>
        </w:tabs>
        <w:spacing w:line="264" w:lineRule="auto"/>
        <w:ind w:left="0" w:right="172" w:firstLine="0"/>
        <w:jc w:val="both"/>
        <w:rPr>
          <w:sz w:val="28"/>
          <w:szCs w:val="28"/>
        </w:rPr>
      </w:pPr>
      <w:r w:rsidRPr="00DE4E34">
        <w:rPr>
          <w:color w:val="000000"/>
          <w:sz w:val="28"/>
          <w:szCs w:val="28"/>
        </w:rPr>
        <w:t xml:space="preserve">В случае отказа Подрядчика от подписания Дефектного акта, Заказчиком составляется Акт об отказе от подписи, подписываемый им в одностороннем </w:t>
      </w:r>
      <w:r w:rsidRPr="00DE4E34">
        <w:rPr>
          <w:color w:val="000000"/>
          <w:sz w:val="28"/>
          <w:szCs w:val="28"/>
        </w:rPr>
        <w:lastRenderedPageBreak/>
        <w:t>порядке.</w:t>
      </w:r>
    </w:p>
    <w:p w14:paraId="216AF775" w14:textId="40677FEF" w:rsidR="00036545" w:rsidRPr="00DE4E34" w:rsidRDefault="00E20997" w:rsidP="00151051">
      <w:pPr>
        <w:widowControl w:val="0"/>
        <w:numPr>
          <w:ilvl w:val="1"/>
          <w:numId w:val="11"/>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 xml:space="preserve">В случае, если Подрядчик вовремя и в полном объеме не устраняет замечания, зафиксированные в Дефектном Акте, </w:t>
      </w:r>
      <w:r w:rsidR="00E4383E" w:rsidRPr="00DE4E34">
        <w:rPr>
          <w:color w:val="000000"/>
          <w:sz w:val="28"/>
          <w:szCs w:val="28"/>
        </w:rPr>
        <w:t>Заказчик вправе устранить дефекты и недостатки своими силами и средствами либо путем привлечения третьих лиц с отнесением всех расходов на устранение таких дефектов и недостатков за счет Подрядчика. Кроме этого, Подрядчик возмещает Заказчику стоимость материалов, использованных при производстве Работ, в которых допущены дефекты и недостатки.</w:t>
      </w:r>
    </w:p>
    <w:p w14:paraId="5F742670" w14:textId="1E3C2D24" w:rsidR="00F74614" w:rsidRPr="00DE4E34" w:rsidRDefault="00F74614" w:rsidP="00151051">
      <w:pPr>
        <w:widowControl w:val="0"/>
        <w:numPr>
          <w:ilvl w:val="1"/>
          <w:numId w:val="11"/>
        </w:numPr>
        <w:pBdr>
          <w:top w:val="nil"/>
          <w:left w:val="nil"/>
          <w:bottom w:val="nil"/>
          <w:right w:val="nil"/>
          <w:between w:val="nil"/>
        </w:pBdr>
        <w:tabs>
          <w:tab w:val="left" w:pos="709"/>
          <w:tab w:val="left" w:pos="766"/>
        </w:tabs>
        <w:spacing w:line="264" w:lineRule="auto"/>
        <w:ind w:left="0" w:right="163" w:firstLine="0"/>
        <w:jc w:val="both"/>
        <w:rPr>
          <w:sz w:val="28"/>
          <w:szCs w:val="28"/>
        </w:rPr>
      </w:pPr>
      <w:r w:rsidRPr="00DE4E34">
        <w:rPr>
          <w:color w:val="000000"/>
          <w:sz w:val="28"/>
          <w:szCs w:val="28"/>
        </w:rPr>
        <w:t>В случае возникновения спора о качестве Работ</w:t>
      </w:r>
      <w:r w:rsidRPr="00DE4E34">
        <w:rPr>
          <w:sz w:val="28"/>
          <w:szCs w:val="28"/>
        </w:rPr>
        <w:t xml:space="preserve"> </w:t>
      </w:r>
      <w:r w:rsidRPr="00DE4E34">
        <w:rPr>
          <w:color w:val="000000"/>
          <w:sz w:val="28"/>
          <w:szCs w:val="28"/>
        </w:rPr>
        <w:t>расходы по проведению независимой экспертизы такого качества и ответственность на нарушение общего срока работ несет виновная Сторона, вина которой доказана экспертизой.</w:t>
      </w:r>
    </w:p>
    <w:p w14:paraId="1FA4037F" w14:textId="2D7AEA1D" w:rsidR="00036545" w:rsidRPr="00DE4E34" w:rsidRDefault="00E4383E" w:rsidP="00151051">
      <w:pPr>
        <w:widowControl w:val="0"/>
        <w:numPr>
          <w:ilvl w:val="1"/>
          <w:numId w:val="11"/>
        </w:numPr>
        <w:pBdr>
          <w:top w:val="nil"/>
          <w:left w:val="nil"/>
          <w:bottom w:val="nil"/>
          <w:right w:val="nil"/>
          <w:between w:val="nil"/>
        </w:pBdr>
        <w:tabs>
          <w:tab w:val="left" w:pos="709"/>
          <w:tab w:val="left" w:pos="766"/>
        </w:tabs>
        <w:spacing w:line="264" w:lineRule="auto"/>
        <w:ind w:left="0" w:right="163" w:firstLine="0"/>
        <w:jc w:val="both"/>
        <w:rPr>
          <w:sz w:val="28"/>
          <w:szCs w:val="28"/>
        </w:rPr>
      </w:pPr>
      <w:r w:rsidRPr="00DE4E34">
        <w:rPr>
          <w:color w:val="000000"/>
          <w:sz w:val="28"/>
          <w:szCs w:val="28"/>
        </w:rPr>
        <w:t>Подписание промежуточных Актов выполненных работ на Работы, в которых были выявлены дефекты и недостатки, осуществляется в течение 3 (трех) календарных дней, с даты устранения всех дефектов и недостатков. Оплата таки</w:t>
      </w:r>
      <w:r w:rsidRPr="00DE4E34">
        <w:rPr>
          <w:sz w:val="28"/>
          <w:szCs w:val="28"/>
        </w:rPr>
        <w:t>х</w:t>
      </w:r>
      <w:r w:rsidRPr="00DE4E34">
        <w:rPr>
          <w:color w:val="000000"/>
          <w:sz w:val="28"/>
          <w:szCs w:val="28"/>
        </w:rPr>
        <w:t xml:space="preserve"> Работ осуществляется Заказчиком в следующем месяце, после подписания Акта выполненных работ.</w:t>
      </w:r>
    </w:p>
    <w:p w14:paraId="7226D741" w14:textId="6E5DF837" w:rsidR="00036545" w:rsidRPr="00DE4E34" w:rsidRDefault="00F74614" w:rsidP="00151051">
      <w:pPr>
        <w:widowControl w:val="0"/>
        <w:numPr>
          <w:ilvl w:val="1"/>
          <w:numId w:val="11"/>
        </w:numPr>
        <w:pBdr>
          <w:top w:val="nil"/>
          <w:left w:val="nil"/>
          <w:bottom w:val="nil"/>
          <w:right w:val="nil"/>
          <w:between w:val="nil"/>
        </w:pBdr>
        <w:tabs>
          <w:tab w:val="left" w:pos="709"/>
          <w:tab w:val="left" w:pos="753"/>
        </w:tabs>
        <w:spacing w:line="264" w:lineRule="auto"/>
        <w:ind w:left="0" w:right="173" w:firstLine="0"/>
        <w:jc w:val="both"/>
        <w:rPr>
          <w:sz w:val="28"/>
          <w:szCs w:val="28"/>
        </w:rPr>
      </w:pPr>
      <w:r w:rsidRPr="00DE4E34">
        <w:rPr>
          <w:color w:val="000000"/>
          <w:sz w:val="28"/>
          <w:szCs w:val="28"/>
        </w:rPr>
        <w:t>Итоговая п</w:t>
      </w:r>
      <w:r w:rsidR="00E4383E" w:rsidRPr="00DE4E34">
        <w:rPr>
          <w:color w:val="000000"/>
          <w:sz w:val="28"/>
          <w:szCs w:val="28"/>
        </w:rPr>
        <w:t>риемка, в том числе и досрочно выполненных Работ, осуществляется Заказчиком после выполнения всего объема Работ по Договору, подтвержденных подписанными Сторонами Актов выполненных работ, в течение 10 (десяти) рабочих дней, исчисляемых со дня получения им Актов.</w:t>
      </w:r>
    </w:p>
    <w:p w14:paraId="571CDAB0" w14:textId="4CEF6D64" w:rsidR="00036545" w:rsidRPr="00854901" w:rsidRDefault="00E4383E" w:rsidP="00151051">
      <w:pPr>
        <w:widowControl w:val="0"/>
        <w:numPr>
          <w:ilvl w:val="1"/>
          <w:numId w:val="11"/>
        </w:numPr>
        <w:pBdr>
          <w:top w:val="nil"/>
          <w:left w:val="nil"/>
          <w:bottom w:val="nil"/>
          <w:right w:val="nil"/>
          <w:between w:val="nil"/>
        </w:pBdr>
        <w:tabs>
          <w:tab w:val="left" w:pos="709"/>
          <w:tab w:val="left" w:pos="753"/>
        </w:tabs>
        <w:spacing w:line="264" w:lineRule="auto"/>
        <w:ind w:left="0" w:right="173" w:firstLine="0"/>
        <w:jc w:val="both"/>
        <w:rPr>
          <w:color w:val="FF0000"/>
          <w:sz w:val="28"/>
          <w:szCs w:val="28"/>
        </w:rPr>
      </w:pPr>
      <w:r w:rsidRPr="00854901">
        <w:rPr>
          <w:color w:val="FF0000"/>
          <w:sz w:val="28"/>
          <w:szCs w:val="28"/>
        </w:rPr>
        <w:t xml:space="preserve">В </w:t>
      </w:r>
      <w:r w:rsidR="00CD78CE" w:rsidRPr="00854901">
        <w:rPr>
          <w:color w:val="FF0000"/>
          <w:sz w:val="28"/>
          <w:szCs w:val="28"/>
        </w:rPr>
        <w:t>случаях,</w:t>
      </w:r>
      <w:r w:rsidRPr="00854901">
        <w:rPr>
          <w:color w:val="FF0000"/>
          <w:sz w:val="28"/>
          <w:szCs w:val="28"/>
        </w:rPr>
        <w:t xml:space="preserve"> когда Работы выполнялись в качестве субподрядных в рамках договора основного подряда, где Заказчик является генподрядчиком, Заказчик имеет безусловное право отказать Подрядчику в приёмке Работ в случае, если они не были приняты заказчиком по договору основного подряда, либо были приняты им с указанием недостатков, требующих устранения.</w:t>
      </w:r>
      <w:r w:rsidR="00F74614" w:rsidRPr="00854901">
        <w:rPr>
          <w:color w:val="FF0000"/>
          <w:sz w:val="28"/>
          <w:szCs w:val="28"/>
        </w:rPr>
        <w:t xml:space="preserve"> Заказчик обязан после устранения Подрядчиком всех недостатков, указанных в Дефектном Акте, принять все работы. </w:t>
      </w:r>
      <w:r w:rsidRPr="00854901">
        <w:rPr>
          <w:color w:val="FF0000"/>
          <w:sz w:val="28"/>
          <w:szCs w:val="28"/>
        </w:rPr>
        <w:t xml:space="preserve"> </w:t>
      </w:r>
    </w:p>
    <w:p w14:paraId="08FE785E"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7" w:firstLine="0"/>
        <w:jc w:val="both"/>
        <w:rPr>
          <w:sz w:val="28"/>
          <w:szCs w:val="28"/>
        </w:rPr>
      </w:pPr>
      <w:r w:rsidRPr="00DE4E34">
        <w:rPr>
          <w:color w:val="000000"/>
          <w:sz w:val="28"/>
          <w:szCs w:val="28"/>
        </w:rPr>
        <w:t>Подрядчик несет риск гибели или повреждения результатов отдельных видов Работ, произошедших по его вине, ввиду допущения им недостатков в процессе производства Работ, которые не могли быть выявлены Заказчиком при обычном способе ее приемки.</w:t>
      </w:r>
    </w:p>
    <w:p w14:paraId="255C6D3D" w14:textId="77777777" w:rsidR="00036545" w:rsidRPr="00DE4E34" w:rsidRDefault="00036545" w:rsidP="00151051">
      <w:pPr>
        <w:widowControl w:val="0"/>
        <w:pBdr>
          <w:top w:val="nil"/>
          <w:left w:val="nil"/>
          <w:bottom w:val="nil"/>
          <w:right w:val="nil"/>
          <w:between w:val="nil"/>
        </w:pBdr>
        <w:tabs>
          <w:tab w:val="left" w:pos="709"/>
        </w:tabs>
        <w:spacing w:line="264" w:lineRule="auto"/>
        <w:jc w:val="center"/>
        <w:rPr>
          <w:color w:val="000000"/>
          <w:sz w:val="28"/>
          <w:szCs w:val="28"/>
        </w:rPr>
      </w:pPr>
    </w:p>
    <w:p w14:paraId="65D794C0" w14:textId="77777777" w:rsidR="00036545" w:rsidRPr="00DE4E34" w:rsidRDefault="00E4383E" w:rsidP="00151051">
      <w:pPr>
        <w:pStyle w:val="1"/>
        <w:numPr>
          <w:ilvl w:val="0"/>
          <w:numId w:val="11"/>
        </w:numPr>
        <w:tabs>
          <w:tab w:val="left" w:pos="709"/>
          <w:tab w:val="left" w:pos="2369"/>
        </w:tabs>
        <w:spacing w:line="264" w:lineRule="auto"/>
        <w:ind w:left="0" w:firstLine="0"/>
        <w:jc w:val="center"/>
        <w:rPr>
          <w:sz w:val="28"/>
          <w:szCs w:val="28"/>
        </w:rPr>
      </w:pPr>
      <w:r w:rsidRPr="00DE4E34">
        <w:rPr>
          <w:sz w:val="28"/>
          <w:szCs w:val="28"/>
        </w:rPr>
        <w:t xml:space="preserve">ГАРАНТИЯ КАЧЕСТВА РАБОТ </w:t>
      </w:r>
    </w:p>
    <w:p w14:paraId="1A72708E" w14:textId="77777777" w:rsidR="00036545" w:rsidRPr="00DE4E34" w:rsidRDefault="00036545" w:rsidP="00151051">
      <w:pPr>
        <w:pStyle w:val="1"/>
        <w:tabs>
          <w:tab w:val="left" w:pos="709"/>
          <w:tab w:val="left" w:pos="2369"/>
        </w:tabs>
        <w:spacing w:line="264" w:lineRule="auto"/>
        <w:ind w:left="0"/>
        <w:rPr>
          <w:sz w:val="28"/>
          <w:szCs w:val="28"/>
        </w:rPr>
      </w:pPr>
    </w:p>
    <w:p w14:paraId="3354B328" w14:textId="6DE7FCBC"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59" w:firstLine="0"/>
        <w:jc w:val="both"/>
        <w:rPr>
          <w:sz w:val="28"/>
          <w:szCs w:val="28"/>
        </w:rPr>
      </w:pPr>
      <w:r w:rsidRPr="00DE4E34">
        <w:rPr>
          <w:color w:val="000000"/>
          <w:sz w:val="28"/>
          <w:szCs w:val="28"/>
        </w:rPr>
        <w:t>Гарантийный срок на выполненные Работы исчисляется с момента приемки Заказчиком всего объема Работ, выполненных Подрядчиком, и составляет</w:t>
      </w:r>
      <w:r w:rsidR="00E410C9" w:rsidRPr="00DE4E34">
        <w:rPr>
          <w:color w:val="000000"/>
          <w:sz w:val="28"/>
          <w:szCs w:val="28"/>
        </w:rPr>
        <w:t xml:space="preserve"> 12 (двенадцать) месяцев на оборудование и материалы и двадцать</w:t>
      </w:r>
      <w:r w:rsidRPr="00DE4E34">
        <w:rPr>
          <w:color w:val="000000"/>
          <w:sz w:val="28"/>
          <w:szCs w:val="28"/>
        </w:rPr>
        <w:t xml:space="preserve"> четыре месяца</w:t>
      </w:r>
      <w:r w:rsidR="00E410C9" w:rsidRPr="00DE4E34">
        <w:rPr>
          <w:color w:val="000000"/>
          <w:sz w:val="28"/>
          <w:szCs w:val="28"/>
        </w:rPr>
        <w:t xml:space="preserve"> на монтажные работы</w:t>
      </w:r>
      <w:r w:rsidRPr="00DE4E34">
        <w:rPr>
          <w:color w:val="000000"/>
          <w:sz w:val="28"/>
          <w:szCs w:val="28"/>
        </w:rPr>
        <w:t xml:space="preserve">. </w:t>
      </w:r>
    </w:p>
    <w:p w14:paraId="5369C884" w14:textId="77777777" w:rsidR="00036545" w:rsidRPr="00DE4E34" w:rsidRDefault="00E4383E" w:rsidP="00151051">
      <w:pPr>
        <w:widowControl w:val="0"/>
        <w:numPr>
          <w:ilvl w:val="1"/>
          <w:numId w:val="11"/>
        </w:numPr>
        <w:pBdr>
          <w:top w:val="nil"/>
          <w:left w:val="nil"/>
          <w:bottom w:val="nil"/>
          <w:right w:val="nil"/>
          <w:between w:val="nil"/>
        </w:pBdr>
        <w:tabs>
          <w:tab w:val="left" w:pos="665"/>
          <w:tab w:val="left" w:pos="709"/>
        </w:tabs>
        <w:spacing w:line="264" w:lineRule="auto"/>
        <w:ind w:left="0" w:right="159" w:firstLine="0"/>
        <w:jc w:val="both"/>
        <w:rPr>
          <w:sz w:val="28"/>
          <w:szCs w:val="28"/>
        </w:rPr>
      </w:pPr>
      <w:r w:rsidRPr="00DE4E34">
        <w:rPr>
          <w:color w:val="000000"/>
          <w:sz w:val="28"/>
          <w:szCs w:val="28"/>
        </w:rPr>
        <w:t xml:space="preserve">В течение гарантийного срока результаты Работ должны быть пригодными для использования в соответствии с целями </w:t>
      </w:r>
      <w:r w:rsidRPr="00DE4E34">
        <w:rPr>
          <w:color w:val="000000"/>
          <w:sz w:val="28"/>
          <w:szCs w:val="28"/>
        </w:rPr>
        <w:lastRenderedPageBreak/>
        <w:t xml:space="preserve">использования/эксплуатации Объекта. При выявлении Гарантийного случая Гарантийный срок продлевается прямо пропорционально на период времени, затраченный с момента возникновения Гарантийного случая до момента устранения Гарантийного случая Подрядчиком. </w:t>
      </w:r>
    </w:p>
    <w:p w14:paraId="1C3E58A1" w14:textId="77777777" w:rsidR="00036545" w:rsidRPr="00DE4E34" w:rsidRDefault="00E4383E" w:rsidP="00151051">
      <w:pPr>
        <w:widowControl w:val="0"/>
        <w:numPr>
          <w:ilvl w:val="1"/>
          <w:numId w:val="11"/>
        </w:numPr>
        <w:pBdr>
          <w:top w:val="nil"/>
          <w:left w:val="nil"/>
          <w:bottom w:val="nil"/>
          <w:right w:val="nil"/>
          <w:between w:val="nil"/>
        </w:pBdr>
        <w:tabs>
          <w:tab w:val="left" w:pos="648"/>
          <w:tab w:val="left" w:pos="709"/>
        </w:tabs>
        <w:spacing w:line="264" w:lineRule="auto"/>
        <w:ind w:left="0" w:right="164" w:firstLine="0"/>
        <w:jc w:val="both"/>
        <w:rPr>
          <w:sz w:val="28"/>
          <w:szCs w:val="28"/>
        </w:rPr>
      </w:pPr>
      <w:r w:rsidRPr="00DE4E34">
        <w:rPr>
          <w:color w:val="000000"/>
          <w:sz w:val="28"/>
          <w:szCs w:val="28"/>
        </w:rPr>
        <w:t>При выявлении Гарантийного случая в выполненных Подрядчиком Работах в период Гарантийного срока, Заказчик направляет Подрядчику Уведомление о необходимости направить Ответственное лицо Подрядчика для принятия участия в составлении Дефектного акта в срок не позднее 24 (Двадцати четырех) часов с момента направления Уведомления, либо в срок, указанный в соответствующем Уведомлении. В случае возникновения безотлагательных ситуаций (критичная/серьезная проблема) Заказчик незамедлительно уведомляет Подрядчика в устной форме и/или иным способом. Подрядчик обязуется направить Ответственное лицо Подрядчика на место обнаружения Гарантийного случая для фиксации дефекта, неисправности и дальнейшего составления Дефектного акта</w:t>
      </w:r>
    </w:p>
    <w:p w14:paraId="1EDAE8D0"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0"/>
        </w:tabs>
        <w:spacing w:line="264" w:lineRule="auto"/>
        <w:ind w:left="0" w:firstLine="0"/>
        <w:jc w:val="both"/>
        <w:rPr>
          <w:sz w:val="28"/>
          <w:szCs w:val="28"/>
        </w:rPr>
      </w:pPr>
      <w:r w:rsidRPr="00DE4E34">
        <w:rPr>
          <w:color w:val="000000"/>
          <w:sz w:val="28"/>
          <w:szCs w:val="28"/>
        </w:rPr>
        <w:t>Дефектный акт составляется Комиссией, в состав которой входят представители: Заказчика и Подрядчика/Ответственного лица Подрядчика (в случае его присутствия). В случае необходимости в состав Комиссии могут быть включены иные лица.</w:t>
      </w:r>
    </w:p>
    <w:p w14:paraId="4F22429C"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1101"/>
        </w:tabs>
        <w:spacing w:line="264" w:lineRule="auto"/>
        <w:ind w:left="0" w:right="167" w:firstLine="0"/>
        <w:jc w:val="both"/>
        <w:rPr>
          <w:sz w:val="28"/>
          <w:szCs w:val="28"/>
        </w:rPr>
      </w:pPr>
      <w:r w:rsidRPr="00DE4E34">
        <w:rPr>
          <w:color w:val="000000"/>
          <w:sz w:val="28"/>
          <w:szCs w:val="28"/>
        </w:rPr>
        <w:t xml:space="preserve">Срок составления Дефектного акта Комиссией вне зависимости от уровня критичности Гарантийного случая составляется в течение 1 (одного) дня с момента окончания работы Комиссии по составлению Дефектного акта. </w:t>
      </w:r>
    </w:p>
    <w:p w14:paraId="70624CB6"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30"/>
        </w:tabs>
        <w:spacing w:line="264" w:lineRule="auto"/>
        <w:ind w:left="0" w:right="165" w:firstLine="0"/>
        <w:jc w:val="both"/>
        <w:rPr>
          <w:sz w:val="28"/>
          <w:szCs w:val="28"/>
        </w:rPr>
      </w:pPr>
      <w:r w:rsidRPr="00DE4E34">
        <w:rPr>
          <w:color w:val="000000"/>
          <w:sz w:val="28"/>
          <w:szCs w:val="28"/>
        </w:rPr>
        <w:t>В случае не прибытия Ответственного лица Подрядчика в сроки согласно уведомлению, а также в случаях безотлагательных ситуациях, Дефектный акт составляется комиссией, без присутствия Ответственного лица Подрядчика, при этом данное обстоятельство не влечет утраты силы Дефектного акта и не освобождает Подрядчика от ответственности, предусмотренной Договором.</w:t>
      </w:r>
    </w:p>
    <w:p w14:paraId="0625CD7E" w14:textId="76AED363" w:rsidR="00036545" w:rsidRPr="00DE4E34" w:rsidRDefault="00E4383E" w:rsidP="00151051">
      <w:pPr>
        <w:widowControl w:val="0"/>
        <w:numPr>
          <w:ilvl w:val="2"/>
          <w:numId w:val="11"/>
        </w:numPr>
        <w:pBdr>
          <w:top w:val="nil"/>
          <w:left w:val="nil"/>
          <w:bottom w:val="nil"/>
          <w:right w:val="nil"/>
          <w:between w:val="nil"/>
        </w:pBdr>
        <w:tabs>
          <w:tab w:val="left" w:pos="709"/>
          <w:tab w:val="left" w:pos="789"/>
        </w:tabs>
        <w:spacing w:line="264" w:lineRule="auto"/>
        <w:ind w:left="0" w:right="161" w:firstLine="0"/>
        <w:jc w:val="both"/>
        <w:rPr>
          <w:sz w:val="28"/>
          <w:szCs w:val="28"/>
        </w:rPr>
      </w:pPr>
      <w:r w:rsidRPr="00DE4E34">
        <w:rPr>
          <w:color w:val="000000"/>
          <w:sz w:val="28"/>
          <w:szCs w:val="28"/>
        </w:rPr>
        <w:t>При возникновении между Заказчиком и Подрядчиком спора по поводу наличия вины последнего в наступлении Гарантийного случая, либо иных основаниях по которым данное лицо может быть освобождено от ответственности за устранение Гарантийного случая, выражающегося в отказе Подрядчика от подписания Дефектного акта, последний обязан доказать обстоятельства, на которые ссылается, заключением соответствующей экспертизы, инициируемой и проводимой по требованию и за его счет. При это</w:t>
      </w:r>
      <w:r w:rsidRPr="00DE4E34">
        <w:rPr>
          <w:sz w:val="28"/>
          <w:szCs w:val="28"/>
        </w:rPr>
        <w:t>м</w:t>
      </w:r>
      <w:r w:rsidRPr="00DE4E34">
        <w:rPr>
          <w:color w:val="000000"/>
          <w:sz w:val="28"/>
          <w:szCs w:val="28"/>
        </w:rPr>
        <w:t xml:space="preserve"> Подрядчик обязан в течении 3-х рабочих дней уведомить Заказчика о назначении экспертизы, согласовать место проведения экспертизы, а также субъекта, которым будет проведена экспертиза и предоставить результаты экспертизы Заказчику в течении 5 (пяти) рабочих дней с момента уведомления последнего о назначении экспертизы.</w:t>
      </w:r>
      <w:r w:rsidR="005B6A1D" w:rsidRPr="00DE4E34">
        <w:rPr>
          <w:color w:val="000000"/>
          <w:sz w:val="28"/>
          <w:szCs w:val="28"/>
        </w:rPr>
        <w:t xml:space="preserve"> В случаях когда Гарантийный случай связан с неисправностью оборудования, заключение, подтверждающее факт неисправности, должно быть выдано авторизованным сертифицированным </w:t>
      </w:r>
      <w:r w:rsidR="005B6A1D" w:rsidRPr="00DE4E34">
        <w:rPr>
          <w:color w:val="000000"/>
          <w:sz w:val="28"/>
          <w:szCs w:val="28"/>
        </w:rPr>
        <w:lastRenderedPageBreak/>
        <w:t xml:space="preserve">сервисным центром производителя оборудования.  </w:t>
      </w:r>
    </w:p>
    <w:p w14:paraId="7349197C" w14:textId="77777777" w:rsidR="00036545" w:rsidRPr="00DE4E34" w:rsidRDefault="00E4383E" w:rsidP="00151051">
      <w:pPr>
        <w:widowControl w:val="0"/>
        <w:numPr>
          <w:ilvl w:val="1"/>
          <w:numId w:val="11"/>
        </w:numPr>
        <w:pBdr>
          <w:top w:val="nil"/>
          <w:left w:val="nil"/>
          <w:bottom w:val="nil"/>
          <w:right w:val="nil"/>
          <w:between w:val="nil"/>
        </w:pBdr>
        <w:tabs>
          <w:tab w:val="left" w:pos="650"/>
          <w:tab w:val="left" w:pos="709"/>
        </w:tabs>
        <w:spacing w:line="264" w:lineRule="auto"/>
        <w:ind w:left="0" w:right="164" w:firstLine="0"/>
        <w:jc w:val="both"/>
        <w:rPr>
          <w:sz w:val="28"/>
          <w:szCs w:val="28"/>
        </w:rPr>
      </w:pPr>
      <w:r w:rsidRPr="00DE4E34">
        <w:rPr>
          <w:color w:val="000000"/>
          <w:sz w:val="28"/>
          <w:szCs w:val="28"/>
        </w:rPr>
        <w:t>Стороны пришли к соглашению, что при Гарантийном случае Заказчик имеет право на:</w:t>
      </w:r>
    </w:p>
    <w:p w14:paraId="5663AB86" w14:textId="77777777" w:rsidR="00036545" w:rsidRPr="00DE4E34" w:rsidRDefault="00E4383E" w:rsidP="00151051">
      <w:pPr>
        <w:widowControl w:val="0"/>
        <w:numPr>
          <w:ilvl w:val="0"/>
          <w:numId w:val="10"/>
        </w:numPr>
        <w:pBdr>
          <w:top w:val="nil"/>
          <w:left w:val="nil"/>
          <w:bottom w:val="nil"/>
          <w:right w:val="nil"/>
          <w:between w:val="nil"/>
        </w:pBdr>
        <w:tabs>
          <w:tab w:val="left" w:pos="497"/>
          <w:tab w:val="left" w:pos="709"/>
        </w:tabs>
        <w:spacing w:line="264" w:lineRule="auto"/>
        <w:ind w:left="0" w:firstLine="0"/>
        <w:jc w:val="both"/>
        <w:rPr>
          <w:sz w:val="28"/>
          <w:szCs w:val="28"/>
        </w:rPr>
      </w:pPr>
      <w:r w:rsidRPr="00DE4E34">
        <w:rPr>
          <w:color w:val="000000"/>
          <w:sz w:val="28"/>
          <w:szCs w:val="28"/>
        </w:rPr>
        <w:t>устранение Гарантийного случая Подрядчиком, силами и за счет последнего;</w:t>
      </w:r>
    </w:p>
    <w:p w14:paraId="48B808B9" w14:textId="77777777" w:rsidR="00036545" w:rsidRPr="00DE4E34" w:rsidRDefault="00E4383E" w:rsidP="00151051">
      <w:pPr>
        <w:widowControl w:val="0"/>
        <w:numPr>
          <w:ilvl w:val="0"/>
          <w:numId w:val="10"/>
        </w:numPr>
        <w:pBdr>
          <w:top w:val="nil"/>
          <w:left w:val="nil"/>
          <w:bottom w:val="nil"/>
          <w:right w:val="nil"/>
          <w:between w:val="nil"/>
        </w:pBdr>
        <w:tabs>
          <w:tab w:val="left" w:pos="564"/>
          <w:tab w:val="left" w:pos="709"/>
        </w:tabs>
        <w:spacing w:line="264" w:lineRule="auto"/>
        <w:ind w:left="0" w:right="166" w:firstLine="0"/>
        <w:jc w:val="both"/>
        <w:rPr>
          <w:sz w:val="28"/>
          <w:szCs w:val="28"/>
        </w:rPr>
      </w:pPr>
      <w:r w:rsidRPr="00DE4E34">
        <w:rPr>
          <w:color w:val="000000"/>
          <w:sz w:val="28"/>
          <w:szCs w:val="28"/>
        </w:rPr>
        <w:t>привлечение для производства работ по устранению Гарантийного случая третьих лиц, с последующим возмещением расходов/убытков Заказчика за счет Подрядчика;</w:t>
      </w:r>
    </w:p>
    <w:p w14:paraId="57338144" w14:textId="77777777" w:rsidR="00036545" w:rsidRPr="00DE4E34" w:rsidRDefault="00E4383E" w:rsidP="00151051">
      <w:pPr>
        <w:widowControl w:val="0"/>
        <w:numPr>
          <w:ilvl w:val="0"/>
          <w:numId w:val="10"/>
        </w:numPr>
        <w:pBdr>
          <w:top w:val="nil"/>
          <w:left w:val="nil"/>
          <w:bottom w:val="nil"/>
          <w:right w:val="nil"/>
          <w:between w:val="nil"/>
        </w:pBdr>
        <w:tabs>
          <w:tab w:val="left" w:pos="521"/>
          <w:tab w:val="left" w:pos="709"/>
        </w:tabs>
        <w:spacing w:line="264" w:lineRule="auto"/>
        <w:ind w:left="0" w:right="171" w:firstLine="0"/>
        <w:jc w:val="both"/>
        <w:rPr>
          <w:sz w:val="28"/>
          <w:szCs w:val="28"/>
        </w:rPr>
      </w:pPr>
      <w:r w:rsidRPr="00DE4E34">
        <w:rPr>
          <w:color w:val="000000"/>
          <w:sz w:val="28"/>
          <w:szCs w:val="28"/>
        </w:rPr>
        <w:t>устранение возникшего Гарантийного случая своими силами с последующим возмещением расходов/убытков Заказчика за счет Подрядчика.</w:t>
      </w:r>
    </w:p>
    <w:p w14:paraId="6DF2E24B"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7" w:firstLine="0"/>
        <w:jc w:val="both"/>
        <w:rPr>
          <w:sz w:val="28"/>
          <w:szCs w:val="28"/>
        </w:rPr>
      </w:pPr>
      <w:r w:rsidRPr="00DE4E34">
        <w:rPr>
          <w:color w:val="000000"/>
          <w:sz w:val="28"/>
          <w:szCs w:val="28"/>
        </w:rPr>
        <w:t>При устранении Гарантийного случая Подрядчиком, силами и за счет последнего, Заказчик направляет уведомление для устранения Гарантийного случая, с приложением Дефектного акта составленного на условиях настоящего Договора, при этом Подрядчик обязан в сроки, указанные в Дефектном акте, безвозмездно, с использованием своих изделий и строительных материалов, соответствующих государственным стандартам, ПСД, устранить Гарантийный случай.</w:t>
      </w:r>
    </w:p>
    <w:p w14:paraId="19E05A39"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787"/>
        </w:tabs>
        <w:spacing w:line="264" w:lineRule="auto"/>
        <w:ind w:left="0" w:right="162" w:firstLine="0"/>
        <w:jc w:val="both"/>
        <w:rPr>
          <w:sz w:val="28"/>
          <w:szCs w:val="28"/>
        </w:rPr>
      </w:pPr>
      <w:r w:rsidRPr="00DE4E34">
        <w:rPr>
          <w:color w:val="000000"/>
          <w:sz w:val="28"/>
          <w:szCs w:val="28"/>
        </w:rPr>
        <w:t>При возникновении между Заказчиком и Подрядчиком спора по поводу недостатков в выполненных работах по устранению Гарантийного случая, выраженном в отказе от подписания одной из Сторон Справки/Акта об устранении дефекта, приемка таких работ должна быть осуществлена Заказчиком только на основании заключения экспертизы, проведенной по требованию и за счет Подрядчика. При этом Подрядчик обязан в течении 3 (трех) дней уведомить Заказчика о назначении экспертизы и предоставить результаты экспертизы в течении 5 (пяти) дней с момента уведомления Заказчика о назначении экспертизы. В случае непредставления уведомления в указанный срок, либо непредставления заключения экспертизы, подтверждающей надлежащее исполнение Подрядчиком обязательств по устранению Гарантийного случая, работы считаются не выполненными в части либо в полном объеме, как это указано в Дефектом акте.</w:t>
      </w:r>
    </w:p>
    <w:p w14:paraId="4EF203AA"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35836B1F" w14:textId="77777777" w:rsidR="00036545" w:rsidRPr="00DE4E34" w:rsidRDefault="00E4383E" w:rsidP="00151051">
      <w:pPr>
        <w:pStyle w:val="1"/>
        <w:numPr>
          <w:ilvl w:val="0"/>
          <w:numId w:val="11"/>
        </w:numPr>
        <w:tabs>
          <w:tab w:val="left" w:pos="709"/>
          <w:tab w:val="left" w:pos="4197"/>
        </w:tabs>
        <w:spacing w:line="264" w:lineRule="auto"/>
        <w:ind w:left="0" w:firstLine="0"/>
        <w:jc w:val="center"/>
        <w:rPr>
          <w:sz w:val="28"/>
          <w:szCs w:val="28"/>
        </w:rPr>
      </w:pPr>
      <w:r w:rsidRPr="00DE4E34">
        <w:rPr>
          <w:sz w:val="28"/>
          <w:szCs w:val="28"/>
        </w:rPr>
        <w:t>РИСК СЛУЧАЙНОЙ ГИБЕЛИ РАБОТ</w:t>
      </w:r>
    </w:p>
    <w:p w14:paraId="0DB1605A" w14:textId="77777777" w:rsidR="00036545" w:rsidRPr="00DE4E34" w:rsidRDefault="00036545" w:rsidP="00151051">
      <w:pPr>
        <w:pStyle w:val="1"/>
        <w:tabs>
          <w:tab w:val="left" w:pos="709"/>
          <w:tab w:val="left" w:pos="4197"/>
        </w:tabs>
        <w:spacing w:line="264" w:lineRule="auto"/>
        <w:ind w:left="0"/>
        <w:rPr>
          <w:sz w:val="28"/>
          <w:szCs w:val="28"/>
        </w:rPr>
      </w:pPr>
    </w:p>
    <w:p w14:paraId="68CA193C"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1" w:firstLine="0"/>
        <w:jc w:val="both"/>
        <w:rPr>
          <w:sz w:val="28"/>
          <w:szCs w:val="28"/>
        </w:rPr>
      </w:pPr>
      <w:r w:rsidRPr="00DE4E34">
        <w:rPr>
          <w:color w:val="000000"/>
          <w:sz w:val="28"/>
          <w:szCs w:val="28"/>
        </w:rPr>
        <w:t>Право собственности и риск случайной гибели и/или повреждения результатов Работ переходят к Заказчику с момента осуществления Сторонами Приемки.</w:t>
      </w:r>
    </w:p>
    <w:p w14:paraId="2C370A02" w14:textId="77777777" w:rsidR="00036545" w:rsidRPr="00DE4E34" w:rsidRDefault="00E4383E" w:rsidP="00151051">
      <w:pPr>
        <w:widowControl w:val="0"/>
        <w:numPr>
          <w:ilvl w:val="1"/>
          <w:numId w:val="11"/>
        </w:numPr>
        <w:pBdr>
          <w:top w:val="nil"/>
          <w:left w:val="nil"/>
          <w:bottom w:val="nil"/>
          <w:right w:val="nil"/>
          <w:between w:val="nil"/>
        </w:pBdr>
        <w:tabs>
          <w:tab w:val="left" w:pos="709"/>
        </w:tabs>
        <w:spacing w:line="264" w:lineRule="auto"/>
        <w:ind w:left="0" w:right="166" w:firstLine="0"/>
        <w:jc w:val="both"/>
        <w:rPr>
          <w:sz w:val="28"/>
          <w:szCs w:val="28"/>
        </w:rPr>
      </w:pPr>
      <w:r w:rsidRPr="00DE4E34">
        <w:rPr>
          <w:color w:val="000000"/>
          <w:sz w:val="28"/>
          <w:szCs w:val="28"/>
        </w:rPr>
        <w:t xml:space="preserve">При разрушении или повреждении результатов Работ или Объекта до Приемки выполненных Работ Заказчик освобождается от оплаты стоимости выполненных по Договору Работ, а в случаях произведенной оплаты, как частичной, так и полной, Заказчиком Подрядчику за Работы, последний возмещает сумму равную разрушенным или поврежденным Работам, либо безвозмездно устраняет недостатки в Работах вызванные разрушением или </w:t>
      </w:r>
      <w:r w:rsidRPr="00DE4E34">
        <w:rPr>
          <w:color w:val="000000"/>
          <w:sz w:val="28"/>
          <w:szCs w:val="28"/>
        </w:rPr>
        <w:lastRenderedPageBreak/>
        <w:t>повреждением, за исключением случаев, когда такие разрушения и/или повреждения произошли исключительно по вине Заказчика.</w:t>
      </w:r>
    </w:p>
    <w:p w14:paraId="5687C831" w14:textId="77777777" w:rsidR="00036545" w:rsidRPr="00DE4E34" w:rsidRDefault="00E4383E" w:rsidP="00151051">
      <w:pPr>
        <w:widowControl w:val="0"/>
        <w:numPr>
          <w:ilvl w:val="1"/>
          <w:numId w:val="11"/>
        </w:numPr>
        <w:pBdr>
          <w:top w:val="nil"/>
          <w:left w:val="nil"/>
          <w:bottom w:val="nil"/>
          <w:right w:val="nil"/>
          <w:between w:val="nil"/>
        </w:pBdr>
        <w:tabs>
          <w:tab w:val="left" w:pos="636"/>
          <w:tab w:val="left" w:pos="709"/>
        </w:tabs>
        <w:spacing w:line="264" w:lineRule="auto"/>
        <w:ind w:left="0" w:right="172" w:firstLine="0"/>
        <w:jc w:val="both"/>
        <w:rPr>
          <w:sz w:val="28"/>
          <w:szCs w:val="28"/>
        </w:rPr>
      </w:pPr>
      <w:r w:rsidRPr="00DE4E34">
        <w:rPr>
          <w:color w:val="000000"/>
          <w:sz w:val="28"/>
          <w:szCs w:val="28"/>
        </w:rPr>
        <w:t>При просрочке передачи или приемки всего результата Работ риск случайной гибели и/или повреждения несет Сторона, просрочившая прием или передачу всего результата Работ, предусмотренного Договором.</w:t>
      </w:r>
    </w:p>
    <w:p w14:paraId="3217D4FF" w14:textId="77777777" w:rsidR="00036545" w:rsidRPr="00DE4E34" w:rsidRDefault="00036545" w:rsidP="00151051">
      <w:pPr>
        <w:widowControl w:val="0"/>
        <w:pBdr>
          <w:top w:val="nil"/>
          <w:left w:val="nil"/>
          <w:bottom w:val="nil"/>
          <w:right w:val="nil"/>
          <w:between w:val="nil"/>
        </w:pBdr>
        <w:tabs>
          <w:tab w:val="left" w:pos="636"/>
          <w:tab w:val="left" w:pos="709"/>
        </w:tabs>
        <w:spacing w:line="264" w:lineRule="auto"/>
        <w:ind w:right="172"/>
        <w:jc w:val="both"/>
        <w:rPr>
          <w:color w:val="000000"/>
          <w:sz w:val="28"/>
          <w:szCs w:val="28"/>
        </w:rPr>
      </w:pPr>
    </w:p>
    <w:p w14:paraId="57530244" w14:textId="77777777" w:rsidR="00036545" w:rsidRPr="00DE4E34" w:rsidRDefault="00E4383E" w:rsidP="00151051">
      <w:pPr>
        <w:pStyle w:val="1"/>
        <w:numPr>
          <w:ilvl w:val="0"/>
          <w:numId w:val="11"/>
        </w:numPr>
        <w:tabs>
          <w:tab w:val="left" w:pos="709"/>
          <w:tab w:val="left" w:pos="4449"/>
        </w:tabs>
        <w:spacing w:line="264" w:lineRule="auto"/>
        <w:ind w:left="0" w:firstLine="0"/>
        <w:jc w:val="center"/>
        <w:rPr>
          <w:sz w:val="28"/>
          <w:szCs w:val="28"/>
        </w:rPr>
      </w:pPr>
      <w:r w:rsidRPr="00DE4E34">
        <w:rPr>
          <w:sz w:val="28"/>
          <w:szCs w:val="28"/>
        </w:rPr>
        <w:t>ОТВЕТСТВЕННОСТЬ СТОРОН</w:t>
      </w:r>
    </w:p>
    <w:p w14:paraId="268ADD6C" w14:textId="77777777" w:rsidR="00036545" w:rsidRPr="00DE4E34" w:rsidRDefault="00036545" w:rsidP="00151051">
      <w:pPr>
        <w:pStyle w:val="1"/>
        <w:tabs>
          <w:tab w:val="left" w:pos="709"/>
          <w:tab w:val="left" w:pos="4449"/>
        </w:tabs>
        <w:spacing w:line="264" w:lineRule="auto"/>
        <w:ind w:left="0"/>
        <w:rPr>
          <w:sz w:val="28"/>
          <w:szCs w:val="28"/>
        </w:rPr>
      </w:pPr>
    </w:p>
    <w:p w14:paraId="385D2F3C" w14:textId="77777777" w:rsidR="00036545" w:rsidRPr="00DE4E34" w:rsidRDefault="00E4383E" w:rsidP="00151051">
      <w:pPr>
        <w:widowControl w:val="0"/>
        <w:numPr>
          <w:ilvl w:val="1"/>
          <w:numId w:val="11"/>
        </w:numPr>
        <w:pBdr>
          <w:top w:val="nil"/>
          <w:left w:val="nil"/>
          <w:bottom w:val="nil"/>
          <w:right w:val="nil"/>
          <w:between w:val="nil"/>
        </w:pBdr>
        <w:tabs>
          <w:tab w:val="left" w:pos="0"/>
        </w:tabs>
        <w:spacing w:line="264" w:lineRule="auto"/>
        <w:ind w:left="0" w:right="171" w:firstLine="0"/>
        <w:jc w:val="both"/>
        <w:rPr>
          <w:sz w:val="28"/>
          <w:szCs w:val="28"/>
        </w:rPr>
      </w:pPr>
      <w:r w:rsidRPr="00DE4E34">
        <w:rPr>
          <w:color w:val="000000"/>
          <w:sz w:val="28"/>
          <w:szCs w:val="28"/>
        </w:rPr>
        <w:t>Ненадлежащее исполнение или неисполнение одной из Сторон обязательств по настоящему Договору влечет ответственность в соответствии с действующим законодательством Республики Казахстан.</w:t>
      </w:r>
    </w:p>
    <w:p w14:paraId="69E9D0B5" w14:textId="77777777" w:rsidR="00036545" w:rsidRPr="00DE4E34" w:rsidRDefault="00E4383E" w:rsidP="00151051">
      <w:pPr>
        <w:widowControl w:val="0"/>
        <w:numPr>
          <w:ilvl w:val="1"/>
          <w:numId w:val="11"/>
        </w:numPr>
        <w:pBdr>
          <w:top w:val="nil"/>
          <w:left w:val="nil"/>
          <w:bottom w:val="nil"/>
          <w:right w:val="nil"/>
          <w:between w:val="nil"/>
        </w:pBdr>
        <w:tabs>
          <w:tab w:val="left" w:pos="643"/>
          <w:tab w:val="left" w:pos="709"/>
        </w:tabs>
        <w:spacing w:line="264" w:lineRule="auto"/>
        <w:ind w:left="0" w:right="161" w:firstLine="0"/>
        <w:jc w:val="both"/>
        <w:rPr>
          <w:sz w:val="28"/>
          <w:szCs w:val="28"/>
        </w:rPr>
      </w:pPr>
      <w:r w:rsidRPr="00DE4E34">
        <w:rPr>
          <w:color w:val="000000"/>
          <w:sz w:val="28"/>
          <w:szCs w:val="28"/>
        </w:rPr>
        <w:t>Подрядчик обязуется нести ответственность, защищать, гарантировать возмещение всякого рода ущерба и ограждать Заказчика от любых обязательств, претензий, судебных разбирательств, ущерба, убытков, затрат и расходов любого рода, возникших в связи или в результате:</w:t>
      </w:r>
    </w:p>
    <w:p w14:paraId="49F8ADA2"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64" w:firstLine="0"/>
        <w:jc w:val="both"/>
        <w:rPr>
          <w:sz w:val="28"/>
          <w:szCs w:val="28"/>
        </w:rPr>
      </w:pPr>
      <w:r w:rsidRPr="00DE4E34">
        <w:rPr>
          <w:color w:val="000000"/>
          <w:sz w:val="28"/>
          <w:szCs w:val="28"/>
        </w:rPr>
        <w:t>травмы, заболевания или смерти любого работника Подрядчика и/или потерю или ущерб собственности любого работника Подрядчика, а также непосредственно Подрядчика;</w:t>
      </w:r>
    </w:p>
    <w:p w14:paraId="6429FFAF"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64" w:firstLine="0"/>
        <w:jc w:val="both"/>
        <w:rPr>
          <w:sz w:val="28"/>
          <w:szCs w:val="28"/>
        </w:rPr>
      </w:pPr>
      <w:r w:rsidRPr="00DE4E34">
        <w:rPr>
          <w:color w:val="000000"/>
          <w:sz w:val="28"/>
          <w:szCs w:val="28"/>
        </w:rPr>
        <w:t>причинения убытка или ущерба имуществу любого работника Заказчика, вызванных умышленным нарушением или грубой неосторожностью любого работника Подрядчика, а также непосредственно Подрядчика;</w:t>
      </w:r>
    </w:p>
    <w:p w14:paraId="3A42C2A1"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травмы, заболевания или смерти третьих лиц, работников Подрядчика вызванных прямо или косвенно выполнением Работ;</w:t>
      </w:r>
    </w:p>
    <w:p w14:paraId="2E315D1A"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потери или причинения ущерба имуществу третьего лица, вызванных прямо или косвенно выполнением Подрядчиком Работ на Объекте;</w:t>
      </w:r>
    </w:p>
    <w:p w14:paraId="36CD7448"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2" w:firstLine="0"/>
        <w:jc w:val="both"/>
        <w:rPr>
          <w:sz w:val="28"/>
          <w:szCs w:val="28"/>
        </w:rPr>
      </w:pPr>
      <w:r w:rsidRPr="00DE4E34">
        <w:rPr>
          <w:color w:val="000000"/>
          <w:sz w:val="28"/>
          <w:szCs w:val="28"/>
        </w:rPr>
        <w:t>допуск к выполнению Работ работников Подрядчика, не отвечающих установленным законодательством Республики Казахстан требованиям, включая квалификацию, а также не прошедших в установленном порядке медицинский осмотр, инструктаж по технике безопасности и не имеющих соответствующий допуск к Работам;</w:t>
      </w:r>
    </w:p>
    <w:p w14:paraId="02F2ACBA" w14:textId="77777777" w:rsidR="00036545" w:rsidRPr="00DE4E34" w:rsidRDefault="00E4383E" w:rsidP="00151051">
      <w:pPr>
        <w:widowControl w:val="0"/>
        <w:numPr>
          <w:ilvl w:val="0"/>
          <w:numId w:val="7"/>
        </w:numPr>
        <w:pBdr>
          <w:top w:val="nil"/>
          <w:left w:val="nil"/>
          <w:bottom w:val="nil"/>
          <w:right w:val="nil"/>
          <w:between w:val="nil"/>
        </w:pBdr>
        <w:tabs>
          <w:tab w:val="left" w:pos="563"/>
          <w:tab w:val="left" w:pos="709"/>
        </w:tabs>
        <w:spacing w:line="264" w:lineRule="auto"/>
        <w:ind w:left="0" w:right="173" w:firstLine="0"/>
        <w:jc w:val="both"/>
        <w:rPr>
          <w:sz w:val="28"/>
          <w:szCs w:val="28"/>
        </w:rPr>
      </w:pPr>
      <w:r w:rsidRPr="00DE4E34">
        <w:rPr>
          <w:color w:val="000000"/>
          <w:sz w:val="28"/>
          <w:szCs w:val="28"/>
        </w:rPr>
        <w:t>нарушения Подрядчиком норм законодательства Республики Казахстан, в том числе налогового, повлекшие привлечение Заказчика к какой-либо ответственности и/или причинение последнему всякого рода убытков.</w:t>
      </w:r>
    </w:p>
    <w:p w14:paraId="32D90262" w14:textId="77777777" w:rsidR="00036545" w:rsidRPr="00DE4E34" w:rsidRDefault="00E4383E" w:rsidP="00151051">
      <w:pPr>
        <w:widowControl w:val="0"/>
        <w:numPr>
          <w:ilvl w:val="2"/>
          <w:numId w:val="11"/>
        </w:numPr>
        <w:pBdr>
          <w:top w:val="nil"/>
          <w:left w:val="nil"/>
          <w:bottom w:val="nil"/>
          <w:right w:val="nil"/>
          <w:between w:val="nil"/>
        </w:pBdr>
        <w:tabs>
          <w:tab w:val="left" w:pos="709"/>
          <w:tab w:val="left" w:pos="846"/>
        </w:tabs>
        <w:spacing w:line="264" w:lineRule="auto"/>
        <w:ind w:left="0" w:right="168" w:firstLine="0"/>
        <w:jc w:val="both"/>
        <w:rPr>
          <w:sz w:val="28"/>
          <w:szCs w:val="28"/>
        </w:rPr>
      </w:pPr>
      <w:r w:rsidRPr="00DE4E34">
        <w:rPr>
          <w:color w:val="000000"/>
          <w:sz w:val="28"/>
          <w:szCs w:val="28"/>
        </w:rPr>
        <w:t>Подрядчик несет ответственность перед Заказчиком за действия и упущения своих работников, Подрядчика, работников и доверенных лиц Подрядчика, а также других лиц, привлеченных Подрядчиком в рамках настоящего Договора.</w:t>
      </w:r>
    </w:p>
    <w:p w14:paraId="4A3D46E4"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9" w:firstLine="0"/>
        <w:jc w:val="both"/>
        <w:rPr>
          <w:sz w:val="28"/>
          <w:szCs w:val="28"/>
        </w:rPr>
      </w:pPr>
      <w:r w:rsidRPr="00DE4E34">
        <w:rPr>
          <w:color w:val="000000"/>
          <w:sz w:val="28"/>
          <w:szCs w:val="28"/>
        </w:rPr>
        <w:t>Неисполнение Подрядчиком обязательств по немедленному уведомлению Заказчика об обстоятельствах, указанных в пункте 4.2.21 настоящего Договора, влечет утрату Подрядчиком права ссылаться на указанные обстоятельства при предъявлении к нему Заказчиком соответствующих требований.</w:t>
      </w:r>
    </w:p>
    <w:p w14:paraId="2BD568C7" w14:textId="4A29005F" w:rsidR="00036545" w:rsidRPr="00534992"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sz w:val="28"/>
          <w:szCs w:val="28"/>
        </w:rPr>
      </w:pPr>
      <w:r w:rsidRPr="00DE4E34">
        <w:rPr>
          <w:color w:val="000000"/>
          <w:sz w:val="28"/>
          <w:szCs w:val="28"/>
        </w:rPr>
        <w:lastRenderedPageBreak/>
        <w:t>При нарушении срока Работ, как начального и/или конечного, так и отдельных этапов производства Работ, а также при некачественном и несвоевременном устранении дефектов и недостатков в Работах, указанных в Дефектном акте, Заказчик имеет право взыскать с Подрядчика неустойку в размере 0,</w:t>
      </w:r>
      <w:r w:rsidR="005B6A1D" w:rsidRPr="00DE4E34">
        <w:rPr>
          <w:color w:val="000000"/>
          <w:sz w:val="28"/>
          <w:szCs w:val="28"/>
        </w:rPr>
        <w:t>01</w:t>
      </w:r>
      <w:r w:rsidRPr="00DE4E34">
        <w:rPr>
          <w:color w:val="000000"/>
          <w:sz w:val="28"/>
          <w:szCs w:val="28"/>
        </w:rPr>
        <w:t xml:space="preserve"> от общей стоимости (цены) Работ за каждый день просрочки, но не более </w:t>
      </w:r>
      <w:r w:rsidR="005B6A1D" w:rsidRPr="00DE4E34">
        <w:rPr>
          <w:color w:val="000000"/>
          <w:sz w:val="28"/>
          <w:szCs w:val="28"/>
        </w:rPr>
        <w:t>1</w:t>
      </w:r>
      <w:r w:rsidR="00A37882">
        <w:rPr>
          <w:color w:val="000000"/>
          <w:sz w:val="28"/>
          <w:szCs w:val="28"/>
        </w:rPr>
        <w:t>0</w:t>
      </w:r>
      <w:r w:rsidRPr="00DE4E34">
        <w:rPr>
          <w:color w:val="000000"/>
          <w:sz w:val="28"/>
          <w:szCs w:val="28"/>
        </w:rPr>
        <w:t>% от общей стоимости Работ. По усмотрению Заказчика сумма неустойки может быть удержана из суммы, подлежащей оплате Подрядчику по Договору.</w:t>
      </w:r>
      <w:r w:rsidR="00CD78CE" w:rsidRPr="00DE4E34">
        <w:rPr>
          <w:color w:val="000000"/>
          <w:sz w:val="28"/>
          <w:szCs w:val="28"/>
        </w:rPr>
        <w:t xml:space="preserve"> </w:t>
      </w:r>
    </w:p>
    <w:p w14:paraId="14276F83" w14:textId="63D1997E" w:rsidR="00A47332" w:rsidRPr="00A47332" w:rsidRDefault="00534992" w:rsidP="00534992">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color w:val="92D050"/>
          <w:sz w:val="28"/>
          <w:szCs w:val="28"/>
        </w:rPr>
      </w:pPr>
      <w:r w:rsidRPr="00A47332">
        <w:rPr>
          <w:color w:val="92D050"/>
          <w:sz w:val="28"/>
          <w:szCs w:val="28"/>
        </w:rPr>
        <w:t xml:space="preserve">При нарушении срока Работ по вине Заказчика, как начального и/или конечного, так и отдельных этапов производства Работ, </w:t>
      </w:r>
      <w:r w:rsidR="00C659B8" w:rsidRPr="00A47332">
        <w:rPr>
          <w:color w:val="92D050"/>
          <w:sz w:val="28"/>
          <w:szCs w:val="28"/>
        </w:rPr>
        <w:t>Подрядчик</w:t>
      </w:r>
      <w:r w:rsidRPr="00A47332">
        <w:rPr>
          <w:color w:val="92D050"/>
          <w:sz w:val="28"/>
          <w:szCs w:val="28"/>
        </w:rPr>
        <w:t xml:space="preserve"> имеет право взыскать с </w:t>
      </w:r>
      <w:r w:rsidR="00A47332" w:rsidRPr="00A47332">
        <w:rPr>
          <w:color w:val="92D050"/>
          <w:sz w:val="28"/>
          <w:szCs w:val="28"/>
        </w:rPr>
        <w:t>Заказчика</w:t>
      </w:r>
      <w:r w:rsidRPr="00A47332">
        <w:rPr>
          <w:color w:val="92D050"/>
          <w:sz w:val="28"/>
          <w:szCs w:val="28"/>
        </w:rPr>
        <w:t xml:space="preserve"> неустойку в размере 0,01 от общей стоимости (цены) Работ за каждый день </w:t>
      </w:r>
      <w:r w:rsidR="00A47332" w:rsidRPr="00A47332">
        <w:rPr>
          <w:color w:val="92D050"/>
          <w:sz w:val="28"/>
          <w:szCs w:val="28"/>
        </w:rPr>
        <w:t>простоя</w:t>
      </w:r>
      <w:r w:rsidRPr="00A47332">
        <w:rPr>
          <w:color w:val="92D050"/>
          <w:sz w:val="28"/>
          <w:szCs w:val="28"/>
        </w:rPr>
        <w:t xml:space="preserve">, но не более 10% от общей стоимости Работ. </w:t>
      </w:r>
    </w:p>
    <w:p w14:paraId="35216CDD" w14:textId="3C38E645" w:rsidR="00036545" w:rsidRPr="00891F11"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4" w:firstLine="0"/>
        <w:jc w:val="both"/>
        <w:rPr>
          <w:sz w:val="28"/>
          <w:szCs w:val="28"/>
        </w:rPr>
      </w:pPr>
      <w:r w:rsidRPr="00DE4E34">
        <w:rPr>
          <w:color w:val="000000"/>
          <w:sz w:val="28"/>
          <w:szCs w:val="28"/>
        </w:rPr>
        <w:t>В случаях нарушения сроков устранения замечаний, а также в случае нарушения сроков и/или требований к качеству оформляемой технической и исполнительной документации, Заказчик имеет право взыскать с Подрядчика неустойку в размере 0,</w:t>
      </w:r>
      <w:r w:rsidR="005B6A1D" w:rsidRPr="00DE4E34">
        <w:rPr>
          <w:color w:val="000000"/>
          <w:sz w:val="28"/>
          <w:szCs w:val="28"/>
        </w:rPr>
        <w:t>0</w:t>
      </w:r>
      <w:r w:rsidRPr="00DE4E34">
        <w:rPr>
          <w:color w:val="000000"/>
          <w:sz w:val="28"/>
          <w:szCs w:val="28"/>
        </w:rPr>
        <w:t xml:space="preserve">1% от общей стоимости (цены) Работ, за каждый день просрочки устранения замечаний до полного их устранения, но не более </w:t>
      </w:r>
      <w:r w:rsidR="005B6A1D" w:rsidRPr="00DE4E34">
        <w:rPr>
          <w:color w:val="000000"/>
          <w:sz w:val="28"/>
          <w:szCs w:val="28"/>
        </w:rPr>
        <w:t>1</w:t>
      </w:r>
      <w:r w:rsidR="005806FC">
        <w:rPr>
          <w:color w:val="000000"/>
          <w:sz w:val="28"/>
          <w:szCs w:val="28"/>
        </w:rPr>
        <w:t>0</w:t>
      </w:r>
      <w:r w:rsidRPr="00DE4E34">
        <w:rPr>
          <w:color w:val="000000"/>
          <w:sz w:val="28"/>
          <w:szCs w:val="28"/>
        </w:rPr>
        <w:t>% (</w:t>
      </w:r>
      <w:r w:rsidR="005B6A1D" w:rsidRPr="00DE4E34">
        <w:rPr>
          <w:color w:val="000000"/>
          <w:sz w:val="28"/>
          <w:szCs w:val="28"/>
        </w:rPr>
        <w:t xml:space="preserve">пятнадцати </w:t>
      </w:r>
      <w:r w:rsidRPr="00DE4E34">
        <w:rPr>
          <w:color w:val="000000"/>
          <w:sz w:val="28"/>
          <w:szCs w:val="28"/>
        </w:rPr>
        <w:t>процентов) от общей стоимости (цены) Работ путем удержания из сумм, подлежащих к выплате согласно подписанных Сторонами Актов выполненных работ.</w:t>
      </w:r>
    </w:p>
    <w:p w14:paraId="5C3029E4" w14:textId="4E7C6FCF" w:rsidR="00891F11" w:rsidRPr="00603DC4" w:rsidRDefault="00891F11" w:rsidP="005D6546">
      <w:pPr>
        <w:widowControl w:val="0"/>
        <w:numPr>
          <w:ilvl w:val="1"/>
          <w:numId w:val="11"/>
        </w:numPr>
        <w:pBdr>
          <w:top w:val="nil"/>
          <w:left w:val="nil"/>
          <w:bottom w:val="nil"/>
          <w:right w:val="nil"/>
          <w:between w:val="nil"/>
        </w:pBdr>
        <w:tabs>
          <w:tab w:val="left" w:pos="709"/>
          <w:tab w:val="left" w:pos="846"/>
        </w:tabs>
        <w:spacing w:line="264" w:lineRule="auto"/>
        <w:ind w:left="0" w:right="164" w:firstLine="0"/>
        <w:jc w:val="both"/>
        <w:rPr>
          <w:sz w:val="28"/>
          <w:szCs w:val="28"/>
        </w:rPr>
      </w:pPr>
      <w:r w:rsidRPr="00DE4E34">
        <w:rPr>
          <w:color w:val="000000"/>
          <w:sz w:val="28"/>
          <w:szCs w:val="28"/>
        </w:rPr>
        <w:t>В случаях нарушения сроков</w:t>
      </w:r>
      <w:r>
        <w:rPr>
          <w:color w:val="000000"/>
          <w:sz w:val="28"/>
          <w:szCs w:val="28"/>
        </w:rPr>
        <w:t xml:space="preserve"> подписания </w:t>
      </w:r>
      <w:r w:rsidR="00932468" w:rsidRPr="00DE4E34">
        <w:rPr>
          <w:color w:val="000000"/>
          <w:sz w:val="28"/>
          <w:szCs w:val="28"/>
        </w:rPr>
        <w:t>промежуточные акты в течение 5 (пяти) рабочих дней, исчисляемых со дня получения им Актов выполненных работ, а итоговый акт выполненных работ – в течение 10 (Десяти) рабочих дней</w:t>
      </w:r>
      <w:r w:rsidR="00603DC4">
        <w:rPr>
          <w:color w:val="000000"/>
          <w:sz w:val="28"/>
          <w:szCs w:val="28"/>
        </w:rPr>
        <w:t xml:space="preserve"> Подрядчик</w:t>
      </w:r>
      <w:r w:rsidRPr="00603DC4">
        <w:rPr>
          <w:color w:val="000000"/>
          <w:sz w:val="28"/>
          <w:szCs w:val="28"/>
        </w:rPr>
        <w:t xml:space="preserve"> имеет право взыскать с </w:t>
      </w:r>
      <w:r w:rsidR="00603DC4">
        <w:rPr>
          <w:color w:val="000000"/>
          <w:sz w:val="28"/>
          <w:szCs w:val="28"/>
        </w:rPr>
        <w:t>Заказчика</w:t>
      </w:r>
      <w:r w:rsidRPr="00603DC4">
        <w:rPr>
          <w:color w:val="000000"/>
          <w:sz w:val="28"/>
          <w:szCs w:val="28"/>
        </w:rPr>
        <w:t xml:space="preserve"> неустойку в размере 0,01% от общей стоимости (цены) Работ, за каждый день просрочки, но не более 10% (пятнадцати процентов) от общей стоимости (цены) Работ путем </w:t>
      </w:r>
      <w:r w:rsidR="00D70AA3">
        <w:rPr>
          <w:color w:val="000000"/>
          <w:sz w:val="28"/>
          <w:szCs w:val="28"/>
        </w:rPr>
        <w:t>выставления счета на оплату</w:t>
      </w:r>
      <w:r w:rsidRPr="00603DC4">
        <w:rPr>
          <w:color w:val="000000"/>
          <w:sz w:val="28"/>
          <w:szCs w:val="28"/>
        </w:rPr>
        <w:t>.</w:t>
      </w:r>
    </w:p>
    <w:p w14:paraId="4685B62D"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7" w:firstLine="0"/>
        <w:jc w:val="both"/>
        <w:rPr>
          <w:sz w:val="28"/>
          <w:szCs w:val="28"/>
        </w:rPr>
      </w:pPr>
      <w:r w:rsidRPr="00DE4E34">
        <w:rPr>
          <w:color w:val="000000"/>
          <w:sz w:val="28"/>
          <w:szCs w:val="28"/>
        </w:rPr>
        <w:t>В случаях назначения экспертизы расходы по ее оплате несет Подрядчик. В случаях, когда экспертизой установлено отсутствие недостатков либо причинной связи между недостатками и действиями Подрядчика, стоимость экспертизы возмещается последнему Заказчиком. Если экспертиза назначена по взаимному соглашению Сторон, расходы по ее проведению делятся между ними в равных долях.</w:t>
      </w:r>
    </w:p>
    <w:p w14:paraId="12AAAC99" w14:textId="49CD13B6"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59" w:firstLine="0"/>
        <w:jc w:val="both"/>
        <w:rPr>
          <w:sz w:val="28"/>
          <w:szCs w:val="28"/>
        </w:rPr>
      </w:pPr>
      <w:r w:rsidRPr="00DE4E34">
        <w:rPr>
          <w:color w:val="000000"/>
          <w:sz w:val="28"/>
          <w:szCs w:val="28"/>
        </w:rPr>
        <w:t>В случае нарушения Заказчиком сроков оплаты, установленных настоящим Договором, более чем на 30 (тридцать) рабочих дней, Подрядчик вправе потребовать от Заказчика выплаты пени в размере 0,01% от несвоевременно выплаченной суммы, но не более 10% (десяти процентов) от суммы задолженности по настоящему Договору.</w:t>
      </w:r>
      <w:r w:rsidR="00CD78CE" w:rsidRPr="00DE4E34">
        <w:rPr>
          <w:color w:val="000000"/>
          <w:sz w:val="28"/>
          <w:szCs w:val="28"/>
        </w:rPr>
        <w:t xml:space="preserve"> </w:t>
      </w:r>
    </w:p>
    <w:p w14:paraId="38AC31AA" w14:textId="3A7B3299"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70" w:firstLine="0"/>
        <w:jc w:val="both"/>
        <w:rPr>
          <w:sz w:val="28"/>
          <w:szCs w:val="28"/>
        </w:rPr>
      </w:pPr>
      <w:r w:rsidRPr="00DE4E34">
        <w:rPr>
          <w:color w:val="000000"/>
          <w:sz w:val="28"/>
          <w:szCs w:val="28"/>
        </w:rPr>
        <w:t xml:space="preserve">В случае, если в результате действий (бездействия) Подрядчика, выразившихся в нарушении Правил пожарной безопасности, на Объекте Заказчика возник пожар, Подрядчик возмещает Заказчику причиненные </w:t>
      </w:r>
      <w:r w:rsidRPr="00DE4E34">
        <w:rPr>
          <w:color w:val="000000"/>
          <w:sz w:val="28"/>
          <w:szCs w:val="28"/>
        </w:rPr>
        <w:lastRenderedPageBreak/>
        <w:t>пожаром убытки.</w:t>
      </w:r>
      <w:r w:rsidR="009F65ED" w:rsidRPr="00DE4E34">
        <w:rPr>
          <w:color w:val="000000"/>
          <w:sz w:val="28"/>
          <w:szCs w:val="28"/>
        </w:rPr>
        <w:t xml:space="preserve"> </w:t>
      </w:r>
      <w:r w:rsidR="005B6A1D" w:rsidRPr="00DE4E34">
        <w:rPr>
          <w:color w:val="000000"/>
          <w:sz w:val="28"/>
          <w:szCs w:val="28"/>
        </w:rPr>
        <w:t>При этом Стороны договорились, что причины пожара могут быть установлены на основании заключения пожарной инспекцией, и взыскание убытков может быть произведено только на основании такого заключения.</w:t>
      </w:r>
    </w:p>
    <w:p w14:paraId="40FA168F"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9" w:firstLine="0"/>
        <w:jc w:val="both"/>
        <w:rPr>
          <w:sz w:val="28"/>
          <w:szCs w:val="28"/>
        </w:rPr>
      </w:pPr>
      <w:r w:rsidRPr="00DE4E34">
        <w:rPr>
          <w:color w:val="000000"/>
          <w:sz w:val="28"/>
          <w:szCs w:val="28"/>
        </w:rPr>
        <w:t>Оплата неустойки не освобождает виновную Сторону от выполнения принятых на себя по настоящему Договору обязательств.</w:t>
      </w:r>
    </w:p>
    <w:p w14:paraId="1A94ACA8" w14:textId="06A59930"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5" w:firstLine="0"/>
        <w:jc w:val="both"/>
        <w:rPr>
          <w:sz w:val="28"/>
          <w:szCs w:val="28"/>
        </w:rPr>
      </w:pPr>
      <w:r w:rsidRPr="00DE4E34">
        <w:rPr>
          <w:color w:val="000000"/>
          <w:sz w:val="28"/>
          <w:szCs w:val="28"/>
        </w:rPr>
        <w:t xml:space="preserve">В случае, если в результате не выполнения или ненадлежащего выполнения Подрядчиком своих обязательств по настоящему Договору к Заказчику будут применены какие-либо санкции/штрафы, требования о возмещении убытков (ущерба) со стороны уполномоченных государственных органов, юридических и физических лиц, то Подрядчик обязуется возместить Заказчику данные штрафы и убытки (ущерб) в течение </w:t>
      </w:r>
      <w:r w:rsidR="005009A5" w:rsidRPr="00DE4E34">
        <w:rPr>
          <w:color w:val="000000"/>
          <w:sz w:val="28"/>
          <w:szCs w:val="28"/>
        </w:rPr>
        <w:t xml:space="preserve">30 </w:t>
      </w:r>
      <w:r w:rsidRPr="00DE4E34">
        <w:rPr>
          <w:color w:val="000000"/>
          <w:sz w:val="28"/>
          <w:szCs w:val="28"/>
        </w:rPr>
        <w:t>(</w:t>
      </w:r>
      <w:r w:rsidR="005009A5" w:rsidRPr="00DE4E34">
        <w:rPr>
          <w:color w:val="000000"/>
          <w:sz w:val="28"/>
          <w:szCs w:val="28"/>
        </w:rPr>
        <w:t>тридцати</w:t>
      </w:r>
      <w:r w:rsidRPr="00DE4E34">
        <w:rPr>
          <w:color w:val="000000"/>
          <w:sz w:val="28"/>
          <w:szCs w:val="28"/>
        </w:rPr>
        <w:t>) календарных дней с момента предъявления Заказчиком соответствующего требования, при этом Заказчик вправе удержать такие суммы из сумм, подлежащих выплате Подрядчику.</w:t>
      </w:r>
    </w:p>
    <w:p w14:paraId="54B06B6B" w14:textId="77777777" w:rsidR="00036545"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6" w:firstLine="0"/>
        <w:jc w:val="both"/>
        <w:rPr>
          <w:sz w:val="28"/>
          <w:szCs w:val="28"/>
        </w:rPr>
      </w:pPr>
      <w:r w:rsidRPr="00DE4E34">
        <w:rPr>
          <w:color w:val="000000"/>
          <w:sz w:val="28"/>
          <w:szCs w:val="28"/>
        </w:rPr>
        <w:t>Подрядчик согласен, что в случае просрочки представления Подрядчиком Актов выполненных работ в срок указанный в пункте 3.2.4 Договора, в том числе, включая, но не ограничиваясь, документы бухгалтерской отчетности, накладные, счет-фактуры и другие документы, подлежащие к обязательному предоставлению, Заказчик имеет право взыскать с Подрядчика неустойку в размере 0,1% (ноль целых одна десятая) процентов от стоимости выполненных Работ за отчетный период за каждый календарный день просрочки.</w:t>
      </w:r>
    </w:p>
    <w:p w14:paraId="1CB26CC7" w14:textId="5B1A04E2" w:rsidR="00584414"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sz w:val="28"/>
          <w:szCs w:val="28"/>
        </w:rPr>
      </w:pPr>
      <w:r w:rsidRPr="00DE4E34">
        <w:rPr>
          <w:color w:val="000000"/>
          <w:sz w:val="28"/>
          <w:szCs w:val="28"/>
        </w:rPr>
        <w:t xml:space="preserve">При выявлении несоответствия материала, используемого Подрядчиком в ходе выполнения Работ, требованиям Заказчика, проектно-сметной документации, СНиП, государственным (межгосударственным) стандартам (ГОСТ), техническим условиям, по качеству, количеству, комплектности и/или ассортименту после принятия выполненных Работ и/или в ходе использования поставленных Подрядчиком материалов, Заказчик имеет право возвратить за счет Подрядчика весь несоответствующий условиям Договора материал, а Подрядчик обязан возместить Заказчику стоимость данного материала с учетом всех налогов, выплат, данного материала или потребовать замены материала на материал соответствующий требованиям настоящего пункта в течение 2 (двух) календарных дней с момента предъявления Заказчиком соответствующего требования. Также </w:t>
      </w:r>
      <w:r w:rsidR="005009A5" w:rsidRPr="00DE4E34">
        <w:rPr>
          <w:color w:val="000000"/>
          <w:sz w:val="28"/>
          <w:szCs w:val="28"/>
        </w:rPr>
        <w:t xml:space="preserve">в случае, если замена несоответствующего материала и/или оборудования увеличивает сроки выполнения работ по Договору, </w:t>
      </w:r>
      <w:r w:rsidRPr="00DE4E34">
        <w:rPr>
          <w:color w:val="000000"/>
          <w:sz w:val="28"/>
          <w:szCs w:val="28"/>
        </w:rPr>
        <w:t xml:space="preserve">Заказчик вправе потребовать от Подрядчика выплаты пени в размере 1% от стоимости несоответствующего материала, за каждый календарный день просрочки возмещения несоответствующего материала, но не более 50% от стоимости несоответствующего материала, или потребовать от Подрядчика выплаты пени, в размере 1% от стоимости не заменённого материала, за каждый календарный день просрочки замены </w:t>
      </w:r>
      <w:r w:rsidRPr="00DE4E34">
        <w:rPr>
          <w:color w:val="000000"/>
          <w:sz w:val="28"/>
          <w:szCs w:val="28"/>
        </w:rPr>
        <w:lastRenderedPageBreak/>
        <w:t>несоответствующего настоящему пункту материала.</w:t>
      </w:r>
    </w:p>
    <w:p w14:paraId="6461A92A" w14:textId="77777777" w:rsidR="00584414" w:rsidRPr="00DE4E34" w:rsidRDefault="00E4383E" w:rsidP="00151051">
      <w:pPr>
        <w:widowControl w:val="0"/>
        <w:numPr>
          <w:ilvl w:val="1"/>
          <w:numId w:val="11"/>
        </w:numPr>
        <w:pBdr>
          <w:top w:val="nil"/>
          <w:left w:val="nil"/>
          <w:bottom w:val="nil"/>
          <w:right w:val="nil"/>
          <w:between w:val="nil"/>
        </w:pBdr>
        <w:tabs>
          <w:tab w:val="left" w:pos="709"/>
          <w:tab w:val="left" w:pos="846"/>
        </w:tabs>
        <w:spacing w:line="264" w:lineRule="auto"/>
        <w:ind w:left="0" w:right="163" w:firstLine="0"/>
        <w:jc w:val="both"/>
        <w:rPr>
          <w:color w:val="000000"/>
          <w:sz w:val="28"/>
          <w:szCs w:val="28"/>
        </w:rPr>
      </w:pPr>
      <w:r w:rsidRPr="00DE4E34">
        <w:rPr>
          <w:color w:val="000000"/>
          <w:sz w:val="28"/>
          <w:szCs w:val="28"/>
        </w:rPr>
        <w:t>Прямой ущерб и неустойка уплачиваются Подрядчиком в течение 10 (десяти) календарных дней с момента направления уведомления от Заказчика о выплате неустойки. Подрядчик согласен с тем, что по усмотрению Заказчика, сумма прямого ущерба и неустойки может быть удержана Заказчиком из сумм, подлежащих оплате Подрядчику за выполненные Работы по настоящему Договору.</w:t>
      </w:r>
    </w:p>
    <w:p w14:paraId="2D5CF27E" w14:textId="23F03BC1" w:rsidR="00036545" w:rsidRPr="00DE4E34" w:rsidRDefault="00584414" w:rsidP="004A1340">
      <w:pPr>
        <w:widowControl w:val="0"/>
        <w:numPr>
          <w:ilvl w:val="1"/>
          <w:numId w:val="11"/>
        </w:numPr>
        <w:pBdr>
          <w:top w:val="nil"/>
          <w:left w:val="nil"/>
          <w:bottom w:val="nil"/>
          <w:right w:val="nil"/>
          <w:between w:val="nil"/>
        </w:pBdr>
        <w:tabs>
          <w:tab w:val="left" w:pos="709"/>
          <w:tab w:val="left" w:pos="846"/>
          <w:tab w:val="left" w:pos="926"/>
        </w:tabs>
        <w:spacing w:line="264" w:lineRule="auto"/>
        <w:ind w:left="0" w:right="170" w:firstLine="0"/>
        <w:jc w:val="both"/>
        <w:rPr>
          <w:strike/>
          <w:color w:val="000000"/>
          <w:sz w:val="28"/>
          <w:szCs w:val="28"/>
        </w:rPr>
      </w:pPr>
      <w:r w:rsidRPr="00DE4E34">
        <w:rPr>
          <w:color w:val="000000"/>
          <w:sz w:val="28"/>
          <w:szCs w:val="28"/>
        </w:rPr>
        <w:t xml:space="preserve">Подрядчик не вправе без предварительного письменного согласия Заказчика, прямо или косвенно, заключать договоры или привлекать своих работников к выполнению работ для основного заказчика, для которого выполняются работы по настоящему Договору, в том числе в период действия Договора, а также в течение 3 (Трех) лет после окончания его действия. </w:t>
      </w:r>
    </w:p>
    <w:p w14:paraId="26CDBF05" w14:textId="77777777" w:rsidR="00E949C9" w:rsidRPr="00DE4E34" w:rsidRDefault="00E949C9" w:rsidP="00E949C9">
      <w:pPr>
        <w:widowControl w:val="0"/>
        <w:pBdr>
          <w:top w:val="nil"/>
          <w:left w:val="nil"/>
          <w:bottom w:val="nil"/>
          <w:right w:val="nil"/>
          <w:between w:val="nil"/>
        </w:pBdr>
        <w:tabs>
          <w:tab w:val="left" w:pos="709"/>
          <w:tab w:val="left" w:pos="846"/>
          <w:tab w:val="left" w:pos="926"/>
        </w:tabs>
        <w:spacing w:line="264" w:lineRule="auto"/>
        <w:ind w:right="170"/>
        <w:jc w:val="both"/>
        <w:rPr>
          <w:strike/>
          <w:color w:val="000000"/>
          <w:sz w:val="28"/>
          <w:szCs w:val="28"/>
        </w:rPr>
      </w:pPr>
    </w:p>
    <w:p w14:paraId="61CF8D42" w14:textId="77777777" w:rsidR="00036545" w:rsidRPr="00DE4E34" w:rsidRDefault="00E4383E" w:rsidP="00151051">
      <w:pPr>
        <w:pStyle w:val="1"/>
        <w:numPr>
          <w:ilvl w:val="0"/>
          <w:numId w:val="11"/>
        </w:numPr>
        <w:tabs>
          <w:tab w:val="left" w:pos="709"/>
          <w:tab w:val="left" w:pos="2972"/>
        </w:tabs>
        <w:spacing w:line="264" w:lineRule="auto"/>
        <w:ind w:left="0" w:firstLine="0"/>
        <w:jc w:val="center"/>
        <w:rPr>
          <w:sz w:val="28"/>
          <w:szCs w:val="28"/>
        </w:rPr>
      </w:pPr>
      <w:r w:rsidRPr="00DE4E34">
        <w:rPr>
          <w:sz w:val="28"/>
          <w:szCs w:val="28"/>
        </w:rPr>
        <w:t>ОБСТОЯТЕЛЬСТВА НЕПРЕОДОЛИМОЙ СИЛЫ</w:t>
      </w:r>
    </w:p>
    <w:p w14:paraId="726B13BC" w14:textId="77777777" w:rsidR="00036545" w:rsidRPr="00DE4E34" w:rsidRDefault="00036545" w:rsidP="00151051">
      <w:pPr>
        <w:tabs>
          <w:tab w:val="left" w:pos="709"/>
        </w:tabs>
        <w:spacing w:line="264" w:lineRule="auto"/>
        <w:rPr>
          <w:sz w:val="28"/>
          <w:szCs w:val="28"/>
        </w:rPr>
      </w:pPr>
    </w:p>
    <w:p w14:paraId="10E10FAE" w14:textId="77777777" w:rsidR="00036545" w:rsidRPr="00DE4E34" w:rsidRDefault="00E4383E" w:rsidP="00151051">
      <w:pPr>
        <w:widowControl w:val="0"/>
        <w:numPr>
          <w:ilvl w:val="1"/>
          <w:numId w:val="4"/>
        </w:numPr>
        <w:pBdr>
          <w:top w:val="nil"/>
          <w:left w:val="nil"/>
          <w:bottom w:val="nil"/>
          <w:right w:val="nil"/>
          <w:between w:val="nil"/>
        </w:pBdr>
        <w:tabs>
          <w:tab w:val="left" w:pos="639"/>
          <w:tab w:val="left" w:pos="709"/>
        </w:tabs>
        <w:spacing w:line="264" w:lineRule="auto"/>
        <w:ind w:left="0" w:right="160" w:firstLine="0"/>
        <w:jc w:val="both"/>
        <w:rPr>
          <w:sz w:val="28"/>
          <w:szCs w:val="28"/>
        </w:rPr>
      </w:pPr>
      <w:r w:rsidRPr="00DE4E34">
        <w:rPr>
          <w:color w:val="000000"/>
          <w:sz w:val="28"/>
          <w:szCs w:val="28"/>
        </w:rPr>
        <w:t>Стороны не несут ответственность за неисполнение или ненадлежащее исполнение обязательств по Договору, а также за ущерб, причиненный вследствие наступления обстоятельств непреодолимой силы (далее - форс-мажор), вызванных наводнениями, пожарами, землетрясениями, эпидемиями, военными конфликтами, военными переворотами, террористическими актами, гражданскими волнениями, предписаниями, приказами или иным административным вмешательством со стороны Правительства, или каких-либо постановлений, административных или иных ограничений, оказывающих влияние на выполнение обязательств Сторонами по Договору, или предписаний административных или иных государственных органов, документов иных организаций, ограничивающих распоряжение деньгами на банковских счетах плательщика, или иных обстоятельств, находящихся вне разумного контроля Сторон. Сроки выполнения обязательств по Договору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 мажора.</w:t>
      </w:r>
    </w:p>
    <w:p w14:paraId="25234DC5" w14:textId="77777777" w:rsidR="00036545" w:rsidRPr="00DE4E34" w:rsidRDefault="00E4383E" w:rsidP="00151051">
      <w:pPr>
        <w:widowControl w:val="0"/>
        <w:numPr>
          <w:ilvl w:val="1"/>
          <w:numId w:val="4"/>
        </w:numPr>
        <w:pBdr>
          <w:top w:val="nil"/>
          <w:left w:val="nil"/>
          <w:bottom w:val="nil"/>
          <w:right w:val="nil"/>
          <w:between w:val="nil"/>
        </w:pBdr>
        <w:tabs>
          <w:tab w:val="left" w:pos="660"/>
          <w:tab w:val="left" w:pos="709"/>
        </w:tabs>
        <w:spacing w:line="264" w:lineRule="auto"/>
        <w:ind w:left="0" w:right="159" w:firstLine="0"/>
        <w:jc w:val="both"/>
        <w:rPr>
          <w:sz w:val="28"/>
          <w:szCs w:val="28"/>
        </w:rPr>
      </w:pPr>
      <w:r w:rsidRPr="00DE4E34">
        <w:rPr>
          <w:color w:val="000000"/>
          <w:sz w:val="28"/>
          <w:szCs w:val="28"/>
        </w:rPr>
        <w:t>Обе Стороны должны в течение 3-х дней известить письменно друг друга о начале и предполагаемой дате окончания обстоятельств форс-мажора, препятствующих выполнению обязательств по Договору. Сторона, ссылающаяся на форс-мажорные обстоятельства, обязана предоставить для их подтверждения документ, выданный соответствующим уполномоченным органом Республики Казахстан или Национальной палатой предпринимателей Казахстана.</w:t>
      </w:r>
    </w:p>
    <w:p w14:paraId="566B43F3" w14:textId="77777777" w:rsidR="00036545" w:rsidRPr="00DE4E34" w:rsidRDefault="00E4383E" w:rsidP="00151051">
      <w:pPr>
        <w:widowControl w:val="0"/>
        <w:numPr>
          <w:ilvl w:val="1"/>
          <w:numId w:val="4"/>
        </w:numPr>
        <w:pBdr>
          <w:top w:val="nil"/>
          <w:left w:val="nil"/>
          <w:bottom w:val="nil"/>
          <w:right w:val="nil"/>
          <w:between w:val="nil"/>
        </w:pBdr>
        <w:tabs>
          <w:tab w:val="left" w:pos="679"/>
          <w:tab w:val="left" w:pos="709"/>
        </w:tabs>
        <w:spacing w:line="264" w:lineRule="auto"/>
        <w:ind w:left="0" w:right="163" w:firstLine="0"/>
        <w:jc w:val="both"/>
        <w:rPr>
          <w:sz w:val="28"/>
          <w:szCs w:val="28"/>
        </w:rPr>
      </w:pPr>
      <w:r w:rsidRPr="00DE4E34">
        <w:rPr>
          <w:color w:val="000000"/>
          <w:sz w:val="28"/>
          <w:szCs w:val="28"/>
        </w:rPr>
        <w:t xml:space="preserve">Заказчик продлевает срок выполнения Работ, если имеют место форс-мажорные обстоятельства или отклонение, предложенные им, требуют дополнительных сроков для выполнения Работ, а также в случае, если в </w:t>
      </w:r>
      <w:r w:rsidRPr="00DE4E34">
        <w:rPr>
          <w:color w:val="000000"/>
          <w:sz w:val="28"/>
          <w:szCs w:val="28"/>
        </w:rPr>
        <w:lastRenderedPageBreak/>
        <w:t>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о наступлении событий, указанных в настоящем пункте, не позднее 3 (трех) календарных дней с момента окончания форс-мажорных обстоятельств.</w:t>
      </w:r>
    </w:p>
    <w:p w14:paraId="6C1AA2C2" w14:textId="77777777" w:rsidR="00036545" w:rsidRPr="00DE4E34" w:rsidRDefault="00E4383E" w:rsidP="00151051">
      <w:pPr>
        <w:widowControl w:val="0"/>
        <w:numPr>
          <w:ilvl w:val="1"/>
          <w:numId w:val="4"/>
        </w:numPr>
        <w:pBdr>
          <w:top w:val="nil"/>
          <w:left w:val="nil"/>
          <w:bottom w:val="nil"/>
          <w:right w:val="nil"/>
          <w:between w:val="nil"/>
        </w:pBdr>
        <w:tabs>
          <w:tab w:val="left" w:pos="709"/>
        </w:tabs>
        <w:spacing w:line="264" w:lineRule="auto"/>
        <w:ind w:left="0" w:right="161" w:firstLine="0"/>
        <w:jc w:val="both"/>
        <w:rPr>
          <w:sz w:val="28"/>
          <w:szCs w:val="28"/>
        </w:rPr>
      </w:pPr>
      <w:r w:rsidRPr="00DE4E34">
        <w:rPr>
          <w:color w:val="000000"/>
          <w:sz w:val="28"/>
          <w:szCs w:val="28"/>
        </w:rPr>
        <w:t>Если стихийное бедствия, военные действия или какое – либо другое форс-мажорное событие, не подконтрольное Заказчику или Подрядчику, срывает выполнение условий Договора, Подрядчик в течение 1 (одного) календарного дня после получения уведомления приостановки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14:paraId="54E2D261" w14:textId="77777777" w:rsidR="00036545" w:rsidRPr="00114E3E" w:rsidRDefault="00E4383E" w:rsidP="00151051">
      <w:pPr>
        <w:widowControl w:val="0"/>
        <w:numPr>
          <w:ilvl w:val="1"/>
          <w:numId w:val="4"/>
        </w:numPr>
        <w:pBdr>
          <w:top w:val="nil"/>
          <w:left w:val="nil"/>
          <w:bottom w:val="nil"/>
          <w:right w:val="nil"/>
          <w:between w:val="nil"/>
        </w:pBdr>
        <w:tabs>
          <w:tab w:val="left" w:pos="660"/>
          <w:tab w:val="left" w:pos="709"/>
        </w:tabs>
        <w:spacing w:line="264" w:lineRule="auto"/>
        <w:ind w:left="0" w:right="170" w:firstLine="0"/>
        <w:jc w:val="both"/>
        <w:rPr>
          <w:sz w:val="28"/>
          <w:szCs w:val="28"/>
        </w:rPr>
      </w:pPr>
      <w:r w:rsidRPr="00DE4E34">
        <w:rPr>
          <w:color w:val="000000"/>
          <w:sz w:val="28"/>
          <w:szCs w:val="28"/>
        </w:rPr>
        <w:t>Подрядчик обязан обеспечить защиту выполненных Работ и всех материалов, оборудования, ресурсов и прочих позиций, связанных с Работниками, от всех видов ущерба, повреждения, уничтожения, связанных с климатическими осадками, наводнениями, морозами, пожаром, кражами и прочими причинами. Все затраты, понесенные Подрядчиком в связи с вышеизложенным, не подлежат дополнительному возмещению со стороны Заказчика.</w:t>
      </w:r>
    </w:p>
    <w:p w14:paraId="4BBB04E9" w14:textId="58914D51" w:rsidR="00114E3E" w:rsidRPr="005E5E28" w:rsidRDefault="00114E3E" w:rsidP="00114E3E">
      <w:pPr>
        <w:widowControl w:val="0"/>
        <w:numPr>
          <w:ilvl w:val="1"/>
          <w:numId w:val="4"/>
        </w:numPr>
        <w:pBdr>
          <w:top w:val="nil"/>
          <w:left w:val="nil"/>
          <w:bottom w:val="nil"/>
          <w:right w:val="nil"/>
          <w:between w:val="nil"/>
        </w:pBdr>
        <w:tabs>
          <w:tab w:val="left" w:pos="660"/>
          <w:tab w:val="left" w:pos="709"/>
        </w:tabs>
        <w:spacing w:line="264" w:lineRule="auto"/>
        <w:ind w:left="0" w:right="170" w:firstLine="0"/>
        <w:jc w:val="both"/>
        <w:rPr>
          <w:color w:val="92D050"/>
          <w:sz w:val="28"/>
          <w:szCs w:val="28"/>
        </w:rPr>
      </w:pPr>
      <w:r w:rsidRPr="005E5E28">
        <w:rPr>
          <w:color w:val="92D050"/>
          <w:sz w:val="28"/>
          <w:szCs w:val="28"/>
        </w:rPr>
        <w:t xml:space="preserve">В случае </w:t>
      </w:r>
      <w:r w:rsidR="005E5E28" w:rsidRPr="005E5E28">
        <w:rPr>
          <w:color w:val="92D050"/>
          <w:sz w:val="28"/>
          <w:szCs w:val="28"/>
        </w:rPr>
        <w:t xml:space="preserve">установления охраны на объекте Заказчиком то Заказчик </w:t>
      </w:r>
      <w:r w:rsidRPr="005E5E28">
        <w:rPr>
          <w:color w:val="92D050"/>
          <w:sz w:val="28"/>
          <w:szCs w:val="28"/>
        </w:rPr>
        <w:t>обязан обеспечить защиту выполненных Работ и всех материалов, оборудования, ресурсов и прочих позиций, связанных с Работниками, от всех видов ущерба, повреждения, уничтожения, связанных с климатическими осадками, наводнениями, морозами, пожаром, кражами и прочими причинами. Все затраты, понесенные Подрядчиком в связи с вышеизложенным, подлежат дополнительному возмещению со стороны Заказчика.</w:t>
      </w:r>
    </w:p>
    <w:p w14:paraId="1CADAE47" w14:textId="10F6DF30" w:rsidR="00036545" w:rsidRPr="007206BC" w:rsidRDefault="00E80706" w:rsidP="00151051">
      <w:pPr>
        <w:widowControl w:val="0"/>
        <w:numPr>
          <w:ilvl w:val="1"/>
          <w:numId w:val="4"/>
        </w:numPr>
        <w:pBdr>
          <w:top w:val="nil"/>
          <w:left w:val="nil"/>
          <w:bottom w:val="nil"/>
          <w:right w:val="nil"/>
          <w:between w:val="nil"/>
        </w:pBdr>
        <w:tabs>
          <w:tab w:val="left" w:pos="709"/>
          <w:tab w:val="left" w:pos="742"/>
        </w:tabs>
        <w:spacing w:line="264" w:lineRule="auto"/>
        <w:ind w:left="0" w:right="161" w:firstLine="0"/>
        <w:jc w:val="both"/>
        <w:rPr>
          <w:color w:val="92D050"/>
          <w:sz w:val="28"/>
          <w:szCs w:val="28"/>
        </w:rPr>
      </w:pPr>
      <w:r w:rsidRPr="007206BC">
        <w:rPr>
          <w:color w:val="92D050"/>
          <w:sz w:val="28"/>
          <w:szCs w:val="28"/>
        </w:rPr>
        <w:t>Стороны</w:t>
      </w:r>
      <w:r w:rsidR="00E4383E" w:rsidRPr="007206BC">
        <w:rPr>
          <w:color w:val="92D050"/>
          <w:sz w:val="28"/>
          <w:szCs w:val="28"/>
        </w:rPr>
        <w:t xml:space="preserve"> не нес</w:t>
      </w:r>
      <w:r w:rsidRPr="007206BC">
        <w:rPr>
          <w:color w:val="92D050"/>
          <w:sz w:val="28"/>
          <w:szCs w:val="28"/>
        </w:rPr>
        <w:t>у</w:t>
      </w:r>
      <w:r w:rsidR="00E4383E" w:rsidRPr="007206BC">
        <w:rPr>
          <w:color w:val="92D050"/>
          <w:sz w:val="28"/>
          <w:szCs w:val="28"/>
        </w:rPr>
        <w:t>т ответственности за какой-либо ущерб или какие-либо повреждения Работ Подрядчика по причинам вызванными форс-мажорными обстоятельствами.</w:t>
      </w:r>
    </w:p>
    <w:p w14:paraId="4E03A7DE" w14:textId="77777777" w:rsidR="00036545" w:rsidRPr="00DE4E34" w:rsidRDefault="00036545" w:rsidP="00151051">
      <w:pPr>
        <w:widowControl w:val="0"/>
        <w:pBdr>
          <w:top w:val="nil"/>
          <w:left w:val="nil"/>
          <w:bottom w:val="nil"/>
          <w:right w:val="nil"/>
          <w:between w:val="nil"/>
        </w:pBdr>
        <w:tabs>
          <w:tab w:val="left" w:pos="709"/>
          <w:tab w:val="left" w:pos="742"/>
        </w:tabs>
        <w:spacing w:line="264" w:lineRule="auto"/>
        <w:ind w:right="161"/>
        <w:jc w:val="both"/>
        <w:rPr>
          <w:color w:val="000000"/>
          <w:sz w:val="28"/>
          <w:szCs w:val="28"/>
        </w:rPr>
      </w:pPr>
    </w:p>
    <w:p w14:paraId="7D4BD3D3" w14:textId="77777777" w:rsidR="00036545" w:rsidRPr="00DE4E34" w:rsidRDefault="00E4383E" w:rsidP="00151051">
      <w:pPr>
        <w:pStyle w:val="1"/>
        <w:numPr>
          <w:ilvl w:val="0"/>
          <w:numId w:val="11"/>
        </w:numPr>
        <w:tabs>
          <w:tab w:val="left" w:pos="709"/>
          <w:tab w:val="left" w:pos="1580"/>
        </w:tabs>
        <w:spacing w:line="264" w:lineRule="auto"/>
        <w:ind w:left="0" w:firstLine="0"/>
        <w:jc w:val="center"/>
        <w:rPr>
          <w:sz w:val="28"/>
          <w:szCs w:val="28"/>
        </w:rPr>
      </w:pPr>
      <w:r w:rsidRPr="00DE4E34">
        <w:rPr>
          <w:sz w:val="28"/>
          <w:szCs w:val="28"/>
        </w:rPr>
        <w:t>СРОК ДЕЙСТВИЯ ДОГОВОРА</w:t>
      </w:r>
    </w:p>
    <w:p w14:paraId="610A403C" w14:textId="77777777" w:rsidR="00036545" w:rsidRPr="00DE4E34" w:rsidRDefault="00036545" w:rsidP="00151051">
      <w:pPr>
        <w:pStyle w:val="1"/>
        <w:tabs>
          <w:tab w:val="left" w:pos="709"/>
          <w:tab w:val="left" w:pos="1580"/>
        </w:tabs>
        <w:spacing w:line="264" w:lineRule="auto"/>
        <w:ind w:left="0"/>
        <w:jc w:val="right"/>
        <w:rPr>
          <w:sz w:val="28"/>
          <w:szCs w:val="28"/>
        </w:rPr>
      </w:pPr>
    </w:p>
    <w:p w14:paraId="614F1DEE"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6" w:firstLine="0"/>
        <w:jc w:val="both"/>
        <w:rPr>
          <w:sz w:val="28"/>
          <w:szCs w:val="28"/>
        </w:rPr>
      </w:pPr>
      <w:r w:rsidRPr="00DE4E34">
        <w:rPr>
          <w:color w:val="000000"/>
          <w:sz w:val="28"/>
          <w:szCs w:val="28"/>
        </w:rPr>
        <w:t>Настоящий Договор вступает в силу с даты его подписания уполномоченными представителями Сторон и действует до полного исполнения Сторонами обязательств по настоящему Договору.</w:t>
      </w:r>
    </w:p>
    <w:p w14:paraId="333C0F06"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6" w:firstLine="0"/>
        <w:jc w:val="both"/>
        <w:rPr>
          <w:sz w:val="28"/>
          <w:szCs w:val="28"/>
        </w:rPr>
      </w:pPr>
      <w:r w:rsidRPr="00DE4E34">
        <w:rPr>
          <w:color w:val="000000"/>
          <w:sz w:val="28"/>
          <w:szCs w:val="28"/>
        </w:rPr>
        <w:t xml:space="preserve">Стороны могут досрочно в одностороннем внесудебном порядке расторгнуть Договор, если одной Стороной совершено существенное нарушение условий Договора, которое лишает его принципиальных условий, предусмотренных Договором. При этом Сторона, выступающая инициатором расторжения Договора, направляет другой Стороне уведомление с указанием причины расторжения Договора, а также даты вступления в силу расторжения </w:t>
      </w:r>
      <w:r w:rsidRPr="00DE4E34">
        <w:rPr>
          <w:color w:val="000000"/>
          <w:sz w:val="28"/>
          <w:szCs w:val="28"/>
        </w:rPr>
        <w:lastRenderedPageBreak/>
        <w:t>Договора.</w:t>
      </w:r>
    </w:p>
    <w:p w14:paraId="221931AC" w14:textId="77777777" w:rsidR="00036545" w:rsidRPr="00DE4E34" w:rsidRDefault="00E4383E" w:rsidP="00151051">
      <w:pPr>
        <w:widowControl w:val="0"/>
        <w:numPr>
          <w:ilvl w:val="1"/>
          <w:numId w:val="8"/>
        </w:numPr>
        <w:pBdr>
          <w:top w:val="nil"/>
          <w:left w:val="nil"/>
          <w:bottom w:val="nil"/>
          <w:right w:val="nil"/>
          <w:between w:val="nil"/>
        </w:pBdr>
        <w:tabs>
          <w:tab w:val="left" w:pos="709"/>
        </w:tabs>
        <w:spacing w:line="264" w:lineRule="auto"/>
        <w:ind w:left="0" w:firstLine="0"/>
        <w:jc w:val="both"/>
        <w:rPr>
          <w:sz w:val="28"/>
          <w:szCs w:val="28"/>
        </w:rPr>
      </w:pPr>
      <w:r w:rsidRPr="00DE4E34">
        <w:rPr>
          <w:color w:val="000000"/>
          <w:sz w:val="28"/>
          <w:szCs w:val="28"/>
        </w:rPr>
        <w:t>Существенное нарушение условий Договора включает в себя следующее:</w:t>
      </w:r>
    </w:p>
    <w:p w14:paraId="3B935AD1" w14:textId="5231192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firstLine="0"/>
        <w:jc w:val="both"/>
        <w:rPr>
          <w:sz w:val="28"/>
          <w:szCs w:val="28"/>
        </w:rPr>
      </w:pPr>
      <w:r w:rsidRPr="00DE4E34">
        <w:rPr>
          <w:color w:val="000000"/>
          <w:sz w:val="28"/>
          <w:szCs w:val="28"/>
        </w:rPr>
        <w:t xml:space="preserve">Если Подрядчик срывает сроки выполнения Работ более чем на 5 (пять) </w:t>
      </w:r>
      <w:r w:rsidR="005009A5" w:rsidRPr="00DE4E34">
        <w:rPr>
          <w:color w:val="000000"/>
          <w:sz w:val="28"/>
          <w:szCs w:val="28"/>
        </w:rPr>
        <w:t xml:space="preserve">рабочих </w:t>
      </w:r>
      <w:r w:rsidRPr="00DE4E34">
        <w:rPr>
          <w:color w:val="000000"/>
          <w:sz w:val="28"/>
          <w:szCs w:val="28"/>
        </w:rPr>
        <w:t>дней;</w:t>
      </w:r>
    </w:p>
    <w:p w14:paraId="1F0FDAC5"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8" w:firstLine="0"/>
        <w:jc w:val="both"/>
        <w:rPr>
          <w:sz w:val="28"/>
          <w:szCs w:val="28"/>
        </w:rPr>
      </w:pPr>
      <w:r w:rsidRPr="00DE4E34">
        <w:rPr>
          <w:color w:val="000000"/>
          <w:sz w:val="28"/>
          <w:szCs w:val="28"/>
        </w:rPr>
        <w:t>Подрядчик приостанавливает Работы, при условии, что остановка не была согласована Заказчиком;</w:t>
      </w:r>
    </w:p>
    <w:p w14:paraId="3E487F0C"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3" w:firstLine="0"/>
        <w:jc w:val="both"/>
        <w:rPr>
          <w:sz w:val="28"/>
          <w:szCs w:val="28"/>
        </w:rPr>
      </w:pPr>
      <w:r w:rsidRPr="00DE4E34">
        <w:rPr>
          <w:color w:val="000000"/>
          <w:sz w:val="28"/>
          <w:szCs w:val="28"/>
        </w:rPr>
        <w:t>Подрядчик не устраняет дефекты и/или недостатки, указанные Заказчиком в течение срока, установленного согласно настоящему Договору,</w:t>
      </w:r>
    </w:p>
    <w:p w14:paraId="7E3ED422" w14:textId="7D5F1264"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3" w:firstLine="0"/>
        <w:jc w:val="both"/>
        <w:rPr>
          <w:sz w:val="28"/>
          <w:szCs w:val="28"/>
        </w:rPr>
      </w:pPr>
      <w:r w:rsidRPr="00DE4E34">
        <w:rPr>
          <w:color w:val="000000"/>
          <w:sz w:val="28"/>
          <w:szCs w:val="28"/>
        </w:rPr>
        <w:t>Заказчик,  либо     Подрядчик     терпит     банкротство     или     ликвидируется     по каким-либо причинам, за исключением его реорганизации или объединения;</w:t>
      </w:r>
    </w:p>
    <w:p w14:paraId="4B5D2851"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66" w:firstLine="0"/>
        <w:jc w:val="both"/>
        <w:rPr>
          <w:sz w:val="28"/>
          <w:szCs w:val="28"/>
        </w:rPr>
      </w:pPr>
      <w:r w:rsidRPr="00DE4E34">
        <w:rPr>
          <w:color w:val="000000"/>
          <w:sz w:val="28"/>
          <w:szCs w:val="28"/>
        </w:rPr>
        <w:t>Подрядчик пренебрегает правилами производства работ, инструкциями и положениями, указанными в проектной документации и/или настоящем Договоре;</w:t>
      </w:r>
    </w:p>
    <w:p w14:paraId="4FE090F4" w14:textId="77777777" w:rsidR="00036545" w:rsidRPr="00DE4E3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sz w:val="28"/>
          <w:szCs w:val="28"/>
        </w:rPr>
      </w:pPr>
      <w:r w:rsidRPr="00DE4E34">
        <w:rPr>
          <w:color w:val="000000"/>
          <w:sz w:val="28"/>
          <w:szCs w:val="28"/>
        </w:rPr>
        <w:t>Подрядчик в ходе выполнения Работ нарушает требования законодательства Республики Казахстан, государственных (межгосударственных) стандартов;</w:t>
      </w:r>
    </w:p>
    <w:p w14:paraId="7525BF32" w14:textId="4D01BDDA" w:rsidR="00036545" w:rsidRPr="004E3564" w:rsidRDefault="00E4383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sz w:val="28"/>
          <w:szCs w:val="28"/>
        </w:rPr>
      </w:pPr>
      <w:r w:rsidRPr="00DE4E34">
        <w:rPr>
          <w:color w:val="000000"/>
          <w:sz w:val="28"/>
          <w:szCs w:val="28"/>
        </w:rPr>
        <w:t>Подрядчик не предоставил документы, перечисленные в пункте 4.2.55 Договора</w:t>
      </w:r>
      <w:r w:rsidR="007F0D62">
        <w:rPr>
          <w:color w:val="000000"/>
          <w:sz w:val="28"/>
          <w:szCs w:val="28"/>
        </w:rPr>
        <w:t>;</w:t>
      </w:r>
    </w:p>
    <w:p w14:paraId="49FEECAC" w14:textId="62E52813" w:rsidR="004E3564" w:rsidRPr="00A65FAE" w:rsidRDefault="004E3564"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sidRPr="00A65FAE">
        <w:rPr>
          <w:color w:val="92D050"/>
          <w:sz w:val="28"/>
          <w:szCs w:val="28"/>
        </w:rPr>
        <w:t xml:space="preserve">Заказчик </w:t>
      </w:r>
      <w:r w:rsidR="00DA608A" w:rsidRPr="00A65FAE">
        <w:rPr>
          <w:color w:val="92D050"/>
          <w:sz w:val="28"/>
          <w:szCs w:val="28"/>
        </w:rPr>
        <w:t xml:space="preserve">не подготавливает </w:t>
      </w:r>
      <w:r w:rsidR="00556C2C" w:rsidRPr="00A65FAE">
        <w:rPr>
          <w:color w:val="92D050"/>
          <w:sz w:val="28"/>
          <w:szCs w:val="28"/>
        </w:rPr>
        <w:t>строительную</w:t>
      </w:r>
      <w:r w:rsidR="00DA608A" w:rsidRPr="00A65FAE">
        <w:rPr>
          <w:color w:val="92D050"/>
          <w:sz w:val="28"/>
          <w:szCs w:val="28"/>
        </w:rPr>
        <w:t xml:space="preserve"> готовность дл</w:t>
      </w:r>
      <w:r w:rsidR="00556C2C" w:rsidRPr="00A65FAE">
        <w:rPr>
          <w:color w:val="92D050"/>
          <w:sz w:val="28"/>
          <w:szCs w:val="28"/>
        </w:rPr>
        <w:t>я</w:t>
      </w:r>
      <w:r w:rsidR="00DA608A" w:rsidRPr="00A65FAE">
        <w:rPr>
          <w:color w:val="92D050"/>
          <w:sz w:val="28"/>
          <w:szCs w:val="28"/>
        </w:rPr>
        <w:t xml:space="preserve"> работ Подрядчика </w:t>
      </w:r>
      <w:r w:rsidR="00445594" w:rsidRPr="00A65FAE">
        <w:rPr>
          <w:color w:val="92D050"/>
          <w:sz w:val="28"/>
          <w:szCs w:val="28"/>
        </w:rPr>
        <w:t>в течение</w:t>
      </w:r>
      <w:r w:rsidR="00DA608A" w:rsidRPr="00A65FAE">
        <w:rPr>
          <w:color w:val="92D050"/>
          <w:sz w:val="28"/>
          <w:szCs w:val="28"/>
        </w:rPr>
        <w:t xml:space="preserve"> 7 (сем</w:t>
      </w:r>
      <w:r w:rsidR="007F0D62" w:rsidRPr="00A65FAE">
        <w:rPr>
          <w:color w:val="92D050"/>
          <w:sz w:val="28"/>
          <w:szCs w:val="28"/>
        </w:rPr>
        <w:t>ь</w:t>
      </w:r>
      <w:r w:rsidR="00DA608A" w:rsidRPr="00A65FAE">
        <w:rPr>
          <w:color w:val="92D050"/>
          <w:sz w:val="28"/>
          <w:szCs w:val="28"/>
        </w:rPr>
        <w:t>)</w:t>
      </w:r>
      <w:r w:rsidR="007F0D62" w:rsidRPr="00A65FAE">
        <w:rPr>
          <w:color w:val="92D050"/>
          <w:sz w:val="28"/>
          <w:szCs w:val="28"/>
        </w:rPr>
        <w:t xml:space="preserve"> календарных дней;</w:t>
      </w:r>
    </w:p>
    <w:p w14:paraId="2A832DFF" w14:textId="65912EF8" w:rsidR="00556C2C" w:rsidRDefault="00556C2C"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sidRPr="00A65FAE">
        <w:rPr>
          <w:color w:val="92D050"/>
          <w:sz w:val="28"/>
          <w:szCs w:val="28"/>
        </w:rPr>
        <w:t xml:space="preserve">Заказчик </w:t>
      </w:r>
      <w:r w:rsidR="00A65FAE" w:rsidRPr="00A65FAE">
        <w:rPr>
          <w:color w:val="92D050"/>
          <w:sz w:val="28"/>
          <w:szCs w:val="28"/>
        </w:rPr>
        <w:t>установленные</w:t>
      </w:r>
      <w:r w:rsidRPr="00A65FAE">
        <w:rPr>
          <w:color w:val="92D050"/>
          <w:sz w:val="28"/>
          <w:szCs w:val="28"/>
        </w:rPr>
        <w:t xml:space="preserve"> договор</w:t>
      </w:r>
      <w:r w:rsidR="00A65FAE" w:rsidRPr="00A65FAE">
        <w:rPr>
          <w:color w:val="92D050"/>
          <w:sz w:val="28"/>
          <w:szCs w:val="28"/>
        </w:rPr>
        <w:t>ом</w:t>
      </w:r>
      <w:r w:rsidRPr="00A65FAE">
        <w:rPr>
          <w:color w:val="92D050"/>
          <w:sz w:val="28"/>
          <w:szCs w:val="28"/>
        </w:rPr>
        <w:t xml:space="preserve"> сроки н</w:t>
      </w:r>
      <w:r w:rsidR="00A65FAE" w:rsidRPr="00A65FAE">
        <w:rPr>
          <w:color w:val="92D050"/>
          <w:sz w:val="28"/>
          <w:szCs w:val="28"/>
        </w:rPr>
        <w:t xml:space="preserve">е </w:t>
      </w:r>
      <w:r w:rsidRPr="00A65FAE">
        <w:rPr>
          <w:color w:val="92D050"/>
          <w:sz w:val="28"/>
          <w:szCs w:val="28"/>
        </w:rPr>
        <w:t xml:space="preserve">подписывает промежуточные акты выполненных работ </w:t>
      </w:r>
      <w:r w:rsidR="00A65FAE" w:rsidRPr="00A65FAE">
        <w:rPr>
          <w:color w:val="92D050"/>
          <w:sz w:val="28"/>
          <w:szCs w:val="28"/>
        </w:rPr>
        <w:t>и итоговые акты выполненных работ;</w:t>
      </w:r>
    </w:p>
    <w:p w14:paraId="2CFC86BE" w14:textId="60F41BB4" w:rsidR="00A65FAE" w:rsidRPr="00A65FAE" w:rsidRDefault="00A65FAE" w:rsidP="00151051">
      <w:pPr>
        <w:widowControl w:val="0"/>
        <w:numPr>
          <w:ilvl w:val="0"/>
          <w:numId w:val="6"/>
        </w:numPr>
        <w:pBdr>
          <w:top w:val="nil"/>
          <w:left w:val="nil"/>
          <w:bottom w:val="nil"/>
          <w:right w:val="nil"/>
          <w:between w:val="nil"/>
        </w:pBdr>
        <w:tabs>
          <w:tab w:val="left" w:pos="709"/>
          <w:tab w:val="left" w:pos="1130"/>
          <w:tab w:val="left" w:pos="1131"/>
        </w:tabs>
        <w:spacing w:line="264" w:lineRule="auto"/>
        <w:ind w:left="0" w:right="172" w:firstLine="0"/>
        <w:jc w:val="both"/>
        <w:rPr>
          <w:color w:val="92D050"/>
          <w:sz w:val="28"/>
          <w:szCs w:val="28"/>
        </w:rPr>
      </w:pPr>
      <w:r>
        <w:rPr>
          <w:color w:val="92D050"/>
          <w:sz w:val="28"/>
          <w:szCs w:val="28"/>
        </w:rPr>
        <w:t xml:space="preserve">Заказчик </w:t>
      </w:r>
      <w:r w:rsidR="00824E27">
        <w:rPr>
          <w:color w:val="92D050"/>
          <w:sz w:val="28"/>
          <w:szCs w:val="28"/>
        </w:rPr>
        <w:t>установленные Договором сроки не производит платеж</w:t>
      </w:r>
      <w:r w:rsidR="008E1747">
        <w:rPr>
          <w:color w:val="92D050"/>
          <w:sz w:val="28"/>
          <w:szCs w:val="28"/>
        </w:rPr>
        <w:t>и</w:t>
      </w:r>
      <w:r w:rsidR="00824E27">
        <w:rPr>
          <w:color w:val="92D050"/>
          <w:sz w:val="28"/>
          <w:szCs w:val="28"/>
        </w:rPr>
        <w:t xml:space="preserve"> </w:t>
      </w:r>
      <w:r w:rsidR="00445594">
        <w:rPr>
          <w:color w:val="92D050"/>
          <w:sz w:val="28"/>
          <w:szCs w:val="28"/>
        </w:rPr>
        <w:t>по актам выполненных работ.</w:t>
      </w:r>
      <w:r w:rsidR="00824E27">
        <w:rPr>
          <w:color w:val="92D050"/>
          <w:sz w:val="28"/>
          <w:szCs w:val="28"/>
        </w:rPr>
        <w:t xml:space="preserve"> </w:t>
      </w:r>
    </w:p>
    <w:p w14:paraId="4424EA35"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61"/>
        </w:tabs>
        <w:spacing w:line="264" w:lineRule="auto"/>
        <w:ind w:left="0" w:right="166" w:firstLine="0"/>
        <w:jc w:val="both"/>
        <w:rPr>
          <w:sz w:val="28"/>
          <w:szCs w:val="28"/>
        </w:rPr>
      </w:pPr>
      <w:r w:rsidRPr="00DE4E34">
        <w:rPr>
          <w:color w:val="000000"/>
          <w:sz w:val="28"/>
          <w:szCs w:val="28"/>
        </w:rPr>
        <w:t>В случае если Договор расторгается, Подрядчик должен немедленно прекратить Работы и представить Акт выполненных работ на день приостановления Работ и счет-фактуру на его оплату.</w:t>
      </w:r>
    </w:p>
    <w:p w14:paraId="5739D5A2"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42"/>
        </w:tabs>
        <w:spacing w:line="264" w:lineRule="auto"/>
        <w:ind w:left="0" w:right="164" w:firstLine="0"/>
        <w:jc w:val="both"/>
        <w:rPr>
          <w:sz w:val="28"/>
          <w:szCs w:val="28"/>
        </w:rPr>
      </w:pPr>
      <w:r w:rsidRPr="00DE4E34">
        <w:rPr>
          <w:color w:val="000000"/>
          <w:sz w:val="28"/>
          <w:szCs w:val="28"/>
        </w:rPr>
        <w:t xml:space="preserve">В случае расторжения Договора Заказчик оплачивает Подрядчику оставшиеся суммы за фактически выполненные работы, за вычетом авансов и издержек Заказчика, связанных с данным расторжением настоящего Договора, </w:t>
      </w:r>
      <w:r w:rsidRPr="00F80441">
        <w:rPr>
          <w:color w:val="FF0000"/>
          <w:sz w:val="28"/>
          <w:szCs w:val="28"/>
        </w:rPr>
        <w:t>при этом Заказчик не возвращает Гарантийную сумму, указанную в п. 5.1. настоящего Договора. Если общая сумма затрат Заказчика, связанных с расторжением Договора, превышает общую сумму, причитающуюся Подрядчику, разница составляет долг Подрядчика, подлежащий выплате Заказчику</w:t>
      </w:r>
      <w:r w:rsidRPr="00DE4E34">
        <w:rPr>
          <w:color w:val="000000"/>
          <w:sz w:val="28"/>
          <w:szCs w:val="28"/>
        </w:rPr>
        <w:t>.</w:t>
      </w:r>
    </w:p>
    <w:p w14:paraId="60C594A5" w14:textId="2BD474F1" w:rsidR="00036545" w:rsidRPr="00DE4E34" w:rsidRDefault="002C1CF6" w:rsidP="00151051">
      <w:pPr>
        <w:widowControl w:val="0"/>
        <w:numPr>
          <w:ilvl w:val="1"/>
          <w:numId w:val="8"/>
        </w:numPr>
        <w:pBdr>
          <w:top w:val="nil"/>
          <w:left w:val="nil"/>
          <w:bottom w:val="nil"/>
          <w:right w:val="nil"/>
          <w:between w:val="nil"/>
        </w:pBdr>
        <w:tabs>
          <w:tab w:val="left" w:pos="709"/>
          <w:tab w:val="left" w:pos="773"/>
        </w:tabs>
        <w:spacing w:line="264" w:lineRule="auto"/>
        <w:ind w:left="0" w:right="167" w:firstLine="0"/>
        <w:jc w:val="both"/>
        <w:rPr>
          <w:sz w:val="28"/>
          <w:szCs w:val="28"/>
        </w:rPr>
      </w:pPr>
      <w:r>
        <w:rPr>
          <w:color w:val="000000"/>
          <w:sz w:val="28"/>
          <w:szCs w:val="28"/>
        </w:rPr>
        <w:t>Стороны</w:t>
      </w:r>
      <w:r w:rsidR="00E4383E" w:rsidRPr="00DE4E34">
        <w:rPr>
          <w:color w:val="000000"/>
          <w:sz w:val="28"/>
          <w:szCs w:val="28"/>
        </w:rPr>
        <w:t xml:space="preserve"> мо</w:t>
      </w:r>
      <w:r>
        <w:rPr>
          <w:color w:val="000000"/>
          <w:sz w:val="28"/>
          <w:szCs w:val="28"/>
        </w:rPr>
        <w:t>гут</w:t>
      </w:r>
      <w:r w:rsidR="00E4383E" w:rsidRPr="00DE4E34">
        <w:rPr>
          <w:color w:val="000000"/>
          <w:sz w:val="28"/>
          <w:szCs w:val="28"/>
        </w:rPr>
        <w:t xml:space="preserve"> в любое время в одностороннем внесудебном порядке расторгнуть Договор в силу нецелесообразности его дальнейшего выполнения, направив </w:t>
      </w:r>
      <w:r>
        <w:rPr>
          <w:color w:val="000000"/>
          <w:sz w:val="28"/>
          <w:szCs w:val="28"/>
        </w:rPr>
        <w:t>Стороне</w:t>
      </w:r>
      <w:r w:rsidR="00E4383E" w:rsidRPr="00DE4E34">
        <w:rPr>
          <w:color w:val="000000"/>
          <w:sz w:val="28"/>
          <w:szCs w:val="28"/>
        </w:rPr>
        <w:t xml:space="preserve"> соответствующее письменное уведомление. В уведомлении указывается причина расторжения Договора, оговаривается объем аннулированных Работ по Договору, а также дата вступления в силу </w:t>
      </w:r>
      <w:r w:rsidR="00E4383E" w:rsidRPr="00DE4E34">
        <w:rPr>
          <w:color w:val="000000"/>
          <w:sz w:val="28"/>
          <w:szCs w:val="28"/>
        </w:rPr>
        <w:lastRenderedPageBreak/>
        <w:t>расторжения Договора.</w:t>
      </w:r>
    </w:p>
    <w:p w14:paraId="16E47442"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89"/>
        </w:tabs>
        <w:spacing w:line="264" w:lineRule="auto"/>
        <w:ind w:left="0" w:right="171" w:firstLine="0"/>
        <w:jc w:val="both"/>
        <w:rPr>
          <w:sz w:val="28"/>
          <w:szCs w:val="28"/>
        </w:rPr>
      </w:pPr>
      <w:r w:rsidRPr="00DE4E34">
        <w:rPr>
          <w:color w:val="000000"/>
          <w:sz w:val="28"/>
          <w:szCs w:val="28"/>
        </w:rPr>
        <w:t>В случае если Договор расторгается в силу обстоятельств, указанных в п. 10.6. настоящего Договора Подрядчик имеет право требовать оплату только за фактические выполненные Работы по Договору, на день расторжения Договора.</w:t>
      </w:r>
    </w:p>
    <w:p w14:paraId="554CB42F" w14:textId="1504B800" w:rsidR="00036545" w:rsidRPr="00DE4E34" w:rsidRDefault="00E4383E" w:rsidP="00151051">
      <w:pPr>
        <w:widowControl w:val="0"/>
        <w:numPr>
          <w:ilvl w:val="1"/>
          <w:numId w:val="8"/>
        </w:numPr>
        <w:pBdr>
          <w:top w:val="nil"/>
          <w:left w:val="nil"/>
          <w:bottom w:val="nil"/>
          <w:right w:val="nil"/>
          <w:between w:val="nil"/>
        </w:pBdr>
        <w:tabs>
          <w:tab w:val="left" w:pos="709"/>
          <w:tab w:val="left" w:pos="761"/>
        </w:tabs>
        <w:spacing w:line="264" w:lineRule="auto"/>
        <w:ind w:left="0" w:right="166" w:firstLine="0"/>
        <w:jc w:val="both"/>
        <w:rPr>
          <w:sz w:val="28"/>
          <w:szCs w:val="28"/>
        </w:rPr>
      </w:pPr>
      <w:r w:rsidRPr="00DE4E34">
        <w:rPr>
          <w:color w:val="000000"/>
          <w:sz w:val="28"/>
          <w:szCs w:val="28"/>
        </w:rPr>
        <w:t xml:space="preserve">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w:t>
      </w:r>
      <w:r w:rsidR="008628DD">
        <w:rPr>
          <w:color w:val="000000"/>
          <w:sz w:val="28"/>
          <w:szCs w:val="28"/>
        </w:rPr>
        <w:t>Сторонами</w:t>
      </w:r>
      <w:r w:rsidRPr="00DE4E34">
        <w:rPr>
          <w:color w:val="000000"/>
          <w:sz w:val="28"/>
          <w:szCs w:val="28"/>
        </w:rPr>
        <w:t>.</w:t>
      </w:r>
    </w:p>
    <w:p w14:paraId="7AA94F5B" w14:textId="77777777" w:rsidR="00036545" w:rsidRPr="00DE4E34" w:rsidRDefault="00E4383E" w:rsidP="00151051">
      <w:pPr>
        <w:widowControl w:val="0"/>
        <w:numPr>
          <w:ilvl w:val="1"/>
          <w:numId w:val="8"/>
        </w:numPr>
        <w:pBdr>
          <w:top w:val="nil"/>
          <w:left w:val="nil"/>
          <w:bottom w:val="nil"/>
          <w:right w:val="nil"/>
          <w:between w:val="nil"/>
        </w:pBdr>
        <w:tabs>
          <w:tab w:val="left" w:pos="709"/>
          <w:tab w:val="left" w:pos="775"/>
        </w:tabs>
        <w:spacing w:line="264" w:lineRule="auto"/>
        <w:ind w:left="0" w:right="173" w:firstLine="0"/>
        <w:jc w:val="both"/>
        <w:rPr>
          <w:sz w:val="28"/>
          <w:szCs w:val="28"/>
        </w:rPr>
      </w:pPr>
      <w:r w:rsidRPr="00DE4E34">
        <w:rPr>
          <w:color w:val="000000"/>
          <w:sz w:val="28"/>
          <w:szCs w:val="28"/>
        </w:rPr>
        <w:t>Если Договор расторгается, Подрядчик должен немедленно прекратить Работы, обеспечить передачу, выполненных Работ Заказчику в установленном Заказчиком и согласованном Сторонами порядке.</w:t>
      </w:r>
    </w:p>
    <w:p w14:paraId="4C563F8F" w14:textId="5115B951" w:rsidR="00036545" w:rsidRPr="00DE4E34" w:rsidRDefault="00E4383E" w:rsidP="00151051">
      <w:pPr>
        <w:widowControl w:val="0"/>
        <w:pBdr>
          <w:top w:val="nil"/>
          <w:left w:val="nil"/>
          <w:bottom w:val="nil"/>
          <w:right w:val="nil"/>
          <w:between w:val="nil"/>
        </w:pBdr>
        <w:tabs>
          <w:tab w:val="left" w:pos="709"/>
        </w:tabs>
        <w:spacing w:line="264" w:lineRule="auto"/>
        <w:ind w:right="173"/>
        <w:jc w:val="both"/>
        <w:rPr>
          <w:color w:val="000000"/>
          <w:sz w:val="28"/>
          <w:szCs w:val="28"/>
        </w:rPr>
      </w:pPr>
      <w:r w:rsidRPr="00DE4E34">
        <w:rPr>
          <w:color w:val="000000"/>
          <w:sz w:val="28"/>
          <w:szCs w:val="28"/>
        </w:rPr>
        <w:t>10.11. В случае расторжения Договора Подрядчик обязуется возвратить сумму выплаченного Заказчиком аванса за вычетом стоимости Работ</w:t>
      </w:r>
      <w:r w:rsidR="005009A5" w:rsidRPr="00DE4E34">
        <w:rPr>
          <w:color w:val="000000"/>
          <w:sz w:val="28"/>
          <w:szCs w:val="28"/>
        </w:rPr>
        <w:t xml:space="preserve"> и материалов</w:t>
      </w:r>
      <w:r w:rsidRPr="00DE4E34">
        <w:rPr>
          <w:color w:val="000000"/>
          <w:sz w:val="28"/>
          <w:szCs w:val="28"/>
        </w:rPr>
        <w:t>, принятых Заказчиком по Актам выполненных работ</w:t>
      </w:r>
      <w:r w:rsidR="00B110BC" w:rsidRPr="00DE4E34">
        <w:rPr>
          <w:color w:val="000000"/>
          <w:sz w:val="28"/>
          <w:szCs w:val="28"/>
        </w:rPr>
        <w:t xml:space="preserve"> </w:t>
      </w:r>
      <w:r w:rsidR="005009A5" w:rsidRPr="00DE4E34">
        <w:rPr>
          <w:color w:val="000000"/>
          <w:sz w:val="28"/>
          <w:szCs w:val="28"/>
        </w:rPr>
        <w:t>и накладны</w:t>
      </w:r>
      <w:r w:rsidR="00E949C9" w:rsidRPr="00DE4E34">
        <w:rPr>
          <w:color w:val="000000"/>
          <w:sz w:val="28"/>
          <w:szCs w:val="28"/>
        </w:rPr>
        <w:t>х</w:t>
      </w:r>
      <w:r w:rsidRPr="00DE4E34">
        <w:rPr>
          <w:color w:val="000000"/>
          <w:sz w:val="28"/>
          <w:szCs w:val="28"/>
        </w:rPr>
        <w:t>.</w:t>
      </w:r>
    </w:p>
    <w:p w14:paraId="23D12133" w14:textId="77777777" w:rsidR="00036545" w:rsidRPr="00DE4E34" w:rsidRDefault="00036545" w:rsidP="00151051">
      <w:pPr>
        <w:widowControl w:val="0"/>
        <w:pBdr>
          <w:top w:val="nil"/>
          <w:left w:val="nil"/>
          <w:bottom w:val="nil"/>
          <w:right w:val="nil"/>
          <w:between w:val="nil"/>
        </w:pBdr>
        <w:tabs>
          <w:tab w:val="left" w:pos="709"/>
        </w:tabs>
        <w:spacing w:line="264" w:lineRule="auto"/>
        <w:ind w:right="173"/>
        <w:jc w:val="both"/>
        <w:rPr>
          <w:color w:val="000000"/>
          <w:sz w:val="28"/>
          <w:szCs w:val="28"/>
        </w:rPr>
      </w:pPr>
    </w:p>
    <w:p w14:paraId="28F3699C" w14:textId="77777777" w:rsidR="00036545" w:rsidRPr="00DE4E34" w:rsidRDefault="00E4383E" w:rsidP="00151051">
      <w:pPr>
        <w:pStyle w:val="1"/>
        <w:numPr>
          <w:ilvl w:val="0"/>
          <w:numId w:val="11"/>
        </w:numPr>
        <w:tabs>
          <w:tab w:val="left" w:pos="709"/>
          <w:tab w:val="left" w:pos="4336"/>
        </w:tabs>
        <w:spacing w:line="264" w:lineRule="auto"/>
        <w:ind w:left="0" w:firstLine="0"/>
        <w:jc w:val="center"/>
        <w:rPr>
          <w:sz w:val="28"/>
          <w:szCs w:val="28"/>
        </w:rPr>
      </w:pPr>
      <w:r w:rsidRPr="00DE4E34">
        <w:rPr>
          <w:sz w:val="28"/>
          <w:szCs w:val="28"/>
        </w:rPr>
        <w:t>ПОРЯДОК РАЗРЕШЕНИЯ СПОРОВ</w:t>
      </w:r>
    </w:p>
    <w:p w14:paraId="1D275579" w14:textId="77777777" w:rsidR="00036545" w:rsidRPr="00DE4E34" w:rsidRDefault="00036545" w:rsidP="00151051">
      <w:pPr>
        <w:pStyle w:val="1"/>
        <w:tabs>
          <w:tab w:val="left" w:pos="709"/>
          <w:tab w:val="left" w:pos="4336"/>
        </w:tabs>
        <w:spacing w:line="264" w:lineRule="auto"/>
        <w:ind w:left="0"/>
        <w:rPr>
          <w:sz w:val="28"/>
          <w:szCs w:val="28"/>
        </w:rPr>
      </w:pPr>
    </w:p>
    <w:p w14:paraId="0906C798" w14:textId="77777777" w:rsidR="00036545" w:rsidRPr="00DE4E34" w:rsidRDefault="00E4383E" w:rsidP="00151051">
      <w:pPr>
        <w:widowControl w:val="0"/>
        <w:numPr>
          <w:ilvl w:val="1"/>
          <w:numId w:val="5"/>
        </w:numPr>
        <w:pBdr>
          <w:top w:val="nil"/>
          <w:left w:val="nil"/>
          <w:bottom w:val="nil"/>
          <w:right w:val="nil"/>
          <w:between w:val="nil"/>
        </w:pBdr>
        <w:tabs>
          <w:tab w:val="left" w:pos="709"/>
          <w:tab w:val="left" w:pos="794"/>
        </w:tabs>
        <w:spacing w:line="264" w:lineRule="auto"/>
        <w:ind w:left="0" w:right="159" w:firstLine="0"/>
        <w:jc w:val="both"/>
        <w:rPr>
          <w:sz w:val="28"/>
          <w:szCs w:val="28"/>
        </w:rPr>
      </w:pPr>
      <w:r w:rsidRPr="00DE4E34">
        <w:rPr>
          <w:color w:val="000000"/>
          <w:sz w:val="28"/>
          <w:szCs w:val="28"/>
        </w:rPr>
        <w:t>Все споры и разногласия разрешаются в соответствии с действующим законодательством Республики Казахстан, путем переговоров и составлением соответствующих протоколов, либо направлением письменных сообщений с указанием конкретного нарушения договорных обязательств. Письменное сообщение отправляется в течение 3 (трех) календарных дней со дня выявления соответствующего нарушения. Сторона, получившая письмо, обязана в течение 10 (Десяти) календарных дней со дня его получения устранить соответствующее нарушение или дать мотивированный ответ.</w:t>
      </w:r>
    </w:p>
    <w:p w14:paraId="6423D461" w14:textId="417061E5" w:rsidR="00036545" w:rsidRPr="00DE4E34" w:rsidRDefault="00E4383E" w:rsidP="00151051">
      <w:pPr>
        <w:widowControl w:val="0"/>
        <w:numPr>
          <w:ilvl w:val="1"/>
          <w:numId w:val="5"/>
        </w:numPr>
        <w:pBdr>
          <w:top w:val="nil"/>
          <w:left w:val="nil"/>
          <w:bottom w:val="nil"/>
          <w:right w:val="nil"/>
          <w:between w:val="nil"/>
        </w:pBdr>
        <w:tabs>
          <w:tab w:val="left" w:pos="709"/>
          <w:tab w:val="left" w:pos="758"/>
        </w:tabs>
        <w:spacing w:line="264" w:lineRule="auto"/>
        <w:ind w:left="0" w:right="172" w:firstLine="0"/>
        <w:jc w:val="both"/>
        <w:rPr>
          <w:sz w:val="28"/>
          <w:szCs w:val="28"/>
        </w:rPr>
      </w:pPr>
      <w:r w:rsidRPr="00DE4E34">
        <w:rPr>
          <w:color w:val="000000"/>
          <w:sz w:val="28"/>
          <w:szCs w:val="28"/>
        </w:rPr>
        <w:t>В случае невозможности решения споров указанным в п. 11.1. настоящего Договора путем, они подлежат разрешению в суд</w:t>
      </w:r>
      <w:r w:rsidR="00EC6A03">
        <w:rPr>
          <w:color w:val="000000"/>
          <w:sz w:val="28"/>
          <w:szCs w:val="28"/>
        </w:rPr>
        <w:t>ах города Алматы</w:t>
      </w:r>
      <w:r w:rsidRPr="00DE4E34">
        <w:rPr>
          <w:color w:val="000000"/>
          <w:sz w:val="28"/>
          <w:szCs w:val="28"/>
        </w:rPr>
        <w:t>.</w:t>
      </w:r>
    </w:p>
    <w:p w14:paraId="4D9775FD" w14:textId="77777777" w:rsidR="00036545" w:rsidRPr="00DE4E34" w:rsidRDefault="00E4383E" w:rsidP="00151051">
      <w:pPr>
        <w:widowControl w:val="0"/>
        <w:numPr>
          <w:ilvl w:val="1"/>
          <w:numId w:val="5"/>
        </w:numPr>
        <w:pBdr>
          <w:top w:val="nil"/>
          <w:left w:val="nil"/>
          <w:bottom w:val="nil"/>
          <w:right w:val="nil"/>
          <w:between w:val="nil"/>
        </w:pBdr>
        <w:tabs>
          <w:tab w:val="left" w:pos="709"/>
          <w:tab w:val="left" w:pos="852"/>
        </w:tabs>
        <w:spacing w:line="264" w:lineRule="auto"/>
        <w:ind w:left="0" w:right="175" w:firstLine="0"/>
        <w:jc w:val="both"/>
        <w:rPr>
          <w:sz w:val="28"/>
          <w:szCs w:val="28"/>
        </w:rPr>
      </w:pPr>
      <w:r w:rsidRPr="00DE4E34">
        <w:rPr>
          <w:color w:val="000000"/>
          <w:sz w:val="28"/>
          <w:szCs w:val="28"/>
        </w:rPr>
        <w:t>Во всем остальном, что не предусмотрено Договором, Стороны руководствуются действующим законодательством Республики Казахстан.</w:t>
      </w:r>
    </w:p>
    <w:p w14:paraId="46964234" w14:textId="77777777" w:rsidR="00036545" w:rsidRPr="00DE4E34" w:rsidRDefault="00036545" w:rsidP="00151051">
      <w:pPr>
        <w:widowControl w:val="0"/>
        <w:pBdr>
          <w:top w:val="nil"/>
          <w:left w:val="nil"/>
          <w:bottom w:val="nil"/>
          <w:right w:val="nil"/>
          <w:between w:val="nil"/>
        </w:pBdr>
        <w:tabs>
          <w:tab w:val="left" w:pos="709"/>
        </w:tabs>
        <w:spacing w:line="264" w:lineRule="auto"/>
        <w:rPr>
          <w:color w:val="000000"/>
          <w:sz w:val="28"/>
          <w:szCs w:val="28"/>
        </w:rPr>
      </w:pPr>
    </w:p>
    <w:p w14:paraId="0D768FD3" w14:textId="77777777" w:rsidR="00036545" w:rsidRPr="00DE4E34" w:rsidRDefault="00E4383E" w:rsidP="00151051">
      <w:pPr>
        <w:pStyle w:val="1"/>
        <w:numPr>
          <w:ilvl w:val="0"/>
          <w:numId w:val="11"/>
        </w:numPr>
        <w:tabs>
          <w:tab w:val="left" w:pos="0"/>
        </w:tabs>
        <w:spacing w:line="264" w:lineRule="auto"/>
        <w:ind w:left="0" w:firstLine="0"/>
        <w:jc w:val="center"/>
        <w:rPr>
          <w:sz w:val="28"/>
          <w:szCs w:val="28"/>
        </w:rPr>
      </w:pPr>
      <w:r w:rsidRPr="00DE4E34">
        <w:rPr>
          <w:sz w:val="28"/>
          <w:szCs w:val="28"/>
        </w:rPr>
        <w:t>ПРОЧИЕ УСЛОВИЯ</w:t>
      </w:r>
    </w:p>
    <w:p w14:paraId="18783758" w14:textId="77777777" w:rsidR="00036545" w:rsidRPr="00DE4E34" w:rsidRDefault="00036545" w:rsidP="00151051">
      <w:pPr>
        <w:pStyle w:val="1"/>
        <w:tabs>
          <w:tab w:val="left" w:pos="0"/>
        </w:tabs>
        <w:spacing w:line="264" w:lineRule="auto"/>
        <w:ind w:left="0"/>
        <w:rPr>
          <w:sz w:val="28"/>
          <w:szCs w:val="28"/>
        </w:rPr>
      </w:pPr>
    </w:p>
    <w:p w14:paraId="56EFEC74" w14:textId="77777777" w:rsidR="00036545" w:rsidRPr="00DE4E34" w:rsidRDefault="00E4383E" w:rsidP="00151051">
      <w:pPr>
        <w:widowControl w:val="0"/>
        <w:numPr>
          <w:ilvl w:val="1"/>
          <w:numId w:val="11"/>
        </w:numPr>
        <w:pBdr>
          <w:top w:val="nil"/>
          <w:left w:val="nil"/>
          <w:bottom w:val="nil"/>
          <w:right w:val="nil"/>
          <w:between w:val="nil"/>
        </w:pBdr>
        <w:tabs>
          <w:tab w:val="left" w:pos="782"/>
        </w:tabs>
        <w:spacing w:line="264" w:lineRule="auto"/>
        <w:ind w:left="0" w:right="172" w:firstLine="0"/>
        <w:jc w:val="both"/>
        <w:rPr>
          <w:sz w:val="28"/>
          <w:szCs w:val="28"/>
        </w:rPr>
      </w:pPr>
      <w:r w:rsidRPr="00DE4E34">
        <w:rPr>
          <w:color w:val="000000"/>
          <w:sz w:val="28"/>
          <w:szCs w:val="28"/>
        </w:rPr>
        <w:t>Подрядчик в течение 1 (одного) рабочего дня с момента подписания настоящего Договора обязан представить Заказчику, документальное подтверждение о наличии/действии лицензии на право выполнения Работ, в противном случае Договор считается не вступившим в силу.</w:t>
      </w:r>
    </w:p>
    <w:p w14:paraId="4D4F14E7" w14:textId="77777777" w:rsidR="00036545" w:rsidRPr="00DE4E34" w:rsidRDefault="00E4383E" w:rsidP="00151051">
      <w:pPr>
        <w:widowControl w:val="0"/>
        <w:numPr>
          <w:ilvl w:val="1"/>
          <w:numId w:val="11"/>
        </w:numPr>
        <w:pBdr>
          <w:top w:val="nil"/>
          <w:left w:val="nil"/>
          <w:bottom w:val="nil"/>
          <w:right w:val="nil"/>
          <w:between w:val="nil"/>
        </w:pBdr>
        <w:tabs>
          <w:tab w:val="left" w:pos="907"/>
        </w:tabs>
        <w:spacing w:line="264" w:lineRule="auto"/>
        <w:ind w:left="0" w:right="164" w:firstLine="0"/>
        <w:jc w:val="both"/>
        <w:rPr>
          <w:sz w:val="28"/>
          <w:szCs w:val="28"/>
        </w:rPr>
      </w:pPr>
      <w:r w:rsidRPr="00DE4E34">
        <w:rPr>
          <w:color w:val="000000"/>
          <w:sz w:val="28"/>
          <w:szCs w:val="28"/>
        </w:rPr>
        <w:t xml:space="preserve">Подписанием настоящего Договора, Подрядчик дает согласие, что Заказчик вправе передать/переуступить свои права по Договору третьим </w:t>
      </w:r>
      <w:r w:rsidRPr="00DE4E34">
        <w:rPr>
          <w:color w:val="000000"/>
          <w:sz w:val="28"/>
          <w:szCs w:val="28"/>
        </w:rPr>
        <w:lastRenderedPageBreak/>
        <w:t>лицам, в том числе осуществить перевод долга по Договору третьему лицу, при этом датой передачи/переуступки прав и перевода долга по Договору является дата заключения соответствующей сделки.</w:t>
      </w:r>
    </w:p>
    <w:p w14:paraId="6DE1B7EF" w14:textId="1E9C61A6" w:rsidR="00036545" w:rsidRPr="00D044BA" w:rsidRDefault="00E4383E" w:rsidP="00151051">
      <w:pPr>
        <w:widowControl w:val="0"/>
        <w:pBdr>
          <w:top w:val="nil"/>
          <w:left w:val="nil"/>
          <w:bottom w:val="nil"/>
          <w:right w:val="nil"/>
          <w:between w:val="nil"/>
        </w:pBdr>
        <w:spacing w:line="264" w:lineRule="auto"/>
        <w:ind w:right="169"/>
        <w:jc w:val="both"/>
        <w:rPr>
          <w:color w:val="92D050"/>
          <w:sz w:val="28"/>
          <w:szCs w:val="28"/>
        </w:rPr>
      </w:pPr>
      <w:r w:rsidRPr="00D044BA">
        <w:rPr>
          <w:color w:val="92D050"/>
          <w:sz w:val="28"/>
          <w:szCs w:val="28"/>
        </w:rPr>
        <w:t>Подрядчик вправе передать/переуступить свои права и обязанности по Договору третьим лицам письменно</w:t>
      </w:r>
      <w:r w:rsidR="00D044BA" w:rsidRPr="00D044BA">
        <w:rPr>
          <w:color w:val="92D050"/>
          <w:sz w:val="28"/>
          <w:szCs w:val="28"/>
        </w:rPr>
        <w:t xml:space="preserve"> уведомив</w:t>
      </w:r>
      <w:r w:rsidRPr="00D044BA">
        <w:rPr>
          <w:color w:val="92D050"/>
          <w:sz w:val="28"/>
          <w:szCs w:val="28"/>
        </w:rPr>
        <w:t xml:space="preserve"> Заказчика.</w:t>
      </w:r>
    </w:p>
    <w:p w14:paraId="075A39BF" w14:textId="77777777" w:rsidR="00036545" w:rsidRPr="00DE4E34" w:rsidRDefault="00E4383E" w:rsidP="00151051">
      <w:pPr>
        <w:widowControl w:val="0"/>
        <w:numPr>
          <w:ilvl w:val="1"/>
          <w:numId w:val="11"/>
        </w:numPr>
        <w:pBdr>
          <w:top w:val="nil"/>
          <w:left w:val="nil"/>
          <w:bottom w:val="nil"/>
          <w:right w:val="nil"/>
          <w:between w:val="nil"/>
        </w:pBdr>
        <w:tabs>
          <w:tab w:val="left" w:pos="763"/>
        </w:tabs>
        <w:spacing w:line="264" w:lineRule="auto"/>
        <w:ind w:left="0" w:right="165" w:firstLine="0"/>
        <w:jc w:val="both"/>
        <w:rPr>
          <w:sz w:val="28"/>
          <w:szCs w:val="28"/>
        </w:rPr>
      </w:pPr>
      <w:r w:rsidRPr="00DE4E34">
        <w:rPr>
          <w:color w:val="000000"/>
          <w:sz w:val="28"/>
          <w:szCs w:val="28"/>
        </w:rPr>
        <w:t>Подрядчик согласен считать текст настоящего Договора, а также весь объем информации, переданной и/или передаваемой информации Заказчику при заключении настоящего Договора и в ходе исполнения обязательств, возникших из настоящего Договора, конфиденциальной информацией. Конфиденциальная информация, означает любую информацию, раскрываемую Сторонами при заключении настоящего Договора и в ходе исполнения обязательств, возникших из настоящего Договора, в случаях, когда информация раскрыта/передана: в письменной, электронной или любой другой форме, после заключения настоящего Договора, в результате обсуждения между Сторонами вопросов, связанных с настоящим Договором, Сторонами или их уполномоченными представителями, сотрудниками (Далее- Конфиденциальная информация). Подрядчик не вправе раскрывать такую информацию кому бы то ни было, за исключением случаев, когда это предусмотрено действующим законодательством РК, или по письменному согласованию Заказчика.</w:t>
      </w:r>
    </w:p>
    <w:p w14:paraId="2B6619D9" w14:textId="77777777" w:rsidR="00036545" w:rsidRPr="00DE4E34" w:rsidRDefault="00E4383E" w:rsidP="00151051">
      <w:pPr>
        <w:widowControl w:val="0"/>
        <w:pBdr>
          <w:top w:val="nil"/>
          <w:left w:val="nil"/>
          <w:bottom w:val="nil"/>
          <w:right w:val="nil"/>
          <w:between w:val="nil"/>
        </w:pBdr>
        <w:spacing w:line="264" w:lineRule="auto"/>
        <w:jc w:val="both"/>
        <w:rPr>
          <w:color w:val="000000"/>
          <w:sz w:val="28"/>
          <w:szCs w:val="28"/>
        </w:rPr>
      </w:pPr>
      <w:r w:rsidRPr="00DE4E34">
        <w:rPr>
          <w:color w:val="000000"/>
          <w:sz w:val="28"/>
          <w:szCs w:val="28"/>
        </w:rPr>
        <w:t>Подрядчик берет на себя обязательства и соглашается со следующими условиями:</w:t>
      </w:r>
    </w:p>
    <w:p w14:paraId="06FA5BEC" w14:textId="77777777" w:rsidR="00036545" w:rsidRPr="00DE4E34" w:rsidRDefault="00E4383E" w:rsidP="00151051">
      <w:pPr>
        <w:widowControl w:val="0"/>
        <w:numPr>
          <w:ilvl w:val="2"/>
          <w:numId w:val="11"/>
        </w:numPr>
        <w:pBdr>
          <w:top w:val="nil"/>
          <w:left w:val="nil"/>
          <w:bottom w:val="nil"/>
          <w:right w:val="nil"/>
          <w:between w:val="nil"/>
        </w:pBdr>
        <w:tabs>
          <w:tab w:val="left" w:pos="880"/>
        </w:tabs>
        <w:spacing w:line="264" w:lineRule="auto"/>
        <w:ind w:left="0" w:right="163" w:firstLine="0"/>
        <w:jc w:val="both"/>
        <w:rPr>
          <w:sz w:val="28"/>
          <w:szCs w:val="28"/>
        </w:rPr>
      </w:pPr>
      <w:r w:rsidRPr="00DE4E34">
        <w:rPr>
          <w:color w:val="000000"/>
          <w:sz w:val="28"/>
          <w:szCs w:val="28"/>
        </w:rPr>
        <w:t>сохранять в полной секретности и конфиденциальности, а также не раскрывать или не допускать раскрытия, не передавать или не давать доступ третьему лицу к части или всей Конфиденциальной информации;</w:t>
      </w:r>
    </w:p>
    <w:p w14:paraId="4DA52827" w14:textId="77777777" w:rsidR="00036545" w:rsidRPr="00DE4E34" w:rsidRDefault="00E4383E" w:rsidP="00151051">
      <w:pPr>
        <w:widowControl w:val="0"/>
        <w:numPr>
          <w:ilvl w:val="2"/>
          <w:numId w:val="11"/>
        </w:numPr>
        <w:pBdr>
          <w:top w:val="nil"/>
          <w:left w:val="nil"/>
          <w:bottom w:val="nil"/>
          <w:right w:val="nil"/>
          <w:between w:val="nil"/>
        </w:pBdr>
        <w:tabs>
          <w:tab w:val="left" w:pos="885"/>
        </w:tabs>
        <w:spacing w:line="264" w:lineRule="auto"/>
        <w:ind w:left="0" w:right="173" w:firstLine="0"/>
        <w:jc w:val="both"/>
        <w:rPr>
          <w:sz w:val="28"/>
          <w:szCs w:val="28"/>
        </w:rPr>
      </w:pPr>
      <w:r w:rsidRPr="00DE4E34">
        <w:rPr>
          <w:color w:val="000000"/>
          <w:sz w:val="28"/>
          <w:szCs w:val="28"/>
        </w:rPr>
        <w:t>использовать Конфиденциальную информацию исключительно в рамках принятых обязательств, указанных в настоящем Договоре, и не использовать, не допускать использование для других обязательств;</w:t>
      </w:r>
    </w:p>
    <w:p w14:paraId="54023B94" w14:textId="77777777" w:rsidR="00036545" w:rsidRPr="00DE4E34" w:rsidRDefault="00E4383E" w:rsidP="00151051">
      <w:pPr>
        <w:widowControl w:val="0"/>
        <w:numPr>
          <w:ilvl w:val="2"/>
          <w:numId w:val="11"/>
        </w:numPr>
        <w:pBdr>
          <w:top w:val="nil"/>
          <w:left w:val="nil"/>
          <w:bottom w:val="nil"/>
          <w:right w:val="nil"/>
          <w:between w:val="nil"/>
        </w:pBdr>
        <w:tabs>
          <w:tab w:val="left" w:pos="928"/>
        </w:tabs>
        <w:spacing w:line="264" w:lineRule="auto"/>
        <w:ind w:left="0" w:right="162" w:firstLine="0"/>
        <w:jc w:val="both"/>
        <w:rPr>
          <w:sz w:val="28"/>
          <w:szCs w:val="28"/>
        </w:rPr>
      </w:pPr>
      <w:r w:rsidRPr="00DE4E34">
        <w:rPr>
          <w:color w:val="000000"/>
          <w:sz w:val="28"/>
          <w:szCs w:val="28"/>
        </w:rPr>
        <w:t>обращаться с Конфиденциальной информации с той же степенью осторожности, какую Подрядчик проявляет по отношению к своей собственной Конфиденциальной информации в целях предотвращения ее несанкционированного использования, распространения или опубликования;</w:t>
      </w:r>
    </w:p>
    <w:p w14:paraId="74B48DAE" w14:textId="77777777" w:rsidR="00036545" w:rsidRPr="00DE4E34" w:rsidRDefault="00E4383E" w:rsidP="00151051">
      <w:pPr>
        <w:widowControl w:val="0"/>
        <w:numPr>
          <w:ilvl w:val="2"/>
          <w:numId w:val="11"/>
        </w:numPr>
        <w:pBdr>
          <w:top w:val="nil"/>
          <w:left w:val="nil"/>
          <w:bottom w:val="nil"/>
          <w:right w:val="nil"/>
          <w:between w:val="nil"/>
        </w:pBdr>
        <w:tabs>
          <w:tab w:val="left" w:pos="945"/>
        </w:tabs>
        <w:spacing w:line="264" w:lineRule="auto"/>
        <w:ind w:left="0" w:right="165" w:firstLine="0"/>
        <w:jc w:val="both"/>
        <w:rPr>
          <w:sz w:val="28"/>
          <w:szCs w:val="28"/>
        </w:rPr>
      </w:pPr>
      <w:r w:rsidRPr="00DE4E34">
        <w:rPr>
          <w:color w:val="000000"/>
          <w:sz w:val="28"/>
          <w:szCs w:val="28"/>
        </w:rPr>
        <w:t>сохранять конфиденциальность в отношении настоящего Договора, предмета и обязательств Сторон, указанные в настоящем Договоре, и переговоров между Сторонами, которые велись до заключения Договора, ведутся в настоящее время и будут проводиться в будущем в рамках настоящего Договора, включая сам факт переговоров;</w:t>
      </w:r>
    </w:p>
    <w:p w14:paraId="4DAC4226" w14:textId="77777777" w:rsidR="00036545" w:rsidRPr="00DE4E34" w:rsidRDefault="00E4383E" w:rsidP="00151051">
      <w:pPr>
        <w:widowControl w:val="0"/>
        <w:numPr>
          <w:ilvl w:val="2"/>
          <w:numId w:val="11"/>
        </w:numPr>
        <w:pBdr>
          <w:top w:val="nil"/>
          <w:left w:val="nil"/>
          <w:bottom w:val="nil"/>
          <w:right w:val="nil"/>
          <w:between w:val="nil"/>
        </w:pBdr>
        <w:tabs>
          <w:tab w:val="left" w:pos="921"/>
        </w:tabs>
        <w:spacing w:line="264" w:lineRule="auto"/>
        <w:ind w:left="0" w:right="161" w:firstLine="0"/>
        <w:jc w:val="both"/>
        <w:rPr>
          <w:sz w:val="28"/>
          <w:szCs w:val="28"/>
        </w:rPr>
      </w:pPr>
      <w:r w:rsidRPr="00DE4E34">
        <w:rPr>
          <w:color w:val="000000"/>
          <w:sz w:val="28"/>
          <w:szCs w:val="28"/>
        </w:rPr>
        <w:t xml:space="preserve">ознакомить со всей или частью Конфиденциальной информации лишь тех своих представителей и/или сотрудников, которым это необходимо для надлежащего исполнения обязательств, указанных в настоящем Договоре, и только при условии, что сотрудники Подрядчика были в письменной форме ознакомлены Подрядчиком с конфиденциальным характером информации и с </w:t>
      </w:r>
      <w:r w:rsidRPr="00DE4E34">
        <w:rPr>
          <w:color w:val="000000"/>
          <w:sz w:val="28"/>
          <w:szCs w:val="28"/>
        </w:rPr>
        <w:lastRenderedPageBreak/>
        <w:t>тем, что они (представители и сотрудники) являются субъектом обязательств, вытекающих из настоящего Договора;</w:t>
      </w:r>
    </w:p>
    <w:p w14:paraId="6472820C" w14:textId="4BCA4A20" w:rsidR="00036545" w:rsidRPr="00DE4E34" w:rsidRDefault="00E4383E" w:rsidP="00151051">
      <w:pPr>
        <w:widowControl w:val="0"/>
        <w:numPr>
          <w:ilvl w:val="2"/>
          <w:numId w:val="11"/>
        </w:numPr>
        <w:pBdr>
          <w:top w:val="nil"/>
          <w:left w:val="nil"/>
          <w:bottom w:val="nil"/>
          <w:right w:val="nil"/>
          <w:between w:val="nil"/>
        </w:pBdr>
        <w:tabs>
          <w:tab w:val="left" w:pos="924"/>
        </w:tabs>
        <w:spacing w:line="264" w:lineRule="auto"/>
        <w:ind w:left="0" w:right="160" w:firstLine="0"/>
        <w:jc w:val="both"/>
        <w:rPr>
          <w:sz w:val="28"/>
          <w:szCs w:val="28"/>
        </w:rPr>
      </w:pPr>
      <w:r w:rsidRPr="00DE4E34">
        <w:rPr>
          <w:color w:val="000000"/>
          <w:sz w:val="28"/>
          <w:szCs w:val="28"/>
        </w:rPr>
        <w:t xml:space="preserve">в случае привлечения третьих лиц для надлежащего исполнения обязательств, указанных в настоящем Договоре, </w:t>
      </w:r>
      <w:r w:rsidR="006803B3">
        <w:rPr>
          <w:color w:val="000000"/>
          <w:sz w:val="28"/>
          <w:szCs w:val="28"/>
        </w:rPr>
        <w:t>уведомив</w:t>
      </w:r>
      <w:r w:rsidRPr="00DE4E34">
        <w:rPr>
          <w:color w:val="000000"/>
          <w:sz w:val="28"/>
          <w:szCs w:val="28"/>
        </w:rPr>
        <w:t xml:space="preserve"> Заказчика на раскрытие Конфиденциальной информации таким третьим лицам, подписывать аналогичные условиям настоящего пункта Договора соглашения о конфиденциальности, условия которых не могут противоречить условиям настоящего Договора, и в письменной форме информировать Заказчика о заключении таких соглашений о конфиденциальности между Подрядчиком и третьими лицами.</w:t>
      </w:r>
    </w:p>
    <w:p w14:paraId="17F3E2D3" w14:textId="77777777" w:rsidR="00036545" w:rsidRPr="00DE4E34" w:rsidRDefault="00E4383E" w:rsidP="00151051">
      <w:pPr>
        <w:widowControl w:val="0"/>
        <w:numPr>
          <w:ilvl w:val="2"/>
          <w:numId w:val="11"/>
        </w:numPr>
        <w:pBdr>
          <w:top w:val="nil"/>
          <w:left w:val="nil"/>
          <w:bottom w:val="nil"/>
          <w:right w:val="nil"/>
          <w:between w:val="nil"/>
        </w:pBdr>
        <w:tabs>
          <w:tab w:val="left" w:pos="883"/>
        </w:tabs>
        <w:spacing w:line="264" w:lineRule="auto"/>
        <w:ind w:left="0" w:right="174" w:firstLine="0"/>
        <w:jc w:val="both"/>
        <w:rPr>
          <w:sz w:val="28"/>
          <w:szCs w:val="28"/>
        </w:rPr>
      </w:pPr>
      <w:r w:rsidRPr="00DE4E34">
        <w:rPr>
          <w:color w:val="000000"/>
          <w:sz w:val="28"/>
          <w:szCs w:val="28"/>
        </w:rPr>
        <w:t>Подрядчик несет ответственность перед Заказчиком за умышленное и неумышленное разглашение, а также несанкционированное использование Конфиденциальной информации как самим Подрядчиком, так и его представителями и/или сотрудниками.</w:t>
      </w:r>
    </w:p>
    <w:p w14:paraId="025171AD" w14:textId="77777777" w:rsidR="00036545" w:rsidRPr="00DE4E34" w:rsidRDefault="00E4383E" w:rsidP="00151051">
      <w:pPr>
        <w:widowControl w:val="0"/>
        <w:numPr>
          <w:ilvl w:val="2"/>
          <w:numId w:val="11"/>
        </w:numPr>
        <w:pBdr>
          <w:top w:val="nil"/>
          <w:left w:val="nil"/>
          <w:bottom w:val="nil"/>
          <w:right w:val="nil"/>
          <w:between w:val="nil"/>
        </w:pBdr>
        <w:tabs>
          <w:tab w:val="left" w:pos="883"/>
        </w:tabs>
        <w:spacing w:line="264" w:lineRule="auto"/>
        <w:ind w:left="0" w:right="174" w:firstLine="0"/>
        <w:jc w:val="both"/>
        <w:rPr>
          <w:sz w:val="28"/>
          <w:szCs w:val="28"/>
        </w:rPr>
      </w:pPr>
      <w:r w:rsidRPr="00DE4E34">
        <w:rPr>
          <w:noProof/>
          <w:color w:val="000000"/>
          <w:sz w:val="28"/>
          <w:szCs w:val="28"/>
        </w:rPr>
        <mc:AlternateContent>
          <mc:Choice Requires="wps">
            <w:drawing>
              <wp:anchor distT="0" distB="0" distL="114300" distR="114300" simplePos="0" relativeHeight="251658240" behindDoc="1" locked="0" layoutInCell="1" hidden="0" allowOverlap="1" wp14:anchorId="5C550C65" wp14:editId="45C959A8">
                <wp:simplePos x="0" y="0"/>
                <wp:positionH relativeFrom="page">
                  <wp:posOffset>2726690</wp:posOffset>
                </wp:positionH>
                <wp:positionV relativeFrom="page">
                  <wp:posOffset>4702175</wp:posOffset>
                </wp:positionV>
                <wp:extent cx="7620" cy="137160"/>
                <wp:effectExtent l="0" t="0" r="0" b="0"/>
                <wp:wrapNone/>
                <wp:docPr id="2" name="Полилиния 2"/>
                <wp:cNvGraphicFramePr/>
                <a:graphic xmlns:a="http://schemas.openxmlformats.org/drawingml/2006/main">
                  <a:graphicData uri="http://schemas.microsoft.com/office/word/2010/wordprocessingShape">
                    <wps:wsp>
                      <wps:cNvSpPr/>
                      <wps:spPr>
                        <a:xfrm>
                          <a:off x="5342190" y="3711420"/>
                          <a:ext cx="7620" cy="137160"/>
                        </a:xfrm>
                        <a:custGeom>
                          <a:avLst/>
                          <a:gdLst/>
                          <a:ahLst/>
                          <a:cxnLst/>
                          <a:rect l="l" t="t" r="r" b="b"/>
                          <a:pathLst>
                            <a:path w="7620" h="137160" extrusionOk="0">
                              <a:moveTo>
                                <a:pt x="7620" y="133985"/>
                              </a:moveTo>
                              <a:lnTo>
                                <a:pt x="0" y="133985"/>
                              </a:lnTo>
                              <a:lnTo>
                                <a:pt x="0" y="137160"/>
                              </a:lnTo>
                              <a:lnTo>
                                <a:pt x="7620" y="137160"/>
                              </a:lnTo>
                              <a:lnTo>
                                <a:pt x="7620" y="133985"/>
                              </a:lnTo>
                              <a:close/>
                              <a:moveTo>
                                <a:pt x="7620" y="0"/>
                              </a:moveTo>
                              <a:lnTo>
                                <a:pt x="0" y="0"/>
                              </a:lnTo>
                              <a:lnTo>
                                <a:pt x="0" y="3175"/>
                              </a:lnTo>
                              <a:lnTo>
                                <a:pt x="4445" y="3175"/>
                              </a:lnTo>
                              <a:lnTo>
                                <a:pt x="4445" y="133985"/>
                              </a:lnTo>
                              <a:lnTo>
                                <a:pt x="7620" y="133985"/>
                              </a:lnTo>
                              <a:lnTo>
                                <a:pt x="7620" y="3175"/>
                              </a:lnTo>
                              <a:lnTo>
                                <a:pt x="7620" y="0"/>
                              </a:lnTo>
                              <a:close/>
                            </a:path>
                          </a:pathLst>
                        </a:custGeom>
                        <a:solidFill>
                          <a:srgbClr val="7E7E7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page">
                  <wp:posOffset>2726690</wp:posOffset>
                </wp:positionH>
                <wp:positionV relativeFrom="page">
                  <wp:posOffset>4702175</wp:posOffset>
                </wp:positionV>
                <wp:extent cx="7620" cy="13716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7620" cy="137160"/>
                        </a:xfrm>
                        <a:prstGeom prst="rect"/>
                        <a:ln/>
                      </pic:spPr>
                    </pic:pic>
                  </a:graphicData>
                </a:graphic>
              </wp:anchor>
            </w:drawing>
          </mc:Fallback>
        </mc:AlternateContent>
      </w:r>
      <w:r w:rsidRPr="00DE4E34">
        <w:rPr>
          <w:noProof/>
          <w:color w:val="000000"/>
          <w:sz w:val="28"/>
          <w:szCs w:val="28"/>
        </w:rPr>
        <mc:AlternateContent>
          <mc:Choice Requires="wps">
            <w:drawing>
              <wp:anchor distT="0" distB="0" distL="114300" distR="114300" simplePos="0" relativeHeight="251659264" behindDoc="1" locked="0" layoutInCell="1" hidden="0" allowOverlap="1" wp14:anchorId="58814923" wp14:editId="72DFAC03">
                <wp:simplePos x="0" y="0"/>
                <wp:positionH relativeFrom="page">
                  <wp:posOffset>4717415</wp:posOffset>
                </wp:positionH>
                <wp:positionV relativeFrom="page">
                  <wp:posOffset>4417060</wp:posOffset>
                </wp:positionV>
                <wp:extent cx="7620" cy="137160"/>
                <wp:effectExtent l="0" t="0" r="0" b="0"/>
                <wp:wrapNone/>
                <wp:docPr id="1" name="Полилиния 1"/>
                <wp:cNvGraphicFramePr/>
                <a:graphic xmlns:a="http://schemas.openxmlformats.org/drawingml/2006/main">
                  <a:graphicData uri="http://schemas.microsoft.com/office/word/2010/wordprocessingShape">
                    <wps:wsp>
                      <wps:cNvSpPr/>
                      <wps:spPr>
                        <a:xfrm>
                          <a:off x="5342190" y="3711420"/>
                          <a:ext cx="7620" cy="137160"/>
                        </a:xfrm>
                        <a:custGeom>
                          <a:avLst/>
                          <a:gdLst/>
                          <a:ahLst/>
                          <a:cxnLst/>
                          <a:rect l="l" t="t" r="r" b="b"/>
                          <a:pathLst>
                            <a:path w="7620" h="137160" extrusionOk="0">
                              <a:moveTo>
                                <a:pt x="7620" y="133985"/>
                              </a:moveTo>
                              <a:lnTo>
                                <a:pt x="0" y="133985"/>
                              </a:lnTo>
                              <a:lnTo>
                                <a:pt x="0" y="137160"/>
                              </a:lnTo>
                              <a:lnTo>
                                <a:pt x="7620" y="137160"/>
                              </a:lnTo>
                              <a:lnTo>
                                <a:pt x="7620" y="133985"/>
                              </a:lnTo>
                              <a:close/>
                              <a:moveTo>
                                <a:pt x="7620" y="0"/>
                              </a:moveTo>
                              <a:lnTo>
                                <a:pt x="0" y="0"/>
                              </a:lnTo>
                              <a:lnTo>
                                <a:pt x="0" y="3175"/>
                              </a:lnTo>
                              <a:lnTo>
                                <a:pt x="4445" y="3175"/>
                              </a:lnTo>
                              <a:lnTo>
                                <a:pt x="4445" y="133985"/>
                              </a:lnTo>
                              <a:lnTo>
                                <a:pt x="7620" y="133985"/>
                              </a:lnTo>
                              <a:lnTo>
                                <a:pt x="7620" y="3175"/>
                              </a:lnTo>
                              <a:lnTo>
                                <a:pt x="7620" y="0"/>
                              </a:lnTo>
                              <a:close/>
                            </a:path>
                          </a:pathLst>
                        </a:custGeom>
                        <a:solidFill>
                          <a:srgbClr val="7E7E7E"/>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114300" distR="114300" hidden="0" layoutInCell="1" locked="0" relativeHeight="0" simplePos="0">
                <wp:simplePos x="0" y="0"/>
                <wp:positionH relativeFrom="page">
                  <wp:posOffset>4717415</wp:posOffset>
                </wp:positionH>
                <wp:positionV relativeFrom="page">
                  <wp:posOffset>4417060</wp:posOffset>
                </wp:positionV>
                <wp:extent cx="7620" cy="137160"/>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7620" cy="137160"/>
                        </a:xfrm>
                        <a:prstGeom prst="rect"/>
                        <a:ln/>
                      </pic:spPr>
                    </pic:pic>
                  </a:graphicData>
                </a:graphic>
              </wp:anchor>
            </w:drawing>
          </mc:Fallback>
        </mc:AlternateContent>
      </w:r>
      <w:r w:rsidRPr="00DE4E34">
        <w:rPr>
          <w:color w:val="000000"/>
          <w:sz w:val="28"/>
          <w:szCs w:val="28"/>
        </w:rPr>
        <w:t>В случае нарушения Подрядчиком любого из обязательств, предусмотренных пунктом 13.3. настоящего Договора, Подрядчик возмещает Заказчику понесенные последним убытки.</w:t>
      </w:r>
    </w:p>
    <w:p w14:paraId="0982B618" w14:textId="77777777" w:rsidR="00036545" w:rsidRPr="00DE4E34" w:rsidRDefault="00E4383E" w:rsidP="00151051">
      <w:pPr>
        <w:widowControl w:val="0"/>
        <w:numPr>
          <w:ilvl w:val="2"/>
          <w:numId w:val="11"/>
        </w:numPr>
        <w:pBdr>
          <w:top w:val="nil"/>
          <w:left w:val="nil"/>
          <w:bottom w:val="nil"/>
          <w:right w:val="nil"/>
          <w:between w:val="nil"/>
        </w:pBdr>
        <w:tabs>
          <w:tab w:val="left" w:pos="897"/>
        </w:tabs>
        <w:spacing w:line="264" w:lineRule="auto"/>
        <w:ind w:left="0" w:right="171" w:firstLine="0"/>
        <w:jc w:val="both"/>
        <w:rPr>
          <w:sz w:val="28"/>
          <w:szCs w:val="28"/>
        </w:rPr>
      </w:pPr>
      <w:r w:rsidRPr="00DE4E34">
        <w:rPr>
          <w:color w:val="000000"/>
          <w:sz w:val="28"/>
          <w:szCs w:val="28"/>
        </w:rPr>
        <w:t>Обязательство Подрядчика о сохранении Конфиденциальной информации действует в течение 3 (трех) лет с момента подписания Сторонами настоящего Договора.</w:t>
      </w:r>
    </w:p>
    <w:p w14:paraId="76906BB1" w14:textId="77777777" w:rsidR="00036545" w:rsidRPr="00DE4E34" w:rsidRDefault="00E4383E" w:rsidP="00151051">
      <w:pPr>
        <w:widowControl w:val="0"/>
        <w:numPr>
          <w:ilvl w:val="1"/>
          <w:numId w:val="11"/>
        </w:numPr>
        <w:pBdr>
          <w:top w:val="nil"/>
          <w:left w:val="nil"/>
          <w:bottom w:val="nil"/>
          <w:right w:val="nil"/>
          <w:between w:val="nil"/>
        </w:pBdr>
        <w:tabs>
          <w:tab w:val="left" w:pos="732"/>
        </w:tabs>
        <w:spacing w:line="264" w:lineRule="auto"/>
        <w:ind w:left="0" w:firstLine="0"/>
        <w:jc w:val="both"/>
        <w:rPr>
          <w:sz w:val="28"/>
          <w:szCs w:val="28"/>
        </w:rPr>
      </w:pPr>
      <w:r w:rsidRPr="00DE4E34">
        <w:rPr>
          <w:color w:val="000000"/>
          <w:sz w:val="28"/>
          <w:szCs w:val="28"/>
        </w:rPr>
        <w:t>Подрядчик согласен с тем, что уведомления, извещения, сообщения и прочие письма, направленные ему Заказчиком посредством электронной почты по адресу, указанному в разделе 13 настоящего Договора, по адресу Ответственного лица Подрядчика или по иным адресам электронной почты Подрядчика, известным Заказчику, будут считаться направленными надлежащим образом. В этом случае дублирование таких уведомлений, извещений, сообщений и прочих писем на бумажном носителе не требуется.</w:t>
      </w:r>
    </w:p>
    <w:p w14:paraId="1D80663F" w14:textId="77777777" w:rsidR="00036545" w:rsidRPr="00DE4E34" w:rsidRDefault="00E4383E" w:rsidP="00151051">
      <w:pPr>
        <w:widowControl w:val="0"/>
        <w:numPr>
          <w:ilvl w:val="1"/>
          <w:numId w:val="11"/>
        </w:numPr>
        <w:pBdr>
          <w:top w:val="nil"/>
          <w:left w:val="nil"/>
          <w:bottom w:val="nil"/>
          <w:right w:val="nil"/>
          <w:between w:val="nil"/>
        </w:pBdr>
        <w:tabs>
          <w:tab w:val="left" w:pos="732"/>
        </w:tabs>
        <w:spacing w:line="264" w:lineRule="auto"/>
        <w:ind w:left="0" w:firstLine="0"/>
        <w:jc w:val="both"/>
        <w:rPr>
          <w:sz w:val="28"/>
          <w:szCs w:val="28"/>
        </w:rPr>
      </w:pPr>
      <w:r w:rsidRPr="00DE4E34">
        <w:rPr>
          <w:color w:val="000000"/>
          <w:sz w:val="28"/>
          <w:szCs w:val="28"/>
        </w:rPr>
        <w:t>Содержание текста настоящего Договора полностью соответствует действительному волеизъявлению Сторон.</w:t>
      </w:r>
    </w:p>
    <w:p w14:paraId="61DF3A4E" w14:textId="77777777" w:rsidR="00036545" w:rsidRPr="00DE4E34" w:rsidRDefault="00E4383E" w:rsidP="00151051">
      <w:pPr>
        <w:widowControl w:val="0"/>
        <w:numPr>
          <w:ilvl w:val="1"/>
          <w:numId w:val="11"/>
        </w:numPr>
        <w:pBdr>
          <w:top w:val="nil"/>
          <w:left w:val="nil"/>
          <w:bottom w:val="nil"/>
          <w:right w:val="nil"/>
          <w:between w:val="nil"/>
        </w:pBdr>
        <w:tabs>
          <w:tab w:val="left" w:pos="765"/>
        </w:tabs>
        <w:spacing w:line="264" w:lineRule="auto"/>
        <w:ind w:left="0" w:right="169" w:firstLine="0"/>
        <w:jc w:val="both"/>
        <w:rPr>
          <w:sz w:val="28"/>
          <w:szCs w:val="28"/>
        </w:rPr>
      </w:pPr>
      <w:r w:rsidRPr="00DE4E34">
        <w:rPr>
          <w:color w:val="000000"/>
          <w:sz w:val="28"/>
          <w:szCs w:val="28"/>
        </w:rPr>
        <w:t>Если какое-то из положений настоящего Договора будет или в последствии станет недействительным, то законность его остальных положений от этого не утрачивается.</w:t>
      </w:r>
    </w:p>
    <w:p w14:paraId="4BCC9DC0" w14:textId="77777777" w:rsidR="00036545" w:rsidRPr="00DE4E34" w:rsidRDefault="00E4383E" w:rsidP="00151051">
      <w:pPr>
        <w:widowControl w:val="0"/>
        <w:numPr>
          <w:ilvl w:val="1"/>
          <w:numId w:val="11"/>
        </w:numPr>
        <w:pBdr>
          <w:top w:val="nil"/>
          <w:left w:val="nil"/>
          <w:bottom w:val="nil"/>
          <w:right w:val="nil"/>
          <w:between w:val="nil"/>
        </w:pBdr>
        <w:tabs>
          <w:tab w:val="left" w:pos="730"/>
        </w:tabs>
        <w:spacing w:line="264" w:lineRule="auto"/>
        <w:ind w:left="0" w:right="2" w:firstLine="0"/>
        <w:jc w:val="both"/>
        <w:rPr>
          <w:sz w:val="28"/>
          <w:szCs w:val="28"/>
        </w:rPr>
      </w:pPr>
      <w:r w:rsidRPr="00DE4E34">
        <w:rPr>
          <w:color w:val="000000"/>
          <w:sz w:val="28"/>
          <w:szCs w:val="28"/>
        </w:rPr>
        <w:t>Во всем остальном, что не предусмотрено Договором, стороны руководствуются законодательством Республики Казахстан.</w:t>
      </w:r>
    </w:p>
    <w:p w14:paraId="03CC994F" w14:textId="77777777" w:rsidR="00036545" w:rsidRPr="00DE4E34" w:rsidRDefault="00036545" w:rsidP="00151051">
      <w:pPr>
        <w:widowControl w:val="0"/>
        <w:pBdr>
          <w:top w:val="nil"/>
          <w:left w:val="nil"/>
          <w:bottom w:val="nil"/>
          <w:right w:val="nil"/>
          <w:between w:val="nil"/>
        </w:pBdr>
        <w:tabs>
          <w:tab w:val="left" w:pos="730"/>
        </w:tabs>
        <w:spacing w:line="264" w:lineRule="auto"/>
        <w:ind w:right="2"/>
        <w:jc w:val="both"/>
        <w:rPr>
          <w:color w:val="000000"/>
          <w:sz w:val="28"/>
          <w:szCs w:val="28"/>
        </w:rPr>
      </w:pPr>
    </w:p>
    <w:p w14:paraId="5B2214E9" w14:textId="77777777" w:rsidR="00036545" w:rsidRPr="00DE4E34" w:rsidRDefault="00E4383E" w:rsidP="00151051">
      <w:pPr>
        <w:widowControl w:val="0"/>
        <w:numPr>
          <w:ilvl w:val="0"/>
          <w:numId w:val="11"/>
        </w:numPr>
        <w:pBdr>
          <w:top w:val="nil"/>
          <w:left w:val="nil"/>
          <w:bottom w:val="nil"/>
          <w:right w:val="nil"/>
          <w:between w:val="nil"/>
        </w:pBdr>
        <w:tabs>
          <w:tab w:val="left" w:pos="567"/>
        </w:tabs>
        <w:spacing w:line="264" w:lineRule="auto"/>
        <w:ind w:left="0" w:right="2" w:firstLine="0"/>
        <w:jc w:val="center"/>
        <w:rPr>
          <w:b/>
          <w:color w:val="000000"/>
          <w:sz w:val="28"/>
          <w:szCs w:val="28"/>
        </w:rPr>
      </w:pPr>
      <w:r w:rsidRPr="00DE4E34">
        <w:rPr>
          <w:b/>
          <w:color w:val="000000"/>
          <w:sz w:val="28"/>
          <w:szCs w:val="28"/>
        </w:rPr>
        <w:t>РЕКВИЗИТЫ И ПОДПИСИ СТОРОН</w:t>
      </w:r>
    </w:p>
    <w:p w14:paraId="458904BD" w14:textId="77777777" w:rsidR="00036545" w:rsidRPr="00DE4E34" w:rsidRDefault="00036545" w:rsidP="00151051">
      <w:pPr>
        <w:widowControl w:val="0"/>
        <w:pBdr>
          <w:top w:val="nil"/>
          <w:left w:val="nil"/>
          <w:bottom w:val="nil"/>
          <w:right w:val="nil"/>
          <w:between w:val="nil"/>
        </w:pBdr>
        <w:tabs>
          <w:tab w:val="left" w:pos="567"/>
        </w:tabs>
        <w:spacing w:line="264" w:lineRule="auto"/>
        <w:ind w:right="2"/>
        <w:jc w:val="both"/>
        <w:rPr>
          <w:b/>
          <w:color w:val="000000"/>
          <w:sz w:val="28"/>
          <w:szCs w:val="28"/>
        </w:rPr>
      </w:pPr>
    </w:p>
    <w:tbl>
      <w:tblPr>
        <w:tblStyle w:val="af"/>
        <w:tblW w:w="9328" w:type="dxa"/>
        <w:tblInd w:w="-115" w:type="dxa"/>
        <w:tblLayout w:type="fixed"/>
        <w:tblLook w:val="0400" w:firstRow="0" w:lastRow="0" w:firstColumn="0" w:lastColumn="0" w:noHBand="0" w:noVBand="1"/>
      </w:tblPr>
      <w:tblGrid>
        <w:gridCol w:w="4793"/>
        <w:gridCol w:w="4535"/>
      </w:tblGrid>
      <w:tr w:rsidR="00036545" w:rsidRPr="00DE4E34" w14:paraId="21D5AA52" w14:textId="77777777">
        <w:tc>
          <w:tcPr>
            <w:tcW w:w="4793" w:type="dxa"/>
            <w:tcMar>
              <w:top w:w="0" w:type="dxa"/>
              <w:left w:w="115" w:type="dxa"/>
              <w:bottom w:w="0" w:type="dxa"/>
              <w:right w:w="115" w:type="dxa"/>
            </w:tcMar>
          </w:tcPr>
          <w:p w14:paraId="34879530"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Заказчик</w:t>
            </w:r>
          </w:p>
          <w:p w14:paraId="507313B3" w14:textId="77777777"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ТОО «Bauberg Pro»</w:t>
            </w:r>
          </w:p>
          <w:p w14:paraId="69C79BE2"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БИН 030940019682</w:t>
            </w:r>
          </w:p>
          <w:p w14:paraId="29B40F7C" w14:textId="77777777"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lastRenderedPageBreak/>
              <w:t>Юридический адрес:</w:t>
            </w:r>
            <w:r w:rsidRPr="00DE4E34">
              <w:rPr>
                <w:color w:val="000000"/>
                <w:sz w:val="28"/>
                <w:szCs w:val="28"/>
              </w:rPr>
              <w:t xml:space="preserve"> 050033, г. Алматы, мкр. Ақбұлақ, ул. Чуланова, дом 40</w:t>
            </w:r>
          </w:p>
          <w:p w14:paraId="7BC2CE7A"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Банковские реквизиты</w:t>
            </w:r>
          </w:p>
          <w:p w14:paraId="2025417C" w14:textId="77777777" w:rsidR="006430CD"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 xml:space="preserve">Расчетный счет № KZ528562203105487024 </w:t>
            </w:r>
          </w:p>
          <w:p w14:paraId="7B7814A1" w14:textId="1F8A853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в АГФ АО «Банк Центр Кредит» </w:t>
            </w:r>
          </w:p>
          <w:p w14:paraId="48BC5D7F"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БИК: KCJBKZKX КБЕ 17</w:t>
            </w:r>
          </w:p>
          <w:p w14:paraId="7D5BB876"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color w:val="000000"/>
                <w:sz w:val="28"/>
                <w:szCs w:val="28"/>
              </w:rPr>
              <w:t>Тел: +7 727 354 50 10; +7 701 750 0809</w:t>
            </w:r>
          </w:p>
          <w:p w14:paraId="42C07337"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hyperlink r:id="rId13">
              <w:r w:rsidRPr="00DE4E34">
                <w:rPr>
                  <w:color w:val="000000"/>
                  <w:sz w:val="28"/>
                  <w:szCs w:val="28"/>
                </w:rPr>
                <w:t>nurgazi@bauberg.kz</w:t>
              </w:r>
            </w:hyperlink>
            <w:r w:rsidRPr="00DE4E34">
              <w:rPr>
                <w:color w:val="000000"/>
                <w:sz w:val="28"/>
                <w:szCs w:val="28"/>
              </w:rPr>
              <w:t> </w:t>
            </w:r>
          </w:p>
          <w:p w14:paraId="6C10D1A1"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Генеральный директор</w:t>
            </w:r>
          </w:p>
          <w:p w14:paraId="5C4706B9" w14:textId="77777777" w:rsidR="00036545" w:rsidRPr="00DE4E34" w:rsidRDefault="00036545" w:rsidP="00151051">
            <w:pPr>
              <w:spacing w:line="264" w:lineRule="auto"/>
              <w:rPr>
                <w:sz w:val="28"/>
                <w:szCs w:val="28"/>
              </w:rPr>
            </w:pPr>
          </w:p>
          <w:p w14:paraId="2BD9BD27" w14:textId="1FE606B3"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_____________________ / Нургазиев Б.</w:t>
            </w:r>
            <w:r w:rsidR="006430CD" w:rsidRPr="00DE4E34">
              <w:rPr>
                <w:b/>
                <w:color w:val="000000"/>
                <w:sz w:val="28"/>
                <w:szCs w:val="28"/>
              </w:rPr>
              <w:t xml:space="preserve"> </w:t>
            </w:r>
            <w:r w:rsidRPr="00DE4E34">
              <w:rPr>
                <w:b/>
                <w:color w:val="000000"/>
                <w:sz w:val="28"/>
                <w:szCs w:val="28"/>
              </w:rPr>
              <w:t>Б.  /</w:t>
            </w:r>
          </w:p>
          <w:p w14:paraId="5B3A41C1"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М.П.</w:t>
            </w:r>
          </w:p>
        </w:tc>
        <w:tc>
          <w:tcPr>
            <w:tcW w:w="4535" w:type="dxa"/>
            <w:tcMar>
              <w:top w:w="0" w:type="dxa"/>
              <w:left w:w="115" w:type="dxa"/>
              <w:bottom w:w="0" w:type="dxa"/>
              <w:right w:w="115" w:type="dxa"/>
            </w:tcMar>
          </w:tcPr>
          <w:p w14:paraId="64F978FB"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lastRenderedPageBreak/>
              <w:t>Подрядчик</w:t>
            </w:r>
          </w:p>
          <w:p w14:paraId="51A3164A" w14:textId="1310BC14"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 xml:space="preserve">ТОО </w:t>
            </w:r>
            <w:r w:rsidR="006430CD" w:rsidRPr="00DE4E34">
              <w:rPr>
                <w:b/>
                <w:color w:val="000000"/>
                <w:sz w:val="28"/>
                <w:szCs w:val="28"/>
              </w:rPr>
              <w:t>«Certa kz</w:t>
            </w:r>
            <w:r w:rsidRPr="00DE4E34">
              <w:rPr>
                <w:b/>
                <w:color w:val="000000"/>
                <w:sz w:val="28"/>
                <w:szCs w:val="28"/>
              </w:rPr>
              <w:t>»</w:t>
            </w:r>
          </w:p>
          <w:p w14:paraId="789AFE4E" w14:textId="4BC98839"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 xml:space="preserve">БИН </w:t>
            </w:r>
            <w:r w:rsidR="006430CD" w:rsidRPr="00DE4E34">
              <w:rPr>
                <w:b/>
                <w:color w:val="000000"/>
                <w:sz w:val="28"/>
                <w:szCs w:val="28"/>
              </w:rPr>
              <w:t>150940020006</w:t>
            </w:r>
          </w:p>
          <w:p w14:paraId="6D1AE5FA" w14:textId="77777777" w:rsidR="00036545" w:rsidRPr="00DE4E34" w:rsidRDefault="00E4383E" w:rsidP="00151051">
            <w:pPr>
              <w:pBdr>
                <w:top w:val="nil"/>
                <w:left w:val="nil"/>
                <w:bottom w:val="nil"/>
                <w:right w:val="nil"/>
                <w:between w:val="nil"/>
              </w:pBdr>
              <w:spacing w:line="264" w:lineRule="auto"/>
              <w:rPr>
                <w:color w:val="000000"/>
                <w:sz w:val="28"/>
                <w:szCs w:val="28"/>
              </w:rPr>
            </w:pPr>
            <w:r w:rsidRPr="00DE4E34">
              <w:rPr>
                <w:b/>
                <w:color w:val="000000"/>
                <w:sz w:val="28"/>
                <w:szCs w:val="28"/>
              </w:rPr>
              <w:t>Юридический адрес:</w:t>
            </w:r>
            <w:r w:rsidRPr="00DE4E34">
              <w:rPr>
                <w:color w:val="000000"/>
                <w:sz w:val="28"/>
                <w:szCs w:val="28"/>
              </w:rPr>
              <w:t xml:space="preserve"> Республика Казахстан, </w:t>
            </w:r>
          </w:p>
          <w:p w14:paraId="3BF59A89" w14:textId="18C65FD2" w:rsidR="00036545" w:rsidRPr="00DE4E34" w:rsidRDefault="00E4383E" w:rsidP="00151051">
            <w:pPr>
              <w:pBdr>
                <w:top w:val="nil"/>
                <w:left w:val="nil"/>
                <w:bottom w:val="nil"/>
                <w:right w:val="nil"/>
                <w:between w:val="nil"/>
              </w:pBdr>
              <w:spacing w:line="264" w:lineRule="auto"/>
              <w:rPr>
                <w:color w:val="000000"/>
                <w:sz w:val="28"/>
                <w:szCs w:val="28"/>
              </w:rPr>
            </w:pPr>
            <w:r w:rsidRPr="00DE4E34">
              <w:rPr>
                <w:color w:val="000000"/>
                <w:sz w:val="28"/>
                <w:szCs w:val="28"/>
              </w:rPr>
              <w:lastRenderedPageBreak/>
              <w:t xml:space="preserve">г. Алматы, </w:t>
            </w:r>
            <w:r w:rsidR="006430CD" w:rsidRPr="00DE4E34">
              <w:rPr>
                <w:color w:val="000000"/>
                <w:sz w:val="28"/>
                <w:szCs w:val="28"/>
              </w:rPr>
              <w:t>ул. Толе би, 280, 13 этаж</w:t>
            </w:r>
          </w:p>
          <w:p w14:paraId="37BC5323" w14:textId="77777777" w:rsidR="00036545" w:rsidRPr="00DE4E34" w:rsidRDefault="00E4383E" w:rsidP="00151051">
            <w:pPr>
              <w:pBdr>
                <w:top w:val="nil"/>
                <w:left w:val="nil"/>
                <w:bottom w:val="nil"/>
                <w:right w:val="nil"/>
                <w:between w:val="nil"/>
              </w:pBdr>
              <w:spacing w:line="264" w:lineRule="auto"/>
              <w:rPr>
                <w:b/>
                <w:color w:val="000000"/>
                <w:sz w:val="28"/>
                <w:szCs w:val="28"/>
              </w:rPr>
            </w:pPr>
            <w:r w:rsidRPr="00DE4E34">
              <w:rPr>
                <w:b/>
                <w:color w:val="000000"/>
                <w:sz w:val="28"/>
                <w:szCs w:val="28"/>
              </w:rPr>
              <w:t>Банковские реквизиты</w:t>
            </w:r>
          </w:p>
          <w:p w14:paraId="4ECE391C" w14:textId="43E51AC3" w:rsidR="00036545" w:rsidRPr="00DE4E34" w:rsidRDefault="006430CD" w:rsidP="00151051">
            <w:pPr>
              <w:spacing w:line="264" w:lineRule="auto"/>
              <w:rPr>
                <w:sz w:val="28"/>
                <w:szCs w:val="28"/>
              </w:rPr>
            </w:pPr>
            <w:r w:rsidRPr="00DE4E34">
              <w:rPr>
                <w:color w:val="000000"/>
                <w:sz w:val="28"/>
                <w:szCs w:val="28"/>
              </w:rPr>
              <w:t>Расчетный счет №</w:t>
            </w:r>
            <w:r w:rsidRPr="00DE4E34">
              <w:rPr>
                <w:sz w:val="28"/>
                <w:szCs w:val="28"/>
              </w:rPr>
              <w:t>KZ02601A861004988671</w:t>
            </w:r>
          </w:p>
          <w:p w14:paraId="6B923E5D" w14:textId="1E819CA3" w:rsidR="006430CD" w:rsidRPr="00DE4E34" w:rsidRDefault="006430CD" w:rsidP="00151051">
            <w:pPr>
              <w:spacing w:line="264" w:lineRule="auto"/>
              <w:rPr>
                <w:sz w:val="28"/>
                <w:szCs w:val="28"/>
              </w:rPr>
            </w:pPr>
            <w:r w:rsidRPr="00DE4E34">
              <w:rPr>
                <w:sz w:val="28"/>
                <w:szCs w:val="28"/>
              </w:rPr>
              <w:t>в АО «Народный Банк Казахстана»</w:t>
            </w:r>
          </w:p>
          <w:p w14:paraId="5871C761" w14:textId="0EF6C399" w:rsidR="00036545" w:rsidRPr="00DE4E34" w:rsidRDefault="006430CD" w:rsidP="00151051">
            <w:pPr>
              <w:spacing w:line="264" w:lineRule="auto"/>
              <w:rPr>
                <w:sz w:val="28"/>
                <w:szCs w:val="28"/>
              </w:rPr>
            </w:pPr>
            <w:r w:rsidRPr="00DE4E34">
              <w:rPr>
                <w:sz w:val="28"/>
                <w:szCs w:val="28"/>
              </w:rPr>
              <w:t>БИК: HSBKKZKX</w:t>
            </w:r>
          </w:p>
          <w:p w14:paraId="1FFAB6C5" w14:textId="4C3BEFA2" w:rsidR="00036545" w:rsidRPr="00DE4E34" w:rsidRDefault="00E4383E" w:rsidP="00151051">
            <w:pPr>
              <w:pBdr>
                <w:top w:val="nil"/>
                <w:left w:val="nil"/>
                <w:bottom w:val="nil"/>
                <w:right w:val="nil"/>
                <w:between w:val="nil"/>
              </w:pBdr>
              <w:spacing w:line="259" w:lineRule="auto"/>
              <w:rPr>
                <w:color w:val="000000"/>
                <w:sz w:val="28"/>
                <w:szCs w:val="28"/>
              </w:rPr>
            </w:pPr>
            <w:r w:rsidRPr="00DE4E34">
              <w:rPr>
                <w:color w:val="000000"/>
                <w:sz w:val="28"/>
                <w:szCs w:val="28"/>
              </w:rPr>
              <w:t>Тел:</w:t>
            </w:r>
            <w:r w:rsidR="006430CD" w:rsidRPr="00DE4E34">
              <w:rPr>
                <w:color w:val="000000"/>
                <w:sz w:val="28"/>
                <w:szCs w:val="28"/>
              </w:rPr>
              <w:tab/>
            </w:r>
            <w:r w:rsidR="00B110BC" w:rsidRPr="00DE4E34">
              <w:rPr>
                <w:color w:val="000000"/>
                <w:sz w:val="28"/>
                <w:szCs w:val="28"/>
              </w:rPr>
              <w:t>87273015023, 87017110177</w:t>
            </w:r>
          </w:p>
          <w:p w14:paraId="704277EF" w14:textId="0E3C29B1" w:rsidR="00036545" w:rsidRPr="00DE4E34" w:rsidRDefault="00E4383E" w:rsidP="00151051">
            <w:pPr>
              <w:pBdr>
                <w:top w:val="nil"/>
                <w:left w:val="nil"/>
                <w:bottom w:val="nil"/>
                <w:right w:val="nil"/>
                <w:between w:val="nil"/>
              </w:pBdr>
              <w:spacing w:line="259" w:lineRule="auto"/>
              <w:rPr>
                <w:b/>
                <w:color w:val="000000"/>
                <w:sz w:val="28"/>
                <w:szCs w:val="28"/>
              </w:rPr>
            </w:pPr>
            <w:r w:rsidRPr="00DE4E34">
              <w:rPr>
                <w:color w:val="000000"/>
                <w:sz w:val="28"/>
                <w:szCs w:val="28"/>
              </w:rPr>
              <w:t>e-mail:</w:t>
            </w:r>
            <w:r w:rsidR="006430CD" w:rsidRPr="00DE4E34">
              <w:rPr>
                <w:color w:val="000000"/>
                <w:sz w:val="28"/>
                <w:szCs w:val="28"/>
              </w:rPr>
              <w:tab/>
            </w:r>
            <w:r w:rsidR="00B110BC" w:rsidRPr="00DE4E34">
              <w:rPr>
                <w:color w:val="000000"/>
                <w:sz w:val="28"/>
                <w:szCs w:val="28"/>
              </w:rPr>
              <w:t>Lacosta2000@bk.ru</w:t>
            </w:r>
          </w:p>
          <w:p w14:paraId="40FFF9E5"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Директор</w:t>
            </w:r>
          </w:p>
          <w:p w14:paraId="37229996" w14:textId="77777777" w:rsidR="00036545" w:rsidRPr="00DE4E34" w:rsidRDefault="00036545" w:rsidP="00151051">
            <w:pPr>
              <w:spacing w:line="264" w:lineRule="auto"/>
              <w:rPr>
                <w:sz w:val="28"/>
                <w:szCs w:val="28"/>
              </w:rPr>
            </w:pPr>
          </w:p>
          <w:p w14:paraId="456AEFB3" w14:textId="52EB1734"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 xml:space="preserve">___________________ / </w:t>
            </w:r>
            <w:r w:rsidR="006430CD" w:rsidRPr="00DE4E34">
              <w:rPr>
                <w:b/>
                <w:color w:val="000000"/>
                <w:sz w:val="28"/>
                <w:szCs w:val="28"/>
              </w:rPr>
              <w:t>Данильченко О. Ф.</w:t>
            </w:r>
            <w:r w:rsidRPr="00DE4E34">
              <w:rPr>
                <w:b/>
                <w:color w:val="000000"/>
                <w:sz w:val="28"/>
                <w:szCs w:val="28"/>
              </w:rPr>
              <w:t>/</w:t>
            </w:r>
          </w:p>
          <w:p w14:paraId="327A888F" w14:textId="77777777" w:rsidR="00036545" w:rsidRPr="00DE4E34" w:rsidRDefault="00E4383E" w:rsidP="00151051">
            <w:pPr>
              <w:pBdr>
                <w:top w:val="nil"/>
                <w:left w:val="nil"/>
                <w:bottom w:val="nil"/>
                <w:right w:val="nil"/>
                <w:between w:val="nil"/>
              </w:pBdr>
              <w:spacing w:line="264" w:lineRule="auto"/>
              <w:jc w:val="both"/>
              <w:rPr>
                <w:color w:val="000000"/>
                <w:sz w:val="28"/>
                <w:szCs w:val="28"/>
              </w:rPr>
            </w:pPr>
            <w:r w:rsidRPr="00DE4E34">
              <w:rPr>
                <w:b/>
                <w:color w:val="000000"/>
                <w:sz w:val="28"/>
                <w:szCs w:val="28"/>
              </w:rPr>
              <w:t>М.П.</w:t>
            </w:r>
          </w:p>
        </w:tc>
      </w:tr>
    </w:tbl>
    <w:p w14:paraId="1CF3D37F" w14:textId="77777777" w:rsidR="00036545" w:rsidRPr="00DE4E34" w:rsidRDefault="00036545" w:rsidP="00151051">
      <w:pPr>
        <w:widowControl w:val="0"/>
        <w:pBdr>
          <w:top w:val="nil"/>
          <w:left w:val="nil"/>
          <w:bottom w:val="nil"/>
          <w:right w:val="nil"/>
          <w:between w:val="nil"/>
        </w:pBdr>
        <w:tabs>
          <w:tab w:val="left" w:pos="567"/>
        </w:tabs>
        <w:spacing w:line="264" w:lineRule="auto"/>
        <w:ind w:left="5103" w:right="2"/>
        <w:rPr>
          <w:b/>
          <w:color w:val="000000"/>
          <w:sz w:val="28"/>
          <w:szCs w:val="28"/>
        </w:rPr>
      </w:pPr>
    </w:p>
    <w:p w14:paraId="51058275" w14:textId="77777777" w:rsidR="00036545" w:rsidRPr="00DE4E34" w:rsidRDefault="00E4383E" w:rsidP="00151051">
      <w:pPr>
        <w:widowControl w:val="0"/>
        <w:rPr>
          <w:b/>
          <w:sz w:val="28"/>
          <w:szCs w:val="28"/>
        </w:rPr>
      </w:pPr>
      <w:r w:rsidRPr="00DE4E34">
        <w:rPr>
          <w:sz w:val="28"/>
          <w:szCs w:val="28"/>
        </w:rPr>
        <w:br w:type="page"/>
      </w:r>
    </w:p>
    <w:p w14:paraId="5B6A9BBE" w14:textId="77777777"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lastRenderedPageBreak/>
        <w:t>Приложение № 1</w:t>
      </w:r>
    </w:p>
    <w:p w14:paraId="03371712" w14:textId="0470BC3E" w:rsidR="00E37BA8"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 xml:space="preserve">к Договору строительного подряда </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002828BF" w:rsidRPr="00DE4E34">
        <w:rPr>
          <w:b/>
          <w:color w:val="000000"/>
          <w:sz w:val="28"/>
          <w:szCs w:val="28"/>
        </w:rPr>
        <w:t xml:space="preserve"> </w:t>
      </w:r>
      <w:r w:rsidRPr="00DE4E34">
        <w:rPr>
          <w:b/>
          <w:color w:val="000000"/>
          <w:sz w:val="28"/>
          <w:szCs w:val="28"/>
        </w:rPr>
        <w:t xml:space="preserve">от </w:t>
      </w:r>
    </w:p>
    <w:p w14:paraId="23E5AEAD" w14:textId="189C4279"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w:t>
      </w:r>
      <w:r w:rsidR="002F4D01" w:rsidRPr="00DE4E34">
        <w:rPr>
          <w:b/>
          <w:color w:val="000000"/>
          <w:sz w:val="28"/>
          <w:szCs w:val="28"/>
        </w:rPr>
        <w:t>3</w:t>
      </w:r>
      <w:r w:rsidRPr="00DE4E34">
        <w:rPr>
          <w:b/>
          <w:color w:val="000000"/>
          <w:sz w:val="28"/>
          <w:szCs w:val="28"/>
        </w:rPr>
        <w:t xml:space="preserve">» </w:t>
      </w:r>
      <w:r w:rsidR="00A96BF0" w:rsidRPr="00DE4E34">
        <w:rPr>
          <w:b/>
          <w:color w:val="000000"/>
          <w:sz w:val="28"/>
          <w:szCs w:val="28"/>
        </w:rPr>
        <w:t>мая</w:t>
      </w:r>
      <w:r w:rsidRPr="00DE4E34">
        <w:rPr>
          <w:b/>
          <w:color w:val="000000"/>
          <w:sz w:val="28"/>
          <w:szCs w:val="28"/>
        </w:rPr>
        <w:t xml:space="preserve"> 202</w:t>
      </w:r>
      <w:r w:rsidR="00A96BF0" w:rsidRPr="00DE4E34">
        <w:rPr>
          <w:b/>
          <w:color w:val="000000"/>
          <w:sz w:val="28"/>
          <w:szCs w:val="28"/>
        </w:rPr>
        <w:t xml:space="preserve">3 </w:t>
      </w:r>
      <w:r w:rsidRPr="00DE4E34">
        <w:rPr>
          <w:b/>
          <w:color w:val="000000"/>
          <w:sz w:val="28"/>
          <w:szCs w:val="28"/>
        </w:rPr>
        <w:t>г.</w:t>
      </w:r>
    </w:p>
    <w:p w14:paraId="3D6AF6D8" w14:textId="77777777" w:rsidR="00036545" w:rsidRPr="00DE4E34" w:rsidRDefault="00036545" w:rsidP="00151051">
      <w:pPr>
        <w:tabs>
          <w:tab w:val="left" w:pos="567"/>
        </w:tabs>
        <w:spacing w:line="264" w:lineRule="auto"/>
        <w:ind w:right="2"/>
        <w:rPr>
          <w:b/>
          <w:sz w:val="28"/>
          <w:szCs w:val="28"/>
        </w:rPr>
      </w:pPr>
    </w:p>
    <w:p w14:paraId="4B8C87B2" w14:textId="77777777" w:rsidR="00036545" w:rsidRPr="00DE4E34" w:rsidRDefault="00036545" w:rsidP="00151051">
      <w:pPr>
        <w:tabs>
          <w:tab w:val="left" w:pos="567"/>
        </w:tabs>
        <w:spacing w:line="264" w:lineRule="auto"/>
        <w:ind w:right="2"/>
        <w:rPr>
          <w:b/>
          <w:sz w:val="28"/>
          <w:szCs w:val="28"/>
        </w:rPr>
      </w:pPr>
    </w:p>
    <w:p w14:paraId="693E9F96" w14:textId="77777777" w:rsidR="00036545" w:rsidRPr="00DE4E34" w:rsidRDefault="00036545" w:rsidP="00151051">
      <w:pPr>
        <w:tabs>
          <w:tab w:val="left" w:pos="567"/>
        </w:tabs>
        <w:spacing w:line="264" w:lineRule="auto"/>
        <w:ind w:right="2"/>
        <w:rPr>
          <w:b/>
          <w:sz w:val="28"/>
          <w:szCs w:val="28"/>
        </w:rPr>
      </w:pPr>
    </w:p>
    <w:p w14:paraId="227D3B39" w14:textId="77777777" w:rsidR="00036545" w:rsidRPr="00DE4E34" w:rsidRDefault="00036545" w:rsidP="00151051">
      <w:pPr>
        <w:tabs>
          <w:tab w:val="left" w:pos="567"/>
        </w:tabs>
        <w:spacing w:line="264" w:lineRule="auto"/>
        <w:ind w:right="2"/>
        <w:rPr>
          <w:b/>
          <w:sz w:val="28"/>
          <w:szCs w:val="28"/>
        </w:rPr>
      </w:pPr>
    </w:p>
    <w:p w14:paraId="3955CB9B" w14:textId="77777777" w:rsidR="00036545" w:rsidRPr="00DE4E34" w:rsidRDefault="00E4383E" w:rsidP="00151051">
      <w:pPr>
        <w:tabs>
          <w:tab w:val="left" w:pos="567"/>
        </w:tabs>
        <w:spacing w:line="264" w:lineRule="auto"/>
        <w:ind w:right="2"/>
        <w:jc w:val="center"/>
        <w:rPr>
          <w:b/>
          <w:sz w:val="28"/>
          <w:szCs w:val="28"/>
        </w:rPr>
      </w:pPr>
      <w:r w:rsidRPr="00DE4E34">
        <w:rPr>
          <w:b/>
          <w:sz w:val="28"/>
          <w:szCs w:val="28"/>
        </w:rPr>
        <w:t>СМЕТНЫЙ РАСЧЕТ</w:t>
      </w:r>
    </w:p>
    <w:p w14:paraId="2B70C13E" w14:textId="41B88911" w:rsidR="00036545" w:rsidRPr="00DE4E34" w:rsidRDefault="00036545" w:rsidP="00151051">
      <w:pPr>
        <w:tabs>
          <w:tab w:val="left" w:pos="567"/>
        </w:tabs>
        <w:spacing w:line="264" w:lineRule="auto"/>
        <w:ind w:right="2"/>
        <w:rPr>
          <w:b/>
          <w:sz w:val="28"/>
          <w:szCs w:val="28"/>
        </w:rPr>
      </w:pPr>
    </w:p>
    <w:p w14:paraId="5F6F2984" w14:textId="15D18B32" w:rsidR="00945958" w:rsidRPr="00DE4E34" w:rsidRDefault="00945958" w:rsidP="00151051">
      <w:pPr>
        <w:tabs>
          <w:tab w:val="left" w:pos="567"/>
        </w:tabs>
        <w:spacing w:line="264" w:lineRule="auto"/>
        <w:ind w:right="2"/>
        <w:rPr>
          <w:bCs/>
          <w:sz w:val="28"/>
          <w:szCs w:val="28"/>
        </w:rPr>
      </w:pPr>
      <w:r w:rsidRPr="00DE4E34">
        <w:rPr>
          <w:bCs/>
          <w:sz w:val="28"/>
          <w:szCs w:val="28"/>
        </w:rPr>
        <w:t>1. Раздел «Структурированная кабельная система» (СКС)</w:t>
      </w:r>
    </w:p>
    <w:p w14:paraId="22D5A780" w14:textId="77777777" w:rsidR="00151051" w:rsidRPr="00DE4E34" w:rsidRDefault="00151051" w:rsidP="00151051">
      <w:pPr>
        <w:tabs>
          <w:tab w:val="left" w:pos="567"/>
        </w:tabs>
        <w:spacing w:line="264" w:lineRule="auto"/>
        <w:ind w:right="2"/>
        <w:rPr>
          <w:bCs/>
          <w:sz w:val="28"/>
          <w:szCs w:val="28"/>
        </w:rPr>
      </w:pPr>
    </w:p>
    <w:tbl>
      <w:tblPr>
        <w:tblW w:w="11341" w:type="dxa"/>
        <w:tblInd w:w="-1423" w:type="dxa"/>
        <w:tblLayout w:type="fixed"/>
        <w:tblLook w:val="04A0" w:firstRow="1" w:lastRow="0" w:firstColumn="1" w:lastColumn="0" w:noHBand="0" w:noVBand="1"/>
      </w:tblPr>
      <w:tblGrid>
        <w:gridCol w:w="567"/>
        <w:gridCol w:w="4017"/>
        <w:gridCol w:w="1648"/>
        <w:gridCol w:w="854"/>
        <w:gridCol w:w="711"/>
        <w:gridCol w:w="1134"/>
        <w:gridCol w:w="1165"/>
        <w:gridCol w:w="1245"/>
      </w:tblGrid>
      <w:tr w:rsidR="007B1C41" w:rsidRPr="00DE4E34" w14:paraId="025C6FCE" w14:textId="77777777" w:rsidTr="007B1C41">
        <w:trPr>
          <w:trHeight w:val="1200"/>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E8A1F7" w14:textId="77777777" w:rsidR="00771C67" w:rsidRPr="00DE4E34" w:rsidRDefault="00771C67" w:rsidP="00151051">
            <w:pPr>
              <w:jc w:val="center"/>
              <w:rPr>
                <w:b/>
                <w:bCs/>
                <w:color w:val="000000"/>
                <w:sz w:val="28"/>
                <w:szCs w:val="28"/>
              </w:rPr>
            </w:pPr>
            <w:r w:rsidRPr="00DE4E34">
              <w:rPr>
                <w:b/>
                <w:bCs/>
                <w:color w:val="000000"/>
                <w:sz w:val="28"/>
                <w:szCs w:val="28"/>
              </w:rPr>
              <w:t xml:space="preserve">№, </w:t>
            </w:r>
          </w:p>
          <w:p w14:paraId="600ED45A" w14:textId="1FBCBE98" w:rsidR="00771C67" w:rsidRPr="00DE4E34" w:rsidRDefault="00771C67" w:rsidP="00151051">
            <w:pPr>
              <w:jc w:val="center"/>
              <w:rPr>
                <w:b/>
                <w:bCs/>
                <w:color w:val="000000"/>
                <w:sz w:val="28"/>
                <w:szCs w:val="28"/>
              </w:rPr>
            </w:pPr>
            <w:r w:rsidRPr="00DE4E34">
              <w:rPr>
                <w:b/>
                <w:bCs/>
                <w:color w:val="000000"/>
                <w:sz w:val="28"/>
                <w:szCs w:val="28"/>
              </w:rPr>
              <w:t>п/п</w:t>
            </w:r>
          </w:p>
        </w:tc>
        <w:tc>
          <w:tcPr>
            <w:tcW w:w="40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F55F42" w14:textId="77777777" w:rsidR="00771C67" w:rsidRPr="00DE4E34" w:rsidRDefault="00771C67"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1648"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6754234B" w14:textId="77777777" w:rsidR="00771C67" w:rsidRPr="00DE4E34" w:rsidRDefault="00771C67"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DAD68E" w14:textId="77777777" w:rsidR="00771C67" w:rsidRPr="00DE4E34" w:rsidRDefault="00771C67"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7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5C50C" w14:textId="1FDA729C" w:rsidR="00771C67" w:rsidRPr="00DE4E34" w:rsidRDefault="00771C67" w:rsidP="00151051">
            <w:pPr>
              <w:jc w:val="center"/>
              <w:rPr>
                <w:b/>
                <w:bCs/>
                <w:color w:val="000000"/>
                <w:sz w:val="28"/>
                <w:szCs w:val="28"/>
              </w:rPr>
            </w:pPr>
            <w:r w:rsidRPr="00DE4E34">
              <w:rPr>
                <w:b/>
                <w:bCs/>
                <w:color w:val="000000"/>
                <w:sz w:val="28"/>
                <w:szCs w:val="28"/>
              </w:rPr>
              <w:t>Кол-во</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4557CB" w14:textId="36EBF158" w:rsidR="00771C67" w:rsidRPr="00DE4E34" w:rsidRDefault="00771C67" w:rsidP="00151051">
            <w:pPr>
              <w:jc w:val="center"/>
              <w:rPr>
                <w:b/>
                <w:bCs/>
                <w:color w:val="000000"/>
                <w:sz w:val="28"/>
                <w:szCs w:val="28"/>
              </w:rPr>
            </w:pPr>
            <w:r w:rsidRPr="00DE4E34">
              <w:rPr>
                <w:b/>
                <w:bCs/>
                <w:color w:val="000000"/>
                <w:sz w:val="28"/>
                <w:szCs w:val="28"/>
              </w:rPr>
              <w:t>Цена за ед., в тенге с НДС</w:t>
            </w:r>
          </w:p>
        </w:tc>
        <w:tc>
          <w:tcPr>
            <w:tcW w:w="116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45D8F1" w14:textId="1B6F5FEB" w:rsidR="00771C67" w:rsidRPr="00DE4E34" w:rsidRDefault="00771C67" w:rsidP="00151051">
            <w:pPr>
              <w:jc w:val="center"/>
              <w:rPr>
                <w:b/>
                <w:bCs/>
                <w:color w:val="000000"/>
                <w:sz w:val="28"/>
                <w:szCs w:val="28"/>
              </w:rPr>
            </w:pPr>
            <w:r w:rsidRPr="00DE4E34">
              <w:rPr>
                <w:b/>
                <w:bCs/>
                <w:color w:val="000000"/>
                <w:sz w:val="28"/>
                <w:szCs w:val="28"/>
              </w:rPr>
              <w:t>Итого за материал, в тенге с НДС</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A0795C" w14:textId="752EC737" w:rsidR="00771C67" w:rsidRPr="00DE4E34" w:rsidRDefault="00771C67" w:rsidP="00151051">
            <w:pPr>
              <w:jc w:val="center"/>
              <w:rPr>
                <w:b/>
                <w:bCs/>
                <w:color w:val="000000"/>
                <w:sz w:val="28"/>
                <w:szCs w:val="28"/>
              </w:rPr>
            </w:pPr>
            <w:r w:rsidRPr="00DE4E34">
              <w:rPr>
                <w:b/>
                <w:bCs/>
                <w:color w:val="000000"/>
                <w:sz w:val="28"/>
                <w:szCs w:val="28"/>
              </w:rPr>
              <w:t>Приме-чание</w:t>
            </w:r>
          </w:p>
        </w:tc>
      </w:tr>
      <w:tr w:rsidR="00771C67" w:rsidRPr="00DE4E34" w14:paraId="6E1F73F5"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2F39D9D9" w14:textId="77777777" w:rsidR="00771C67" w:rsidRPr="00DE4E34" w:rsidRDefault="00771C67" w:rsidP="00151051">
            <w:pPr>
              <w:contextualSpacing/>
              <w:jc w:val="center"/>
              <w:rPr>
                <w:sz w:val="28"/>
                <w:szCs w:val="28"/>
              </w:rPr>
            </w:pPr>
            <w:r w:rsidRPr="00DE4E34">
              <w:rPr>
                <w:sz w:val="28"/>
                <w:szCs w:val="28"/>
              </w:rPr>
              <w:t>1</w:t>
            </w:r>
          </w:p>
        </w:tc>
        <w:tc>
          <w:tcPr>
            <w:tcW w:w="4017" w:type="dxa"/>
            <w:tcBorders>
              <w:top w:val="nil"/>
              <w:left w:val="nil"/>
              <w:bottom w:val="single" w:sz="4" w:space="0" w:color="auto"/>
              <w:right w:val="single" w:sz="4" w:space="0" w:color="auto"/>
            </w:tcBorders>
            <w:vAlign w:val="center"/>
            <w:hideMark/>
          </w:tcPr>
          <w:p w14:paraId="59673386" w14:textId="77777777" w:rsidR="00771C67" w:rsidRPr="00DE4E34" w:rsidRDefault="00771C67" w:rsidP="00151051">
            <w:pPr>
              <w:contextualSpacing/>
              <w:jc w:val="center"/>
              <w:rPr>
                <w:color w:val="000000"/>
                <w:sz w:val="28"/>
                <w:szCs w:val="28"/>
              </w:rPr>
            </w:pPr>
            <w:r w:rsidRPr="00DE4E34">
              <w:rPr>
                <w:color w:val="000000"/>
                <w:sz w:val="28"/>
                <w:szCs w:val="28"/>
              </w:rPr>
              <w:t xml:space="preserve">Шкаф серверный, SHIP, 154 серия, </w:t>
            </w:r>
            <w:r w:rsidRPr="00DE4E34">
              <w:rPr>
                <w:color w:val="000000"/>
                <w:sz w:val="28"/>
                <w:szCs w:val="28"/>
              </w:rPr>
              <w:br/>
              <w:t xml:space="preserve">601.6842.54.100, 19'' 42U, 600*800*2000 </w:t>
            </w:r>
            <w:r w:rsidRPr="00DE4E34">
              <w:rPr>
                <w:color w:val="000000"/>
                <w:sz w:val="28"/>
                <w:szCs w:val="28"/>
              </w:rPr>
              <w:br/>
              <w:t>мм, Ш*Г*В, IP20, Чёрный</w:t>
            </w:r>
          </w:p>
        </w:tc>
        <w:tc>
          <w:tcPr>
            <w:tcW w:w="1648" w:type="dxa"/>
            <w:tcBorders>
              <w:top w:val="nil"/>
              <w:left w:val="nil"/>
              <w:bottom w:val="single" w:sz="4" w:space="0" w:color="auto"/>
              <w:right w:val="single" w:sz="4" w:space="0" w:color="auto"/>
            </w:tcBorders>
            <w:vAlign w:val="center"/>
            <w:hideMark/>
          </w:tcPr>
          <w:p w14:paraId="6730766A" w14:textId="77777777" w:rsidR="00771C67" w:rsidRPr="00DE4E34" w:rsidRDefault="00771C67" w:rsidP="00151051">
            <w:pPr>
              <w:contextualSpacing/>
              <w:jc w:val="center"/>
              <w:rPr>
                <w:color w:val="000000"/>
                <w:sz w:val="28"/>
                <w:szCs w:val="28"/>
              </w:rPr>
            </w:pPr>
            <w:r w:rsidRPr="00DE4E34">
              <w:rPr>
                <w:color w:val="000000"/>
                <w:sz w:val="28"/>
                <w:szCs w:val="28"/>
              </w:rPr>
              <w:t>16394</w:t>
            </w:r>
          </w:p>
        </w:tc>
        <w:tc>
          <w:tcPr>
            <w:tcW w:w="854" w:type="dxa"/>
            <w:tcBorders>
              <w:top w:val="nil"/>
              <w:left w:val="nil"/>
              <w:bottom w:val="single" w:sz="4" w:space="0" w:color="auto"/>
              <w:right w:val="single" w:sz="4" w:space="0" w:color="auto"/>
            </w:tcBorders>
            <w:vAlign w:val="center"/>
            <w:hideMark/>
          </w:tcPr>
          <w:p w14:paraId="493BBF7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42BF9FE"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762231A1" w14:textId="77777777" w:rsidR="00771C67" w:rsidRPr="00DE4E34" w:rsidRDefault="00771C67" w:rsidP="00151051">
            <w:pPr>
              <w:contextualSpacing/>
              <w:jc w:val="center"/>
              <w:rPr>
                <w:color w:val="000000"/>
                <w:sz w:val="28"/>
                <w:szCs w:val="28"/>
              </w:rPr>
            </w:pPr>
            <w:r w:rsidRPr="00DE4E34">
              <w:rPr>
                <w:color w:val="000000"/>
                <w:sz w:val="28"/>
                <w:szCs w:val="28"/>
              </w:rPr>
              <w:t xml:space="preserve">                    379 334   </w:t>
            </w:r>
          </w:p>
        </w:tc>
        <w:tc>
          <w:tcPr>
            <w:tcW w:w="1165" w:type="dxa"/>
            <w:tcBorders>
              <w:top w:val="nil"/>
              <w:left w:val="nil"/>
              <w:bottom w:val="single" w:sz="4" w:space="0" w:color="auto"/>
              <w:right w:val="single" w:sz="4" w:space="0" w:color="auto"/>
            </w:tcBorders>
            <w:vAlign w:val="center"/>
            <w:hideMark/>
          </w:tcPr>
          <w:p w14:paraId="18D6DBB6" w14:textId="77777777" w:rsidR="00771C67" w:rsidRPr="00DE4E34" w:rsidRDefault="00771C67" w:rsidP="00151051">
            <w:pPr>
              <w:contextualSpacing/>
              <w:jc w:val="center"/>
              <w:rPr>
                <w:color w:val="000000"/>
                <w:sz w:val="28"/>
                <w:szCs w:val="28"/>
              </w:rPr>
            </w:pPr>
            <w:r w:rsidRPr="00DE4E34">
              <w:rPr>
                <w:color w:val="000000"/>
                <w:sz w:val="28"/>
                <w:szCs w:val="28"/>
              </w:rPr>
              <w:t xml:space="preserve">                      379 334   </w:t>
            </w:r>
          </w:p>
        </w:tc>
        <w:tc>
          <w:tcPr>
            <w:tcW w:w="1245" w:type="dxa"/>
            <w:tcBorders>
              <w:top w:val="nil"/>
              <w:left w:val="nil"/>
              <w:bottom w:val="single" w:sz="4" w:space="0" w:color="auto"/>
              <w:right w:val="single" w:sz="4" w:space="0" w:color="auto"/>
            </w:tcBorders>
            <w:vAlign w:val="center"/>
            <w:hideMark/>
          </w:tcPr>
          <w:p w14:paraId="05B79017"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48F10AB8"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47B06149" w14:textId="77777777" w:rsidR="00771C67" w:rsidRPr="00DE4E34" w:rsidRDefault="00771C67" w:rsidP="00151051">
            <w:pPr>
              <w:contextualSpacing/>
              <w:jc w:val="center"/>
              <w:rPr>
                <w:sz w:val="28"/>
                <w:szCs w:val="28"/>
              </w:rPr>
            </w:pPr>
            <w:r w:rsidRPr="00DE4E34">
              <w:rPr>
                <w:sz w:val="28"/>
                <w:szCs w:val="28"/>
              </w:rPr>
              <w:t>2</w:t>
            </w:r>
          </w:p>
        </w:tc>
        <w:tc>
          <w:tcPr>
            <w:tcW w:w="4017" w:type="dxa"/>
            <w:tcBorders>
              <w:top w:val="nil"/>
              <w:left w:val="nil"/>
              <w:bottom w:val="single" w:sz="4" w:space="0" w:color="auto"/>
              <w:right w:val="single" w:sz="4" w:space="0" w:color="auto"/>
            </w:tcBorders>
            <w:vAlign w:val="center"/>
            <w:hideMark/>
          </w:tcPr>
          <w:p w14:paraId="5490FAEB" w14:textId="77777777" w:rsidR="00771C67" w:rsidRPr="00DE4E34" w:rsidRDefault="00771C67" w:rsidP="00151051">
            <w:pPr>
              <w:contextualSpacing/>
              <w:jc w:val="center"/>
              <w:rPr>
                <w:color w:val="000000"/>
                <w:sz w:val="28"/>
                <w:szCs w:val="28"/>
              </w:rPr>
            </w:pPr>
            <w:r w:rsidRPr="00DE4E34">
              <w:rPr>
                <w:color w:val="000000"/>
                <w:sz w:val="28"/>
                <w:szCs w:val="28"/>
              </w:rPr>
              <w:t xml:space="preserve">Шкаф настенный, SHIP, 5618.01.100, SE </w:t>
            </w:r>
            <w:r w:rsidRPr="00DE4E34">
              <w:rPr>
                <w:color w:val="000000"/>
                <w:sz w:val="28"/>
                <w:szCs w:val="28"/>
              </w:rPr>
              <w:br/>
              <w:t xml:space="preserve">серия, 19'' 18U, 570*600*900 мм, Ш*Г*В, </w:t>
            </w:r>
            <w:r w:rsidRPr="00DE4E34">
              <w:rPr>
                <w:color w:val="000000"/>
                <w:sz w:val="28"/>
                <w:szCs w:val="28"/>
              </w:rPr>
              <w:br/>
              <w:t>IP20, Чёрный</w:t>
            </w:r>
          </w:p>
        </w:tc>
        <w:tc>
          <w:tcPr>
            <w:tcW w:w="1648" w:type="dxa"/>
            <w:tcBorders>
              <w:top w:val="nil"/>
              <w:left w:val="nil"/>
              <w:bottom w:val="single" w:sz="4" w:space="0" w:color="auto"/>
              <w:right w:val="single" w:sz="4" w:space="0" w:color="auto"/>
            </w:tcBorders>
            <w:vAlign w:val="center"/>
            <w:hideMark/>
          </w:tcPr>
          <w:p w14:paraId="58F6FB90" w14:textId="77777777" w:rsidR="00771C67" w:rsidRPr="00DE4E34" w:rsidRDefault="00771C67" w:rsidP="00151051">
            <w:pPr>
              <w:contextualSpacing/>
              <w:jc w:val="center"/>
              <w:rPr>
                <w:color w:val="000000"/>
                <w:sz w:val="28"/>
                <w:szCs w:val="28"/>
              </w:rPr>
            </w:pPr>
            <w:r w:rsidRPr="00DE4E34">
              <w:rPr>
                <w:color w:val="000000"/>
                <w:sz w:val="28"/>
                <w:szCs w:val="28"/>
              </w:rPr>
              <w:t>1794</w:t>
            </w:r>
          </w:p>
        </w:tc>
        <w:tc>
          <w:tcPr>
            <w:tcW w:w="854" w:type="dxa"/>
            <w:tcBorders>
              <w:top w:val="nil"/>
              <w:left w:val="nil"/>
              <w:bottom w:val="single" w:sz="4" w:space="0" w:color="auto"/>
              <w:right w:val="single" w:sz="4" w:space="0" w:color="auto"/>
            </w:tcBorders>
            <w:vAlign w:val="center"/>
            <w:hideMark/>
          </w:tcPr>
          <w:p w14:paraId="161D964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81A3EBE"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71E5AD8D" w14:textId="77777777" w:rsidR="00771C67" w:rsidRPr="00DE4E34" w:rsidRDefault="00771C67" w:rsidP="00151051">
            <w:pPr>
              <w:contextualSpacing/>
              <w:jc w:val="center"/>
              <w:rPr>
                <w:color w:val="000000"/>
                <w:sz w:val="28"/>
                <w:szCs w:val="28"/>
              </w:rPr>
            </w:pPr>
            <w:r w:rsidRPr="00DE4E34">
              <w:rPr>
                <w:color w:val="000000"/>
                <w:sz w:val="28"/>
                <w:szCs w:val="28"/>
              </w:rPr>
              <w:t xml:space="preserve">                      65 411   </w:t>
            </w:r>
          </w:p>
        </w:tc>
        <w:tc>
          <w:tcPr>
            <w:tcW w:w="1165" w:type="dxa"/>
            <w:tcBorders>
              <w:top w:val="nil"/>
              <w:left w:val="nil"/>
              <w:bottom w:val="single" w:sz="4" w:space="0" w:color="auto"/>
              <w:right w:val="single" w:sz="4" w:space="0" w:color="auto"/>
            </w:tcBorders>
            <w:vAlign w:val="center"/>
            <w:hideMark/>
          </w:tcPr>
          <w:p w14:paraId="133FF2B6" w14:textId="77777777" w:rsidR="00771C67" w:rsidRPr="00DE4E34" w:rsidRDefault="00771C67" w:rsidP="00151051">
            <w:pPr>
              <w:contextualSpacing/>
              <w:jc w:val="center"/>
              <w:rPr>
                <w:color w:val="000000"/>
                <w:sz w:val="28"/>
                <w:szCs w:val="28"/>
              </w:rPr>
            </w:pPr>
            <w:r w:rsidRPr="00DE4E34">
              <w:rPr>
                <w:color w:val="000000"/>
                <w:sz w:val="28"/>
                <w:szCs w:val="28"/>
              </w:rPr>
              <w:t xml:space="preserve">                      196 232   </w:t>
            </w:r>
          </w:p>
        </w:tc>
        <w:tc>
          <w:tcPr>
            <w:tcW w:w="1245" w:type="dxa"/>
            <w:tcBorders>
              <w:top w:val="nil"/>
              <w:left w:val="nil"/>
              <w:bottom w:val="single" w:sz="4" w:space="0" w:color="auto"/>
              <w:right w:val="single" w:sz="4" w:space="0" w:color="auto"/>
            </w:tcBorders>
            <w:vAlign w:val="center"/>
            <w:hideMark/>
          </w:tcPr>
          <w:p w14:paraId="174EE69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48E1931C"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623502D8" w14:textId="77777777" w:rsidR="00771C67" w:rsidRPr="00DE4E34" w:rsidRDefault="00771C67" w:rsidP="00151051">
            <w:pPr>
              <w:contextualSpacing/>
              <w:jc w:val="center"/>
              <w:rPr>
                <w:sz w:val="28"/>
                <w:szCs w:val="28"/>
              </w:rPr>
            </w:pPr>
            <w:r w:rsidRPr="00DE4E34">
              <w:rPr>
                <w:sz w:val="28"/>
                <w:szCs w:val="28"/>
              </w:rPr>
              <w:t>3</w:t>
            </w:r>
          </w:p>
        </w:tc>
        <w:tc>
          <w:tcPr>
            <w:tcW w:w="4017" w:type="dxa"/>
            <w:tcBorders>
              <w:top w:val="nil"/>
              <w:left w:val="nil"/>
              <w:bottom w:val="single" w:sz="4" w:space="0" w:color="auto"/>
              <w:right w:val="single" w:sz="4" w:space="0" w:color="auto"/>
            </w:tcBorders>
            <w:vAlign w:val="center"/>
            <w:hideMark/>
          </w:tcPr>
          <w:p w14:paraId="26BAF5AE" w14:textId="77777777" w:rsidR="00771C67" w:rsidRPr="00DE4E34" w:rsidRDefault="00771C67" w:rsidP="00151051">
            <w:pPr>
              <w:contextualSpacing/>
              <w:jc w:val="center"/>
              <w:rPr>
                <w:color w:val="000000"/>
                <w:sz w:val="28"/>
                <w:szCs w:val="28"/>
              </w:rPr>
            </w:pPr>
            <w:r w:rsidRPr="00DE4E34">
              <w:rPr>
                <w:color w:val="000000"/>
                <w:sz w:val="28"/>
                <w:szCs w:val="28"/>
              </w:rPr>
              <w:t>Оптический кросс OK-FDF 1U SC-24 port</w:t>
            </w:r>
          </w:p>
        </w:tc>
        <w:tc>
          <w:tcPr>
            <w:tcW w:w="1648" w:type="dxa"/>
            <w:tcBorders>
              <w:top w:val="nil"/>
              <w:left w:val="nil"/>
              <w:bottom w:val="single" w:sz="4" w:space="0" w:color="auto"/>
              <w:right w:val="single" w:sz="4" w:space="0" w:color="auto"/>
            </w:tcBorders>
            <w:vAlign w:val="center"/>
            <w:hideMark/>
          </w:tcPr>
          <w:p w14:paraId="6D6FEC8D" w14:textId="77777777" w:rsidR="00771C67" w:rsidRPr="00DE4E34" w:rsidRDefault="00771C67" w:rsidP="00151051">
            <w:pPr>
              <w:contextualSpacing/>
              <w:jc w:val="center"/>
              <w:rPr>
                <w:color w:val="000000"/>
                <w:sz w:val="28"/>
                <w:szCs w:val="28"/>
              </w:rPr>
            </w:pPr>
            <w:r w:rsidRPr="00DE4E34">
              <w:rPr>
                <w:color w:val="000000"/>
                <w:sz w:val="28"/>
                <w:szCs w:val="28"/>
              </w:rPr>
              <w:t>06-22-2225</w:t>
            </w:r>
          </w:p>
        </w:tc>
        <w:tc>
          <w:tcPr>
            <w:tcW w:w="854" w:type="dxa"/>
            <w:tcBorders>
              <w:top w:val="nil"/>
              <w:left w:val="nil"/>
              <w:bottom w:val="single" w:sz="4" w:space="0" w:color="auto"/>
              <w:right w:val="single" w:sz="4" w:space="0" w:color="auto"/>
            </w:tcBorders>
            <w:vAlign w:val="center"/>
            <w:hideMark/>
          </w:tcPr>
          <w:p w14:paraId="79D2BCF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4A8C86B" w14:textId="77777777" w:rsidR="00771C67" w:rsidRPr="00DE4E34" w:rsidRDefault="00771C67" w:rsidP="00151051">
            <w:pPr>
              <w:contextualSpacing/>
              <w:jc w:val="center"/>
              <w:rPr>
                <w:color w:val="000000"/>
                <w:sz w:val="28"/>
                <w:szCs w:val="28"/>
              </w:rPr>
            </w:pPr>
            <w:r w:rsidRPr="00DE4E34">
              <w:rPr>
                <w:color w:val="000000"/>
                <w:sz w:val="28"/>
                <w:szCs w:val="28"/>
              </w:rPr>
              <w:t>4</w:t>
            </w:r>
          </w:p>
        </w:tc>
        <w:tc>
          <w:tcPr>
            <w:tcW w:w="1134" w:type="dxa"/>
            <w:tcBorders>
              <w:top w:val="nil"/>
              <w:left w:val="nil"/>
              <w:bottom w:val="single" w:sz="4" w:space="0" w:color="auto"/>
              <w:right w:val="single" w:sz="4" w:space="0" w:color="auto"/>
            </w:tcBorders>
            <w:vAlign w:val="center"/>
            <w:hideMark/>
          </w:tcPr>
          <w:p w14:paraId="7A1D859D" w14:textId="77777777" w:rsidR="00771C67" w:rsidRPr="00DE4E34" w:rsidRDefault="00771C67" w:rsidP="00151051">
            <w:pPr>
              <w:contextualSpacing/>
              <w:jc w:val="center"/>
              <w:rPr>
                <w:color w:val="000000"/>
                <w:sz w:val="28"/>
                <w:szCs w:val="28"/>
              </w:rPr>
            </w:pPr>
            <w:r w:rsidRPr="00DE4E34">
              <w:rPr>
                <w:color w:val="000000"/>
                <w:sz w:val="28"/>
                <w:szCs w:val="28"/>
              </w:rPr>
              <w:t xml:space="preserve">                    108 482   </w:t>
            </w:r>
          </w:p>
        </w:tc>
        <w:tc>
          <w:tcPr>
            <w:tcW w:w="1165" w:type="dxa"/>
            <w:tcBorders>
              <w:top w:val="nil"/>
              <w:left w:val="nil"/>
              <w:bottom w:val="single" w:sz="4" w:space="0" w:color="auto"/>
              <w:right w:val="single" w:sz="4" w:space="0" w:color="auto"/>
            </w:tcBorders>
            <w:vAlign w:val="center"/>
            <w:hideMark/>
          </w:tcPr>
          <w:p w14:paraId="599BC295" w14:textId="77777777" w:rsidR="00771C67" w:rsidRPr="00DE4E34" w:rsidRDefault="00771C67" w:rsidP="00151051">
            <w:pPr>
              <w:contextualSpacing/>
              <w:jc w:val="center"/>
              <w:rPr>
                <w:color w:val="000000"/>
                <w:sz w:val="28"/>
                <w:szCs w:val="28"/>
              </w:rPr>
            </w:pPr>
            <w:r w:rsidRPr="00DE4E34">
              <w:rPr>
                <w:color w:val="000000"/>
                <w:sz w:val="28"/>
                <w:szCs w:val="28"/>
              </w:rPr>
              <w:t xml:space="preserve">                      433 929   </w:t>
            </w:r>
          </w:p>
        </w:tc>
        <w:tc>
          <w:tcPr>
            <w:tcW w:w="1245" w:type="dxa"/>
            <w:tcBorders>
              <w:top w:val="nil"/>
              <w:left w:val="nil"/>
              <w:bottom w:val="single" w:sz="4" w:space="0" w:color="auto"/>
              <w:right w:val="single" w:sz="4" w:space="0" w:color="auto"/>
            </w:tcBorders>
            <w:vAlign w:val="center"/>
            <w:hideMark/>
          </w:tcPr>
          <w:p w14:paraId="4784B35B"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73C505C" w14:textId="77777777" w:rsidTr="00771C67">
        <w:trPr>
          <w:trHeight w:val="2400"/>
        </w:trPr>
        <w:tc>
          <w:tcPr>
            <w:tcW w:w="567" w:type="dxa"/>
            <w:tcBorders>
              <w:top w:val="nil"/>
              <w:left w:val="single" w:sz="4" w:space="0" w:color="auto"/>
              <w:bottom w:val="single" w:sz="4" w:space="0" w:color="auto"/>
              <w:right w:val="single" w:sz="4" w:space="0" w:color="auto"/>
            </w:tcBorders>
            <w:noWrap/>
            <w:vAlign w:val="center"/>
            <w:hideMark/>
          </w:tcPr>
          <w:p w14:paraId="10D565FA" w14:textId="77777777" w:rsidR="00771C67" w:rsidRPr="00DE4E34" w:rsidRDefault="00771C67" w:rsidP="00151051">
            <w:pPr>
              <w:contextualSpacing/>
              <w:jc w:val="center"/>
              <w:rPr>
                <w:sz w:val="28"/>
                <w:szCs w:val="28"/>
              </w:rPr>
            </w:pPr>
            <w:r w:rsidRPr="00DE4E34">
              <w:rPr>
                <w:sz w:val="28"/>
                <w:szCs w:val="28"/>
              </w:rPr>
              <w:t>4</w:t>
            </w:r>
          </w:p>
        </w:tc>
        <w:tc>
          <w:tcPr>
            <w:tcW w:w="4017" w:type="dxa"/>
            <w:tcBorders>
              <w:top w:val="nil"/>
              <w:left w:val="nil"/>
              <w:bottom w:val="single" w:sz="4" w:space="0" w:color="auto"/>
              <w:right w:val="single" w:sz="4" w:space="0" w:color="auto"/>
            </w:tcBorders>
            <w:vAlign w:val="center"/>
            <w:hideMark/>
          </w:tcPr>
          <w:p w14:paraId="65B5E243" w14:textId="77777777" w:rsidR="00771C67" w:rsidRPr="00DE4E34" w:rsidRDefault="00771C67" w:rsidP="00151051">
            <w:pPr>
              <w:contextualSpacing/>
              <w:jc w:val="center"/>
              <w:rPr>
                <w:color w:val="000000"/>
                <w:sz w:val="28"/>
                <w:szCs w:val="28"/>
              </w:rPr>
            </w:pPr>
            <w:r w:rsidRPr="00DE4E34">
              <w:rPr>
                <w:color w:val="000000"/>
                <w:sz w:val="28"/>
                <w:szCs w:val="28"/>
              </w:rPr>
              <w:t>28-портовый управляемый Ethernet-коммутатор 10G Uplink L3.24*гигабитных SFP + 8*гигабитных электрических портов (оптическое мультиплексирование) + 4*10G SFP + 1*консоль</w:t>
            </w:r>
            <w:r w:rsidRPr="00DE4E34">
              <w:rPr>
                <w:color w:val="000000"/>
                <w:sz w:val="28"/>
                <w:szCs w:val="28"/>
              </w:rPr>
              <w:br/>
              <w:t>Пропускная способность 128 Гбит/с</w:t>
            </w:r>
            <w:r w:rsidRPr="00DE4E34">
              <w:rPr>
                <w:color w:val="000000"/>
                <w:sz w:val="28"/>
                <w:szCs w:val="28"/>
              </w:rPr>
              <w:br/>
              <w:t>Источник питания AC100-240V и DC12V</w:t>
            </w:r>
            <w:r w:rsidRPr="00DE4E34">
              <w:rPr>
                <w:color w:val="000000"/>
                <w:sz w:val="28"/>
                <w:szCs w:val="28"/>
              </w:rPr>
              <w:br/>
              <w:t>Уровень коммутации L3</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0DB61842"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DCD4F61"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86B06F1"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6CF6290F"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A9218A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1C9011C"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52FD7CFC" w14:textId="77777777" w:rsidTr="00771C67">
        <w:trPr>
          <w:trHeight w:val="493"/>
        </w:trPr>
        <w:tc>
          <w:tcPr>
            <w:tcW w:w="567" w:type="dxa"/>
            <w:tcBorders>
              <w:top w:val="nil"/>
              <w:left w:val="single" w:sz="4" w:space="0" w:color="auto"/>
              <w:bottom w:val="single" w:sz="4" w:space="0" w:color="auto"/>
              <w:right w:val="single" w:sz="4" w:space="0" w:color="auto"/>
            </w:tcBorders>
            <w:noWrap/>
            <w:vAlign w:val="center"/>
            <w:hideMark/>
          </w:tcPr>
          <w:p w14:paraId="0FE3B450" w14:textId="77777777" w:rsidR="00771C67" w:rsidRPr="00DE4E34" w:rsidRDefault="00771C67" w:rsidP="00151051">
            <w:pPr>
              <w:contextualSpacing/>
              <w:jc w:val="center"/>
              <w:rPr>
                <w:sz w:val="28"/>
                <w:szCs w:val="28"/>
              </w:rPr>
            </w:pPr>
            <w:r w:rsidRPr="00DE4E34">
              <w:rPr>
                <w:sz w:val="28"/>
                <w:szCs w:val="28"/>
              </w:rPr>
              <w:lastRenderedPageBreak/>
              <w:t>5</w:t>
            </w:r>
          </w:p>
        </w:tc>
        <w:tc>
          <w:tcPr>
            <w:tcW w:w="4017" w:type="dxa"/>
            <w:tcBorders>
              <w:top w:val="nil"/>
              <w:left w:val="nil"/>
              <w:bottom w:val="single" w:sz="4" w:space="0" w:color="auto"/>
              <w:right w:val="single" w:sz="4" w:space="0" w:color="auto"/>
            </w:tcBorders>
            <w:vAlign w:val="center"/>
            <w:hideMark/>
          </w:tcPr>
          <w:p w14:paraId="2D892134" w14:textId="77777777" w:rsidR="00771C67" w:rsidRPr="00DE4E34" w:rsidRDefault="00771C67" w:rsidP="00151051">
            <w:pPr>
              <w:contextualSpacing/>
              <w:jc w:val="center"/>
              <w:rPr>
                <w:color w:val="000000"/>
                <w:sz w:val="28"/>
                <w:szCs w:val="28"/>
              </w:rPr>
            </w:pPr>
            <w:r w:rsidRPr="00DE4E34">
              <w:rPr>
                <w:color w:val="000000"/>
                <w:sz w:val="28"/>
                <w:szCs w:val="28"/>
              </w:rPr>
              <w:t>1,25G Bace-SR Трансивер(SMF 1310/1550,20КМ одномод LC)</w:t>
            </w:r>
          </w:p>
        </w:tc>
        <w:tc>
          <w:tcPr>
            <w:tcW w:w="1648" w:type="dxa"/>
            <w:tcBorders>
              <w:top w:val="nil"/>
              <w:left w:val="nil"/>
              <w:bottom w:val="single" w:sz="4" w:space="0" w:color="auto"/>
              <w:right w:val="single" w:sz="4" w:space="0" w:color="auto"/>
            </w:tcBorders>
            <w:vAlign w:val="center"/>
            <w:hideMark/>
          </w:tcPr>
          <w:p w14:paraId="00CB8DF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C1176C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5056490" w14:textId="77777777" w:rsidR="00771C67" w:rsidRPr="00DE4E34" w:rsidRDefault="00771C67" w:rsidP="00151051">
            <w:pPr>
              <w:contextualSpacing/>
              <w:jc w:val="center"/>
              <w:rPr>
                <w:color w:val="000000"/>
                <w:sz w:val="28"/>
                <w:szCs w:val="28"/>
              </w:rPr>
            </w:pPr>
            <w:r w:rsidRPr="00DE4E34">
              <w:rPr>
                <w:color w:val="000000"/>
                <w:sz w:val="28"/>
                <w:szCs w:val="28"/>
              </w:rPr>
              <w:t>30</w:t>
            </w:r>
          </w:p>
        </w:tc>
        <w:tc>
          <w:tcPr>
            <w:tcW w:w="1134" w:type="dxa"/>
            <w:tcBorders>
              <w:top w:val="nil"/>
              <w:left w:val="nil"/>
              <w:bottom w:val="single" w:sz="4" w:space="0" w:color="auto"/>
              <w:right w:val="single" w:sz="4" w:space="0" w:color="auto"/>
            </w:tcBorders>
            <w:vAlign w:val="center"/>
            <w:hideMark/>
          </w:tcPr>
          <w:p w14:paraId="1AEFD23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D60B80F"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0282121C" w14:textId="35BF784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1F6B0BC0"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61B0ADF5" w14:textId="77777777" w:rsidR="00771C67" w:rsidRPr="00DE4E34" w:rsidRDefault="00771C67" w:rsidP="00151051">
            <w:pPr>
              <w:contextualSpacing/>
              <w:jc w:val="center"/>
              <w:rPr>
                <w:sz w:val="28"/>
                <w:szCs w:val="28"/>
              </w:rPr>
            </w:pPr>
            <w:r w:rsidRPr="00DE4E34">
              <w:rPr>
                <w:sz w:val="28"/>
                <w:szCs w:val="28"/>
              </w:rPr>
              <w:t>6</w:t>
            </w:r>
          </w:p>
        </w:tc>
        <w:tc>
          <w:tcPr>
            <w:tcW w:w="4017" w:type="dxa"/>
            <w:tcBorders>
              <w:top w:val="nil"/>
              <w:left w:val="nil"/>
              <w:bottom w:val="single" w:sz="4" w:space="0" w:color="auto"/>
              <w:right w:val="single" w:sz="4" w:space="0" w:color="auto"/>
            </w:tcBorders>
            <w:vAlign w:val="center"/>
            <w:hideMark/>
          </w:tcPr>
          <w:p w14:paraId="520E7BC0" w14:textId="77777777" w:rsidR="00771C67" w:rsidRPr="00DE4E34" w:rsidRDefault="00771C67" w:rsidP="00151051">
            <w:pPr>
              <w:contextualSpacing/>
              <w:jc w:val="center"/>
              <w:rPr>
                <w:color w:val="000000"/>
                <w:sz w:val="28"/>
                <w:szCs w:val="28"/>
              </w:rPr>
            </w:pPr>
            <w:r w:rsidRPr="00DE4E34">
              <w:rPr>
                <w:color w:val="000000"/>
                <w:sz w:val="28"/>
                <w:szCs w:val="28"/>
              </w:rPr>
              <w:t>Оптический патч-корд LC дуплекс</w:t>
            </w:r>
          </w:p>
        </w:tc>
        <w:tc>
          <w:tcPr>
            <w:tcW w:w="1648" w:type="dxa"/>
            <w:tcBorders>
              <w:top w:val="nil"/>
              <w:left w:val="nil"/>
              <w:bottom w:val="single" w:sz="4" w:space="0" w:color="auto"/>
              <w:right w:val="single" w:sz="4" w:space="0" w:color="auto"/>
            </w:tcBorders>
            <w:vAlign w:val="center"/>
            <w:hideMark/>
          </w:tcPr>
          <w:p w14:paraId="10AE563C" w14:textId="77777777" w:rsidR="00771C67" w:rsidRPr="00DE4E34" w:rsidRDefault="00771C67" w:rsidP="00151051">
            <w:pPr>
              <w:contextualSpacing/>
              <w:jc w:val="center"/>
              <w:rPr>
                <w:color w:val="000000"/>
                <w:sz w:val="28"/>
                <w:szCs w:val="28"/>
              </w:rPr>
            </w:pPr>
            <w:r w:rsidRPr="00DE4E34">
              <w:rPr>
                <w:color w:val="000000"/>
                <w:sz w:val="28"/>
                <w:szCs w:val="28"/>
              </w:rPr>
              <w:t>1м</w:t>
            </w:r>
          </w:p>
        </w:tc>
        <w:tc>
          <w:tcPr>
            <w:tcW w:w="854" w:type="dxa"/>
            <w:tcBorders>
              <w:top w:val="nil"/>
              <w:left w:val="nil"/>
              <w:bottom w:val="single" w:sz="4" w:space="0" w:color="auto"/>
              <w:right w:val="single" w:sz="4" w:space="0" w:color="auto"/>
            </w:tcBorders>
            <w:vAlign w:val="center"/>
            <w:hideMark/>
          </w:tcPr>
          <w:p w14:paraId="0B2EFB5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46CED48" w14:textId="77777777" w:rsidR="00771C67" w:rsidRPr="00DE4E34" w:rsidRDefault="00771C67" w:rsidP="00151051">
            <w:pPr>
              <w:contextualSpacing/>
              <w:jc w:val="center"/>
              <w:rPr>
                <w:color w:val="000000"/>
                <w:sz w:val="28"/>
                <w:szCs w:val="28"/>
              </w:rPr>
            </w:pPr>
            <w:r w:rsidRPr="00DE4E34">
              <w:rPr>
                <w:color w:val="000000"/>
                <w:sz w:val="28"/>
                <w:szCs w:val="28"/>
              </w:rPr>
              <w:t>30</w:t>
            </w:r>
          </w:p>
        </w:tc>
        <w:tc>
          <w:tcPr>
            <w:tcW w:w="1134" w:type="dxa"/>
            <w:tcBorders>
              <w:top w:val="nil"/>
              <w:left w:val="nil"/>
              <w:bottom w:val="single" w:sz="4" w:space="0" w:color="auto"/>
              <w:right w:val="single" w:sz="4" w:space="0" w:color="auto"/>
            </w:tcBorders>
            <w:vAlign w:val="center"/>
            <w:hideMark/>
          </w:tcPr>
          <w:p w14:paraId="01D7B13C" w14:textId="77777777" w:rsidR="00771C67" w:rsidRPr="00DE4E34" w:rsidRDefault="00771C67" w:rsidP="00151051">
            <w:pPr>
              <w:contextualSpacing/>
              <w:jc w:val="center"/>
              <w:rPr>
                <w:color w:val="000000"/>
                <w:sz w:val="28"/>
                <w:szCs w:val="28"/>
              </w:rPr>
            </w:pPr>
            <w:r w:rsidRPr="00DE4E34">
              <w:rPr>
                <w:color w:val="000000"/>
                <w:sz w:val="28"/>
                <w:szCs w:val="28"/>
              </w:rPr>
              <w:t xml:space="preserve">                        2 411   </w:t>
            </w:r>
          </w:p>
        </w:tc>
        <w:tc>
          <w:tcPr>
            <w:tcW w:w="1165" w:type="dxa"/>
            <w:tcBorders>
              <w:top w:val="nil"/>
              <w:left w:val="nil"/>
              <w:bottom w:val="single" w:sz="4" w:space="0" w:color="auto"/>
              <w:right w:val="single" w:sz="4" w:space="0" w:color="auto"/>
            </w:tcBorders>
            <w:vAlign w:val="center"/>
            <w:hideMark/>
          </w:tcPr>
          <w:p w14:paraId="4AB7089D" w14:textId="77777777" w:rsidR="00771C67" w:rsidRPr="00DE4E34" w:rsidRDefault="00771C67" w:rsidP="00151051">
            <w:pPr>
              <w:contextualSpacing/>
              <w:jc w:val="center"/>
              <w:rPr>
                <w:color w:val="000000"/>
                <w:sz w:val="28"/>
                <w:szCs w:val="28"/>
              </w:rPr>
            </w:pPr>
            <w:r w:rsidRPr="00DE4E34">
              <w:rPr>
                <w:color w:val="000000"/>
                <w:sz w:val="28"/>
                <w:szCs w:val="28"/>
              </w:rPr>
              <w:t xml:space="preserve">                        72 321   </w:t>
            </w:r>
          </w:p>
        </w:tc>
        <w:tc>
          <w:tcPr>
            <w:tcW w:w="1245" w:type="dxa"/>
            <w:tcBorders>
              <w:top w:val="nil"/>
              <w:left w:val="nil"/>
              <w:bottom w:val="single" w:sz="4" w:space="0" w:color="auto"/>
              <w:right w:val="single" w:sz="4" w:space="0" w:color="auto"/>
            </w:tcBorders>
            <w:vAlign w:val="center"/>
            <w:hideMark/>
          </w:tcPr>
          <w:p w14:paraId="6AD24341"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2579CAB" w14:textId="77777777" w:rsidTr="00771C67">
        <w:trPr>
          <w:trHeight w:val="2100"/>
        </w:trPr>
        <w:tc>
          <w:tcPr>
            <w:tcW w:w="567" w:type="dxa"/>
            <w:tcBorders>
              <w:top w:val="nil"/>
              <w:left w:val="single" w:sz="4" w:space="0" w:color="auto"/>
              <w:bottom w:val="single" w:sz="4" w:space="0" w:color="auto"/>
              <w:right w:val="single" w:sz="4" w:space="0" w:color="auto"/>
            </w:tcBorders>
            <w:noWrap/>
            <w:vAlign w:val="center"/>
            <w:hideMark/>
          </w:tcPr>
          <w:p w14:paraId="68AE9765" w14:textId="77777777" w:rsidR="00771C67" w:rsidRPr="00DE4E34" w:rsidRDefault="00771C67" w:rsidP="00151051">
            <w:pPr>
              <w:contextualSpacing/>
              <w:jc w:val="center"/>
              <w:rPr>
                <w:sz w:val="28"/>
                <w:szCs w:val="28"/>
              </w:rPr>
            </w:pPr>
            <w:r w:rsidRPr="00DE4E34">
              <w:rPr>
                <w:sz w:val="28"/>
                <w:szCs w:val="28"/>
              </w:rPr>
              <w:t>7</w:t>
            </w:r>
          </w:p>
        </w:tc>
        <w:tc>
          <w:tcPr>
            <w:tcW w:w="4017" w:type="dxa"/>
            <w:tcBorders>
              <w:top w:val="nil"/>
              <w:left w:val="nil"/>
              <w:bottom w:val="single" w:sz="4" w:space="0" w:color="auto"/>
              <w:right w:val="single" w:sz="4" w:space="0" w:color="auto"/>
            </w:tcBorders>
            <w:vAlign w:val="center"/>
            <w:hideMark/>
          </w:tcPr>
          <w:p w14:paraId="0CF2E4F2" w14:textId="77777777" w:rsidR="00771C67" w:rsidRPr="00DE4E34" w:rsidRDefault="00771C67" w:rsidP="00151051">
            <w:pPr>
              <w:contextualSpacing/>
              <w:jc w:val="center"/>
              <w:rPr>
                <w:color w:val="000000"/>
                <w:sz w:val="28"/>
                <w:szCs w:val="28"/>
              </w:rPr>
            </w:pPr>
            <w:r w:rsidRPr="00DE4E34">
              <w:rPr>
                <w:color w:val="000000"/>
                <w:sz w:val="28"/>
                <w:szCs w:val="28"/>
              </w:rPr>
              <w:t>52 портовый управляемый Ethernet-коммутатор 10G Uplink L3.48*Gigabit Ethernet + 4*10G Uplink SFP + 1*USB + 1*Консоль</w:t>
            </w:r>
            <w:r w:rsidRPr="00DE4E34">
              <w:rPr>
                <w:color w:val="000000"/>
                <w:sz w:val="28"/>
                <w:szCs w:val="28"/>
              </w:rPr>
              <w:br/>
              <w:t>Пропускная способность  176 Гбит/с</w:t>
            </w:r>
            <w:r w:rsidRPr="00DE4E34">
              <w:rPr>
                <w:color w:val="000000"/>
                <w:sz w:val="28"/>
                <w:szCs w:val="28"/>
              </w:rPr>
              <w:br/>
              <w:t>Электропитание AC100-240V</w:t>
            </w:r>
            <w:r w:rsidRPr="00DE4E34">
              <w:rPr>
                <w:color w:val="000000"/>
                <w:sz w:val="28"/>
                <w:szCs w:val="28"/>
              </w:rPr>
              <w:br/>
              <w:t>Уровень коммутации L3</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5D45D6E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B53391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2C1C58E" w14:textId="77777777" w:rsidR="00771C67" w:rsidRPr="00DE4E34" w:rsidRDefault="00771C67" w:rsidP="00151051">
            <w:pPr>
              <w:contextualSpacing/>
              <w:jc w:val="center"/>
              <w:rPr>
                <w:color w:val="000000"/>
                <w:sz w:val="28"/>
                <w:szCs w:val="28"/>
              </w:rPr>
            </w:pPr>
            <w:r w:rsidRPr="00DE4E34">
              <w:rPr>
                <w:color w:val="000000"/>
                <w:sz w:val="28"/>
                <w:szCs w:val="28"/>
              </w:rPr>
              <w:t>10</w:t>
            </w:r>
          </w:p>
        </w:tc>
        <w:tc>
          <w:tcPr>
            <w:tcW w:w="1134" w:type="dxa"/>
            <w:tcBorders>
              <w:top w:val="nil"/>
              <w:left w:val="nil"/>
              <w:bottom w:val="single" w:sz="4" w:space="0" w:color="auto"/>
              <w:right w:val="single" w:sz="4" w:space="0" w:color="auto"/>
            </w:tcBorders>
            <w:vAlign w:val="center"/>
            <w:hideMark/>
          </w:tcPr>
          <w:p w14:paraId="7EC493C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5666262A"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27D2F040"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1B88C7C4" w14:textId="77777777" w:rsidTr="00771C67">
        <w:trPr>
          <w:trHeight w:val="2100"/>
        </w:trPr>
        <w:tc>
          <w:tcPr>
            <w:tcW w:w="567" w:type="dxa"/>
            <w:tcBorders>
              <w:top w:val="nil"/>
              <w:left w:val="single" w:sz="4" w:space="0" w:color="auto"/>
              <w:bottom w:val="single" w:sz="4" w:space="0" w:color="auto"/>
              <w:right w:val="single" w:sz="4" w:space="0" w:color="auto"/>
            </w:tcBorders>
            <w:noWrap/>
            <w:vAlign w:val="center"/>
            <w:hideMark/>
          </w:tcPr>
          <w:p w14:paraId="562228A8" w14:textId="77777777" w:rsidR="00771C67" w:rsidRPr="00DE4E34" w:rsidRDefault="00771C67" w:rsidP="00151051">
            <w:pPr>
              <w:contextualSpacing/>
              <w:jc w:val="center"/>
              <w:rPr>
                <w:sz w:val="28"/>
                <w:szCs w:val="28"/>
              </w:rPr>
            </w:pPr>
            <w:r w:rsidRPr="00DE4E34">
              <w:rPr>
                <w:sz w:val="28"/>
                <w:szCs w:val="28"/>
              </w:rPr>
              <w:t>8</w:t>
            </w:r>
          </w:p>
        </w:tc>
        <w:tc>
          <w:tcPr>
            <w:tcW w:w="4017" w:type="dxa"/>
            <w:tcBorders>
              <w:top w:val="nil"/>
              <w:left w:val="nil"/>
              <w:bottom w:val="single" w:sz="4" w:space="0" w:color="auto"/>
              <w:right w:val="single" w:sz="4" w:space="0" w:color="auto"/>
            </w:tcBorders>
            <w:vAlign w:val="center"/>
            <w:hideMark/>
          </w:tcPr>
          <w:p w14:paraId="777E9B61" w14:textId="77777777" w:rsidR="00771C67" w:rsidRPr="00DE4E34" w:rsidRDefault="00771C67" w:rsidP="00151051">
            <w:pPr>
              <w:contextualSpacing/>
              <w:jc w:val="center"/>
              <w:rPr>
                <w:color w:val="000000"/>
                <w:sz w:val="28"/>
                <w:szCs w:val="28"/>
              </w:rPr>
            </w:pPr>
            <w:r w:rsidRPr="00DE4E34">
              <w:rPr>
                <w:color w:val="000000"/>
                <w:sz w:val="28"/>
                <w:szCs w:val="28"/>
              </w:rPr>
              <w:t>24 портовый гигабитный L2 управляемый Ethernet-коммутатор.24 гигабитных Ethernet + 4 гигабитных SFP + 1 консоль</w:t>
            </w:r>
            <w:r w:rsidRPr="00DE4E34">
              <w:rPr>
                <w:color w:val="000000"/>
                <w:sz w:val="28"/>
                <w:szCs w:val="28"/>
              </w:rPr>
              <w:br/>
              <w:t>Пропускная способность  56 Гбит/с</w:t>
            </w:r>
            <w:r w:rsidRPr="00DE4E34">
              <w:rPr>
                <w:color w:val="000000"/>
                <w:sz w:val="28"/>
                <w:szCs w:val="28"/>
              </w:rPr>
              <w:br/>
              <w:t>Электропитание AC100-240V</w:t>
            </w:r>
            <w:r w:rsidRPr="00DE4E34">
              <w:rPr>
                <w:color w:val="000000"/>
                <w:sz w:val="28"/>
                <w:szCs w:val="28"/>
              </w:rPr>
              <w:br/>
              <w:t>Уровень коммутации L2</w:t>
            </w:r>
            <w:r w:rsidRPr="00DE4E34">
              <w:rPr>
                <w:color w:val="000000"/>
                <w:sz w:val="28"/>
                <w:szCs w:val="28"/>
              </w:rPr>
              <w:br/>
              <w:t>1U поддержка установки в стойку</w:t>
            </w:r>
          </w:p>
        </w:tc>
        <w:tc>
          <w:tcPr>
            <w:tcW w:w="1648" w:type="dxa"/>
            <w:tcBorders>
              <w:top w:val="nil"/>
              <w:left w:val="nil"/>
              <w:bottom w:val="single" w:sz="4" w:space="0" w:color="auto"/>
              <w:right w:val="single" w:sz="4" w:space="0" w:color="auto"/>
            </w:tcBorders>
            <w:vAlign w:val="center"/>
            <w:hideMark/>
          </w:tcPr>
          <w:p w14:paraId="4F1BDD16"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AFD70C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7DC6FB0"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0EB5944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705F30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A495D2F"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RG Brands </w:t>
            </w:r>
          </w:p>
        </w:tc>
      </w:tr>
      <w:tr w:rsidR="00771C67" w:rsidRPr="00DE4E34" w14:paraId="796F93BA"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9646F0F" w14:textId="77777777" w:rsidR="00771C67" w:rsidRPr="00DE4E34" w:rsidRDefault="00771C67" w:rsidP="00151051">
            <w:pPr>
              <w:contextualSpacing/>
              <w:jc w:val="center"/>
              <w:rPr>
                <w:sz w:val="28"/>
                <w:szCs w:val="28"/>
              </w:rPr>
            </w:pPr>
            <w:r w:rsidRPr="00DE4E34">
              <w:rPr>
                <w:sz w:val="28"/>
                <w:szCs w:val="28"/>
              </w:rPr>
              <w:t>9</w:t>
            </w:r>
          </w:p>
        </w:tc>
        <w:tc>
          <w:tcPr>
            <w:tcW w:w="4017" w:type="dxa"/>
            <w:tcBorders>
              <w:top w:val="nil"/>
              <w:left w:val="nil"/>
              <w:bottom w:val="single" w:sz="4" w:space="0" w:color="auto"/>
              <w:right w:val="single" w:sz="4" w:space="0" w:color="auto"/>
            </w:tcBorders>
            <w:vAlign w:val="center"/>
            <w:hideMark/>
          </w:tcPr>
          <w:p w14:paraId="4D058FE1" w14:textId="77777777" w:rsidR="00771C67" w:rsidRPr="00DE4E34" w:rsidRDefault="00771C67" w:rsidP="00151051">
            <w:pPr>
              <w:contextualSpacing/>
              <w:jc w:val="center"/>
              <w:rPr>
                <w:color w:val="000000"/>
                <w:sz w:val="28"/>
                <w:szCs w:val="28"/>
              </w:rPr>
            </w:pPr>
            <w:r w:rsidRPr="00DE4E34">
              <w:rPr>
                <w:color w:val="000000"/>
                <w:sz w:val="28"/>
                <w:szCs w:val="28"/>
              </w:rPr>
              <w:t xml:space="preserve"> 19" электрораспределительная панель 3U серая</w:t>
            </w:r>
          </w:p>
        </w:tc>
        <w:tc>
          <w:tcPr>
            <w:tcW w:w="1648" w:type="dxa"/>
            <w:tcBorders>
              <w:top w:val="nil"/>
              <w:left w:val="nil"/>
              <w:bottom w:val="single" w:sz="4" w:space="0" w:color="auto"/>
              <w:right w:val="single" w:sz="4" w:space="0" w:color="auto"/>
            </w:tcBorders>
            <w:vAlign w:val="center"/>
            <w:hideMark/>
          </w:tcPr>
          <w:p w14:paraId="696D871F" w14:textId="77777777" w:rsidR="00771C67" w:rsidRPr="00DE4E34" w:rsidRDefault="00771C67" w:rsidP="00151051">
            <w:pPr>
              <w:contextualSpacing/>
              <w:jc w:val="center"/>
              <w:rPr>
                <w:color w:val="000000"/>
                <w:sz w:val="28"/>
                <w:szCs w:val="28"/>
              </w:rPr>
            </w:pPr>
            <w:r w:rsidRPr="00DE4E34">
              <w:rPr>
                <w:color w:val="000000"/>
                <w:sz w:val="28"/>
                <w:szCs w:val="28"/>
              </w:rPr>
              <w:t>EDP35-3U</w:t>
            </w:r>
          </w:p>
        </w:tc>
        <w:tc>
          <w:tcPr>
            <w:tcW w:w="854" w:type="dxa"/>
            <w:tcBorders>
              <w:top w:val="nil"/>
              <w:left w:val="nil"/>
              <w:bottom w:val="single" w:sz="4" w:space="0" w:color="auto"/>
              <w:right w:val="single" w:sz="4" w:space="0" w:color="auto"/>
            </w:tcBorders>
            <w:vAlign w:val="center"/>
            <w:hideMark/>
          </w:tcPr>
          <w:p w14:paraId="29E5AF0B"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B78F95B"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1B031963" w14:textId="77777777" w:rsidR="00771C67" w:rsidRPr="00DE4E34" w:rsidRDefault="00771C67" w:rsidP="00151051">
            <w:pPr>
              <w:contextualSpacing/>
              <w:jc w:val="center"/>
              <w:rPr>
                <w:color w:val="000000"/>
                <w:sz w:val="28"/>
                <w:szCs w:val="28"/>
              </w:rPr>
            </w:pPr>
            <w:r w:rsidRPr="00DE4E34">
              <w:rPr>
                <w:color w:val="000000"/>
                <w:sz w:val="28"/>
                <w:szCs w:val="28"/>
              </w:rPr>
              <w:t xml:space="preserve">                      16 340   </w:t>
            </w:r>
          </w:p>
        </w:tc>
        <w:tc>
          <w:tcPr>
            <w:tcW w:w="1165" w:type="dxa"/>
            <w:tcBorders>
              <w:top w:val="nil"/>
              <w:left w:val="nil"/>
              <w:bottom w:val="single" w:sz="4" w:space="0" w:color="auto"/>
              <w:right w:val="single" w:sz="4" w:space="0" w:color="auto"/>
            </w:tcBorders>
            <w:vAlign w:val="center"/>
            <w:hideMark/>
          </w:tcPr>
          <w:p w14:paraId="60F1B238" w14:textId="77777777" w:rsidR="00771C67" w:rsidRPr="00DE4E34" w:rsidRDefault="00771C67" w:rsidP="00151051">
            <w:pPr>
              <w:contextualSpacing/>
              <w:jc w:val="center"/>
              <w:rPr>
                <w:color w:val="000000"/>
                <w:sz w:val="28"/>
                <w:szCs w:val="28"/>
              </w:rPr>
            </w:pPr>
            <w:r w:rsidRPr="00DE4E34">
              <w:rPr>
                <w:color w:val="000000"/>
                <w:sz w:val="28"/>
                <w:szCs w:val="28"/>
              </w:rPr>
              <w:t xml:space="preserve">                        16 340   </w:t>
            </w:r>
          </w:p>
        </w:tc>
        <w:tc>
          <w:tcPr>
            <w:tcW w:w="1245" w:type="dxa"/>
            <w:tcBorders>
              <w:top w:val="nil"/>
              <w:left w:val="nil"/>
              <w:bottom w:val="single" w:sz="4" w:space="0" w:color="auto"/>
              <w:right w:val="single" w:sz="4" w:space="0" w:color="auto"/>
            </w:tcBorders>
            <w:vAlign w:val="center"/>
            <w:hideMark/>
          </w:tcPr>
          <w:p w14:paraId="334F0495" w14:textId="351827C5"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5D1E6E4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8835156" w14:textId="77777777" w:rsidR="00771C67" w:rsidRPr="00DE4E34" w:rsidRDefault="00771C67" w:rsidP="00151051">
            <w:pPr>
              <w:contextualSpacing/>
              <w:jc w:val="center"/>
              <w:rPr>
                <w:sz w:val="28"/>
                <w:szCs w:val="28"/>
              </w:rPr>
            </w:pPr>
            <w:r w:rsidRPr="00DE4E34">
              <w:rPr>
                <w:sz w:val="28"/>
                <w:szCs w:val="28"/>
              </w:rPr>
              <w:t>10</w:t>
            </w:r>
          </w:p>
        </w:tc>
        <w:tc>
          <w:tcPr>
            <w:tcW w:w="4017" w:type="dxa"/>
            <w:tcBorders>
              <w:top w:val="nil"/>
              <w:left w:val="nil"/>
              <w:bottom w:val="single" w:sz="4" w:space="0" w:color="auto"/>
              <w:right w:val="single" w:sz="4" w:space="0" w:color="auto"/>
            </w:tcBorders>
            <w:vAlign w:val="center"/>
            <w:hideMark/>
          </w:tcPr>
          <w:p w14:paraId="70D4395D" w14:textId="77777777" w:rsidR="00771C67" w:rsidRPr="00DE4E34" w:rsidRDefault="00771C67" w:rsidP="00151051">
            <w:pPr>
              <w:contextualSpacing/>
              <w:jc w:val="center"/>
              <w:rPr>
                <w:color w:val="000000"/>
                <w:sz w:val="28"/>
                <w:szCs w:val="28"/>
              </w:rPr>
            </w:pPr>
            <w:r w:rsidRPr="00DE4E34">
              <w:rPr>
                <w:color w:val="000000"/>
                <w:sz w:val="28"/>
                <w:szCs w:val="28"/>
              </w:rPr>
              <w:t>Автоматический выключатель 1п 16А</w:t>
            </w:r>
          </w:p>
        </w:tc>
        <w:tc>
          <w:tcPr>
            <w:tcW w:w="1648" w:type="dxa"/>
            <w:tcBorders>
              <w:top w:val="nil"/>
              <w:left w:val="nil"/>
              <w:bottom w:val="single" w:sz="4" w:space="0" w:color="auto"/>
              <w:right w:val="single" w:sz="4" w:space="0" w:color="auto"/>
            </w:tcBorders>
            <w:vAlign w:val="center"/>
            <w:hideMark/>
          </w:tcPr>
          <w:p w14:paraId="18A99EE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E427A3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7571F1E"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04518FE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80A47C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70028B" w14:textId="0D74F49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w:t>
            </w:r>
          </w:p>
        </w:tc>
      </w:tr>
      <w:tr w:rsidR="00771C67" w:rsidRPr="00DE4E34" w14:paraId="52845E6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737892B2" w14:textId="77777777" w:rsidR="00771C67" w:rsidRPr="00DE4E34" w:rsidRDefault="00771C67" w:rsidP="00151051">
            <w:pPr>
              <w:contextualSpacing/>
              <w:jc w:val="center"/>
              <w:rPr>
                <w:sz w:val="28"/>
                <w:szCs w:val="28"/>
              </w:rPr>
            </w:pPr>
            <w:r w:rsidRPr="00DE4E34">
              <w:rPr>
                <w:sz w:val="28"/>
                <w:szCs w:val="28"/>
              </w:rPr>
              <w:t>11</w:t>
            </w:r>
          </w:p>
        </w:tc>
        <w:tc>
          <w:tcPr>
            <w:tcW w:w="4017" w:type="dxa"/>
            <w:tcBorders>
              <w:top w:val="nil"/>
              <w:left w:val="nil"/>
              <w:bottom w:val="single" w:sz="4" w:space="0" w:color="auto"/>
              <w:right w:val="single" w:sz="4" w:space="0" w:color="auto"/>
            </w:tcBorders>
            <w:vAlign w:val="center"/>
            <w:hideMark/>
          </w:tcPr>
          <w:p w14:paraId="73A0A3C2" w14:textId="77777777" w:rsidR="00771C67" w:rsidRPr="00DE4E34" w:rsidRDefault="00771C67" w:rsidP="00151051">
            <w:pPr>
              <w:contextualSpacing/>
              <w:jc w:val="center"/>
              <w:rPr>
                <w:color w:val="000000"/>
                <w:sz w:val="28"/>
                <w:szCs w:val="28"/>
              </w:rPr>
            </w:pPr>
            <w:r w:rsidRPr="00DE4E34">
              <w:rPr>
                <w:color w:val="000000"/>
                <w:sz w:val="28"/>
                <w:szCs w:val="28"/>
              </w:rPr>
              <w:t>Автоматический выключатель 2п 32А</w:t>
            </w:r>
          </w:p>
        </w:tc>
        <w:tc>
          <w:tcPr>
            <w:tcW w:w="1648" w:type="dxa"/>
            <w:tcBorders>
              <w:top w:val="nil"/>
              <w:left w:val="nil"/>
              <w:bottom w:val="single" w:sz="4" w:space="0" w:color="auto"/>
              <w:right w:val="single" w:sz="4" w:space="0" w:color="auto"/>
            </w:tcBorders>
            <w:vAlign w:val="center"/>
            <w:hideMark/>
          </w:tcPr>
          <w:p w14:paraId="74B7354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3848D2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F273A2C" w14:textId="77777777" w:rsidR="00771C67" w:rsidRPr="00DE4E34" w:rsidRDefault="00771C67" w:rsidP="00151051">
            <w:pPr>
              <w:contextualSpacing/>
              <w:jc w:val="center"/>
              <w:rPr>
                <w:color w:val="000000"/>
                <w:sz w:val="28"/>
                <w:szCs w:val="28"/>
              </w:rPr>
            </w:pPr>
            <w:r w:rsidRPr="00DE4E34">
              <w:rPr>
                <w:color w:val="000000"/>
                <w:sz w:val="28"/>
                <w:szCs w:val="28"/>
              </w:rPr>
              <w:t>3</w:t>
            </w:r>
          </w:p>
        </w:tc>
        <w:tc>
          <w:tcPr>
            <w:tcW w:w="1134" w:type="dxa"/>
            <w:tcBorders>
              <w:top w:val="nil"/>
              <w:left w:val="nil"/>
              <w:bottom w:val="single" w:sz="4" w:space="0" w:color="auto"/>
              <w:right w:val="single" w:sz="4" w:space="0" w:color="auto"/>
            </w:tcBorders>
            <w:vAlign w:val="center"/>
            <w:hideMark/>
          </w:tcPr>
          <w:p w14:paraId="1EEFAE9C"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C0A5DA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4B6C3DA" w14:textId="77777777" w:rsidR="00771C67" w:rsidRPr="00DE4E34" w:rsidRDefault="00771C67" w:rsidP="00151051">
            <w:pPr>
              <w:contextualSpacing/>
              <w:jc w:val="center"/>
              <w:rPr>
                <w:color w:val="000000"/>
                <w:sz w:val="28"/>
                <w:szCs w:val="28"/>
              </w:rPr>
            </w:pPr>
            <w:r w:rsidRPr="00DE4E34">
              <w:rPr>
                <w:color w:val="000000"/>
                <w:sz w:val="28"/>
                <w:szCs w:val="28"/>
              </w:rPr>
              <w:t xml:space="preserve"> Предоставляет заказчик </w:t>
            </w:r>
          </w:p>
        </w:tc>
      </w:tr>
      <w:tr w:rsidR="00771C67" w:rsidRPr="00DE4E34" w14:paraId="0D99CCB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3B2792CE" w14:textId="77777777" w:rsidR="00771C67" w:rsidRPr="00DE4E34" w:rsidRDefault="00771C67" w:rsidP="00151051">
            <w:pPr>
              <w:contextualSpacing/>
              <w:jc w:val="center"/>
              <w:rPr>
                <w:sz w:val="28"/>
                <w:szCs w:val="28"/>
              </w:rPr>
            </w:pPr>
            <w:r w:rsidRPr="00DE4E34">
              <w:rPr>
                <w:sz w:val="28"/>
                <w:szCs w:val="28"/>
              </w:rPr>
              <w:t>12</w:t>
            </w:r>
          </w:p>
        </w:tc>
        <w:tc>
          <w:tcPr>
            <w:tcW w:w="4017" w:type="dxa"/>
            <w:tcBorders>
              <w:top w:val="nil"/>
              <w:left w:val="nil"/>
              <w:bottom w:val="single" w:sz="4" w:space="0" w:color="auto"/>
              <w:right w:val="single" w:sz="4" w:space="0" w:color="auto"/>
            </w:tcBorders>
            <w:vAlign w:val="center"/>
            <w:hideMark/>
          </w:tcPr>
          <w:p w14:paraId="7837B170" w14:textId="77777777" w:rsidR="00771C67" w:rsidRPr="00DE4E34" w:rsidRDefault="00771C67" w:rsidP="00151051">
            <w:pPr>
              <w:contextualSpacing/>
              <w:jc w:val="center"/>
              <w:rPr>
                <w:color w:val="000000"/>
                <w:sz w:val="28"/>
                <w:szCs w:val="28"/>
              </w:rPr>
            </w:pPr>
            <w:r w:rsidRPr="00DE4E34">
              <w:rPr>
                <w:color w:val="000000"/>
                <w:sz w:val="28"/>
                <w:szCs w:val="28"/>
              </w:rPr>
              <w:t xml:space="preserve">Патч Панель, SHIP, P197-48A, UTP, </w:t>
            </w:r>
            <w:r w:rsidRPr="00DE4E34">
              <w:rPr>
                <w:color w:val="000000"/>
                <w:sz w:val="28"/>
                <w:szCs w:val="28"/>
              </w:rPr>
              <w:br/>
              <w:t>Категория 6, 19" (2U), 48 Портов</w:t>
            </w:r>
          </w:p>
        </w:tc>
        <w:tc>
          <w:tcPr>
            <w:tcW w:w="1648" w:type="dxa"/>
            <w:tcBorders>
              <w:top w:val="nil"/>
              <w:left w:val="nil"/>
              <w:bottom w:val="single" w:sz="4" w:space="0" w:color="auto"/>
              <w:right w:val="single" w:sz="4" w:space="0" w:color="auto"/>
            </w:tcBorders>
            <w:vAlign w:val="center"/>
            <w:hideMark/>
          </w:tcPr>
          <w:p w14:paraId="0B9F1645" w14:textId="77777777" w:rsidR="00771C67" w:rsidRPr="00DE4E34" w:rsidRDefault="00771C67" w:rsidP="00151051">
            <w:pPr>
              <w:contextualSpacing/>
              <w:jc w:val="center"/>
              <w:rPr>
                <w:color w:val="000000"/>
                <w:sz w:val="28"/>
                <w:szCs w:val="28"/>
              </w:rPr>
            </w:pPr>
            <w:r w:rsidRPr="00DE4E34">
              <w:rPr>
                <w:color w:val="000000"/>
                <w:sz w:val="28"/>
                <w:szCs w:val="28"/>
              </w:rPr>
              <w:t>27934</w:t>
            </w:r>
          </w:p>
        </w:tc>
        <w:tc>
          <w:tcPr>
            <w:tcW w:w="854" w:type="dxa"/>
            <w:tcBorders>
              <w:top w:val="nil"/>
              <w:left w:val="nil"/>
              <w:bottom w:val="single" w:sz="4" w:space="0" w:color="auto"/>
              <w:right w:val="single" w:sz="4" w:space="0" w:color="auto"/>
            </w:tcBorders>
            <w:vAlign w:val="center"/>
            <w:hideMark/>
          </w:tcPr>
          <w:p w14:paraId="7125FCD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9622257" w14:textId="77777777" w:rsidR="00771C67" w:rsidRPr="00DE4E34" w:rsidRDefault="00771C67" w:rsidP="00151051">
            <w:pPr>
              <w:contextualSpacing/>
              <w:jc w:val="center"/>
              <w:rPr>
                <w:color w:val="000000"/>
                <w:sz w:val="28"/>
                <w:szCs w:val="28"/>
              </w:rPr>
            </w:pPr>
            <w:r w:rsidRPr="00DE4E34">
              <w:rPr>
                <w:color w:val="000000"/>
                <w:sz w:val="28"/>
                <w:szCs w:val="28"/>
              </w:rPr>
              <w:t>21</w:t>
            </w:r>
          </w:p>
        </w:tc>
        <w:tc>
          <w:tcPr>
            <w:tcW w:w="1134" w:type="dxa"/>
            <w:tcBorders>
              <w:top w:val="nil"/>
              <w:left w:val="nil"/>
              <w:bottom w:val="single" w:sz="4" w:space="0" w:color="auto"/>
              <w:right w:val="single" w:sz="4" w:space="0" w:color="auto"/>
            </w:tcBorders>
            <w:vAlign w:val="center"/>
            <w:hideMark/>
          </w:tcPr>
          <w:p w14:paraId="24CC5A38" w14:textId="77777777" w:rsidR="00771C67" w:rsidRPr="00DE4E34" w:rsidRDefault="00771C67" w:rsidP="00151051">
            <w:pPr>
              <w:contextualSpacing/>
              <w:jc w:val="center"/>
              <w:rPr>
                <w:color w:val="000000"/>
                <w:sz w:val="28"/>
                <w:szCs w:val="28"/>
              </w:rPr>
            </w:pPr>
            <w:r w:rsidRPr="00DE4E34">
              <w:rPr>
                <w:color w:val="000000"/>
                <w:sz w:val="28"/>
                <w:szCs w:val="28"/>
              </w:rPr>
              <w:t xml:space="preserve">                      35 504   </w:t>
            </w:r>
          </w:p>
        </w:tc>
        <w:tc>
          <w:tcPr>
            <w:tcW w:w="1165" w:type="dxa"/>
            <w:tcBorders>
              <w:top w:val="nil"/>
              <w:left w:val="nil"/>
              <w:bottom w:val="single" w:sz="4" w:space="0" w:color="auto"/>
              <w:right w:val="single" w:sz="4" w:space="0" w:color="auto"/>
            </w:tcBorders>
            <w:vAlign w:val="center"/>
            <w:hideMark/>
          </w:tcPr>
          <w:p w14:paraId="4EADDE6D" w14:textId="77777777" w:rsidR="00771C67" w:rsidRPr="00DE4E34" w:rsidRDefault="00771C67" w:rsidP="00151051">
            <w:pPr>
              <w:contextualSpacing/>
              <w:jc w:val="center"/>
              <w:rPr>
                <w:color w:val="000000"/>
                <w:sz w:val="28"/>
                <w:szCs w:val="28"/>
              </w:rPr>
            </w:pPr>
            <w:r w:rsidRPr="00DE4E34">
              <w:rPr>
                <w:color w:val="000000"/>
                <w:sz w:val="28"/>
                <w:szCs w:val="28"/>
              </w:rPr>
              <w:t xml:space="preserve">                      745 588   </w:t>
            </w:r>
          </w:p>
        </w:tc>
        <w:tc>
          <w:tcPr>
            <w:tcW w:w="1245" w:type="dxa"/>
            <w:tcBorders>
              <w:top w:val="nil"/>
              <w:left w:val="nil"/>
              <w:bottom w:val="single" w:sz="4" w:space="0" w:color="auto"/>
              <w:right w:val="single" w:sz="4" w:space="0" w:color="auto"/>
            </w:tcBorders>
            <w:vAlign w:val="center"/>
            <w:hideMark/>
          </w:tcPr>
          <w:p w14:paraId="7F3ACB65"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2D49DF28"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604E6476" w14:textId="77777777" w:rsidR="00771C67" w:rsidRPr="00DE4E34" w:rsidRDefault="00771C67" w:rsidP="00151051">
            <w:pPr>
              <w:contextualSpacing/>
              <w:jc w:val="center"/>
              <w:rPr>
                <w:sz w:val="28"/>
                <w:szCs w:val="28"/>
              </w:rPr>
            </w:pPr>
            <w:r w:rsidRPr="00DE4E34">
              <w:rPr>
                <w:sz w:val="28"/>
                <w:szCs w:val="28"/>
              </w:rPr>
              <w:t>13</w:t>
            </w:r>
          </w:p>
        </w:tc>
        <w:tc>
          <w:tcPr>
            <w:tcW w:w="4017" w:type="dxa"/>
            <w:tcBorders>
              <w:top w:val="nil"/>
              <w:left w:val="nil"/>
              <w:bottom w:val="single" w:sz="4" w:space="0" w:color="auto"/>
              <w:right w:val="single" w:sz="4" w:space="0" w:color="auto"/>
            </w:tcBorders>
            <w:vAlign w:val="center"/>
            <w:hideMark/>
          </w:tcPr>
          <w:p w14:paraId="3A70EB9E" w14:textId="77777777" w:rsidR="00771C67" w:rsidRPr="00DE4E34" w:rsidRDefault="00771C67" w:rsidP="00151051">
            <w:pPr>
              <w:contextualSpacing/>
              <w:jc w:val="center"/>
              <w:rPr>
                <w:color w:val="000000"/>
                <w:sz w:val="28"/>
                <w:szCs w:val="28"/>
              </w:rPr>
            </w:pPr>
            <w:r w:rsidRPr="00DE4E34">
              <w:rPr>
                <w:color w:val="000000"/>
                <w:sz w:val="28"/>
                <w:szCs w:val="28"/>
              </w:rPr>
              <w:t xml:space="preserve">Органайзер горизонтальный, SHIP, </w:t>
            </w:r>
            <w:r w:rsidRPr="00DE4E34">
              <w:rPr>
                <w:color w:val="000000"/>
                <w:sz w:val="28"/>
                <w:szCs w:val="28"/>
              </w:rPr>
              <w:br/>
              <w:t xml:space="preserve">J606-5V2H, Тип 7 </w:t>
            </w:r>
            <w:r w:rsidRPr="00DE4E34">
              <w:rPr>
                <w:color w:val="000000"/>
                <w:sz w:val="28"/>
                <w:szCs w:val="28"/>
              </w:rPr>
              <w:lastRenderedPageBreak/>
              <w:t xml:space="preserve">металлических колец, </w:t>
            </w:r>
            <w:r w:rsidRPr="00DE4E34">
              <w:rPr>
                <w:color w:val="000000"/>
                <w:sz w:val="28"/>
                <w:szCs w:val="28"/>
              </w:rPr>
              <w:br/>
              <w:t>1U, Чёрный</w:t>
            </w:r>
          </w:p>
        </w:tc>
        <w:tc>
          <w:tcPr>
            <w:tcW w:w="1648" w:type="dxa"/>
            <w:tcBorders>
              <w:top w:val="nil"/>
              <w:left w:val="nil"/>
              <w:bottom w:val="single" w:sz="4" w:space="0" w:color="auto"/>
              <w:right w:val="single" w:sz="4" w:space="0" w:color="auto"/>
            </w:tcBorders>
            <w:vAlign w:val="center"/>
            <w:hideMark/>
          </w:tcPr>
          <w:p w14:paraId="190BE3B1" w14:textId="77777777" w:rsidR="00771C67" w:rsidRPr="00DE4E34" w:rsidRDefault="00771C67" w:rsidP="00151051">
            <w:pPr>
              <w:contextualSpacing/>
              <w:jc w:val="center"/>
              <w:rPr>
                <w:color w:val="000000"/>
                <w:sz w:val="28"/>
                <w:szCs w:val="28"/>
              </w:rPr>
            </w:pPr>
            <w:r w:rsidRPr="00DE4E34">
              <w:rPr>
                <w:color w:val="000000"/>
                <w:sz w:val="28"/>
                <w:szCs w:val="28"/>
              </w:rPr>
              <w:lastRenderedPageBreak/>
              <w:t>12062</w:t>
            </w:r>
          </w:p>
        </w:tc>
        <w:tc>
          <w:tcPr>
            <w:tcW w:w="854" w:type="dxa"/>
            <w:tcBorders>
              <w:top w:val="nil"/>
              <w:left w:val="nil"/>
              <w:bottom w:val="single" w:sz="4" w:space="0" w:color="auto"/>
              <w:right w:val="single" w:sz="4" w:space="0" w:color="auto"/>
            </w:tcBorders>
            <w:vAlign w:val="center"/>
            <w:hideMark/>
          </w:tcPr>
          <w:p w14:paraId="782AC83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C504B7D" w14:textId="77777777" w:rsidR="00771C67" w:rsidRPr="00DE4E34" w:rsidRDefault="00771C67" w:rsidP="00151051">
            <w:pPr>
              <w:contextualSpacing/>
              <w:jc w:val="center"/>
              <w:rPr>
                <w:color w:val="000000"/>
                <w:sz w:val="28"/>
                <w:szCs w:val="28"/>
              </w:rPr>
            </w:pPr>
            <w:r w:rsidRPr="00DE4E34">
              <w:rPr>
                <w:color w:val="000000"/>
                <w:sz w:val="28"/>
                <w:szCs w:val="28"/>
              </w:rPr>
              <w:t>21</w:t>
            </w:r>
          </w:p>
        </w:tc>
        <w:tc>
          <w:tcPr>
            <w:tcW w:w="1134" w:type="dxa"/>
            <w:tcBorders>
              <w:top w:val="nil"/>
              <w:left w:val="nil"/>
              <w:bottom w:val="single" w:sz="4" w:space="0" w:color="auto"/>
              <w:right w:val="single" w:sz="4" w:space="0" w:color="auto"/>
            </w:tcBorders>
            <w:vAlign w:val="center"/>
            <w:hideMark/>
          </w:tcPr>
          <w:p w14:paraId="4F6CBBF9" w14:textId="77777777" w:rsidR="00771C67" w:rsidRPr="00DE4E34" w:rsidRDefault="00771C67" w:rsidP="00151051">
            <w:pPr>
              <w:contextualSpacing/>
              <w:jc w:val="center"/>
              <w:rPr>
                <w:color w:val="000000"/>
                <w:sz w:val="28"/>
                <w:szCs w:val="28"/>
              </w:rPr>
            </w:pPr>
            <w:r w:rsidRPr="00DE4E34">
              <w:rPr>
                <w:color w:val="000000"/>
                <w:sz w:val="28"/>
                <w:szCs w:val="28"/>
              </w:rPr>
              <w:t xml:space="preserve">                        4 686   </w:t>
            </w:r>
          </w:p>
        </w:tc>
        <w:tc>
          <w:tcPr>
            <w:tcW w:w="1165" w:type="dxa"/>
            <w:tcBorders>
              <w:top w:val="nil"/>
              <w:left w:val="nil"/>
              <w:bottom w:val="single" w:sz="4" w:space="0" w:color="auto"/>
              <w:right w:val="single" w:sz="4" w:space="0" w:color="auto"/>
            </w:tcBorders>
            <w:vAlign w:val="center"/>
            <w:hideMark/>
          </w:tcPr>
          <w:p w14:paraId="197416D3" w14:textId="77777777" w:rsidR="00771C67" w:rsidRPr="00DE4E34" w:rsidRDefault="00771C67" w:rsidP="00151051">
            <w:pPr>
              <w:contextualSpacing/>
              <w:jc w:val="center"/>
              <w:rPr>
                <w:color w:val="000000"/>
                <w:sz w:val="28"/>
                <w:szCs w:val="28"/>
              </w:rPr>
            </w:pPr>
            <w:r w:rsidRPr="00DE4E34">
              <w:rPr>
                <w:color w:val="000000"/>
                <w:sz w:val="28"/>
                <w:szCs w:val="28"/>
              </w:rPr>
              <w:t xml:space="preserve">                        98 406   </w:t>
            </w:r>
          </w:p>
        </w:tc>
        <w:tc>
          <w:tcPr>
            <w:tcW w:w="1245" w:type="dxa"/>
            <w:tcBorders>
              <w:top w:val="nil"/>
              <w:left w:val="nil"/>
              <w:bottom w:val="single" w:sz="4" w:space="0" w:color="auto"/>
              <w:right w:val="single" w:sz="4" w:space="0" w:color="auto"/>
            </w:tcBorders>
            <w:vAlign w:val="center"/>
            <w:hideMark/>
          </w:tcPr>
          <w:p w14:paraId="159C6E8D" w14:textId="7ABA7A71"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6FD6A3DD"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0602C366" w14:textId="77777777" w:rsidR="00771C67" w:rsidRPr="00DE4E34" w:rsidRDefault="00771C67" w:rsidP="00151051">
            <w:pPr>
              <w:contextualSpacing/>
              <w:jc w:val="center"/>
              <w:rPr>
                <w:sz w:val="28"/>
                <w:szCs w:val="28"/>
              </w:rPr>
            </w:pPr>
            <w:r w:rsidRPr="00DE4E34">
              <w:rPr>
                <w:sz w:val="28"/>
                <w:szCs w:val="28"/>
              </w:rPr>
              <w:t>14</w:t>
            </w:r>
          </w:p>
        </w:tc>
        <w:tc>
          <w:tcPr>
            <w:tcW w:w="4017" w:type="dxa"/>
            <w:tcBorders>
              <w:top w:val="nil"/>
              <w:left w:val="nil"/>
              <w:bottom w:val="single" w:sz="4" w:space="0" w:color="auto"/>
              <w:right w:val="single" w:sz="4" w:space="0" w:color="auto"/>
            </w:tcBorders>
            <w:vAlign w:val="center"/>
            <w:hideMark/>
          </w:tcPr>
          <w:p w14:paraId="330EC692" w14:textId="77777777" w:rsidR="00771C67" w:rsidRPr="00DE4E34" w:rsidRDefault="00771C67" w:rsidP="00151051">
            <w:pPr>
              <w:contextualSpacing/>
              <w:jc w:val="center"/>
              <w:rPr>
                <w:color w:val="000000"/>
                <w:sz w:val="28"/>
                <w:szCs w:val="28"/>
              </w:rPr>
            </w:pPr>
            <w:r w:rsidRPr="00DE4E34">
              <w:rPr>
                <w:color w:val="000000"/>
                <w:sz w:val="28"/>
                <w:szCs w:val="28"/>
              </w:rPr>
              <w:t>PDU 8 розеток нем. стандарт, с LED выключателем, 1U, шнур 2м вилка нем. стандарт, алюминиевый профиль</w:t>
            </w:r>
          </w:p>
        </w:tc>
        <w:tc>
          <w:tcPr>
            <w:tcW w:w="1648" w:type="dxa"/>
            <w:tcBorders>
              <w:top w:val="nil"/>
              <w:left w:val="nil"/>
              <w:bottom w:val="single" w:sz="4" w:space="0" w:color="auto"/>
              <w:right w:val="single" w:sz="4" w:space="0" w:color="auto"/>
            </w:tcBorders>
            <w:vAlign w:val="center"/>
            <w:hideMark/>
          </w:tcPr>
          <w:p w14:paraId="58E49073" w14:textId="77777777" w:rsidR="00771C67" w:rsidRPr="00DE4E34" w:rsidRDefault="00771C67" w:rsidP="00151051">
            <w:pPr>
              <w:contextualSpacing/>
              <w:jc w:val="center"/>
              <w:rPr>
                <w:color w:val="000000"/>
                <w:sz w:val="28"/>
                <w:szCs w:val="28"/>
              </w:rPr>
            </w:pPr>
            <w:r w:rsidRPr="00DE4E34">
              <w:rPr>
                <w:color w:val="000000"/>
                <w:sz w:val="28"/>
                <w:szCs w:val="28"/>
              </w:rPr>
              <w:t xml:space="preserve">13-8-808 </w:t>
            </w:r>
          </w:p>
        </w:tc>
        <w:tc>
          <w:tcPr>
            <w:tcW w:w="854" w:type="dxa"/>
            <w:tcBorders>
              <w:top w:val="nil"/>
              <w:left w:val="nil"/>
              <w:bottom w:val="single" w:sz="4" w:space="0" w:color="auto"/>
              <w:right w:val="single" w:sz="4" w:space="0" w:color="auto"/>
            </w:tcBorders>
            <w:vAlign w:val="center"/>
            <w:hideMark/>
          </w:tcPr>
          <w:p w14:paraId="53867B92"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93F6A2D" w14:textId="77777777" w:rsidR="00771C67" w:rsidRPr="00DE4E34" w:rsidRDefault="00771C67" w:rsidP="00151051">
            <w:pPr>
              <w:contextualSpacing/>
              <w:jc w:val="center"/>
              <w:rPr>
                <w:color w:val="000000"/>
                <w:sz w:val="28"/>
                <w:szCs w:val="28"/>
              </w:rPr>
            </w:pPr>
            <w:r w:rsidRPr="00DE4E34">
              <w:rPr>
                <w:color w:val="000000"/>
                <w:sz w:val="28"/>
                <w:szCs w:val="28"/>
              </w:rPr>
              <w:t>8</w:t>
            </w:r>
          </w:p>
        </w:tc>
        <w:tc>
          <w:tcPr>
            <w:tcW w:w="1134" w:type="dxa"/>
            <w:tcBorders>
              <w:top w:val="nil"/>
              <w:left w:val="nil"/>
              <w:bottom w:val="single" w:sz="4" w:space="0" w:color="auto"/>
              <w:right w:val="single" w:sz="4" w:space="0" w:color="auto"/>
            </w:tcBorders>
            <w:vAlign w:val="center"/>
            <w:hideMark/>
          </w:tcPr>
          <w:p w14:paraId="40D92DE5" w14:textId="77777777" w:rsidR="00771C67" w:rsidRPr="00DE4E34" w:rsidRDefault="00771C67" w:rsidP="00151051">
            <w:pPr>
              <w:contextualSpacing/>
              <w:jc w:val="center"/>
              <w:rPr>
                <w:color w:val="000000"/>
                <w:sz w:val="28"/>
                <w:szCs w:val="28"/>
              </w:rPr>
            </w:pPr>
            <w:r w:rsidRPr="00DE4E34">
              <w:rPr>
                <w:color w:val="000000"/>
                <w:sz w:val="28"/>
                <w:szCs w:val="28"/>
              </w:rPr>
              <w:t xml:space="preserve">                      11 337   </w:t>
            </w:r>
          </w:p>
        </w:tc>
        <w:tc>
          <w:tcPr>
            <w:tcW w:w="1165" w:type="dxa"/>
            <w:tcBorders>
              <w:top w:val="nil"/>
              <w:left w:val="nil"/>
              <w:bottom w:val="single" w:sz="4" w:space="0" w:color="auto"/>
              <w:right w:val="single" w:sz="4" w:space="0" w:color="auto"/>
            </w:tcBorders>
            <w:vAlign w:val="center"/>
            <w:hideMark/>
          </w:tcPr>
          <w:p w14:paraId="66C27318" w14:textId="77777777" w:rsidR="00771C67" w:rsidRPr="00DE4E34" w:rsidRDefault="00771C67" w:rsidP="00151051">
            <w:pPr>
              <w:contextualSpacing/>
              <w:jc w:val="center"/>
              <w:rPr>
                <w:color w:val="000000"/>
                <w:sz w:val="28"/>
                <w:szCs w:val="28"/>
              </w:rPr>
            </w:pPr>
            <w:r w:rsidRPr="00DE4E34">
              <w:rPr>
                <w:color w:val="000000"/>
                <w:sz w:val="28"/>
                <w:szCs w:val="28"/>
              </w:rPr>
              <w:t xml:space="preserve">                        90 694   </w:t>
            </w:r>
          </w:p>
        </w:tc>
        <w:tc>
          <w:tcPr>
            <w:tcW w:w="1245" w:type="dxa"/>
            <w:tcBorders>
              <w:top w:val="nil"/>
              <w:left w:val="nil"/>
              <w:bottom w:val="single" w:sz="4" w:space="0" w:color="auto"/>
              <w:right w:val="single" w:sz="4" w:space="0" w:color="auto"/>
            </w:tcBorders>
            <w:vAlign w:val="center"/>
            <w:hideMark/>
          </w:tcPr>
          <w:p w14:paraId="4CC655CE"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393910A7"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85941EF" w14:textId="77777777" w:rsidR="00771C67" w:rsidRPr="00DE4E34" w:rsidRDefault="00771C67" w:rsidP="00151051">
            <w:pPr>
              <w:contextualSpacing/>
              <w:jc w:val="center"/>
              <w:rPr>
                <w:sz w:val="28"/>
                <w:szCs w:val="28"/>
              </w:rPr>
            </w:pPr>
            <w:r w:rsidRPr="00DE4E34">
              <w:rPr>
                <w:sz w:val="28"/>
                <w:szCs w:val="28"/>
              </w:rPr>
              <w:t>15</w:t>
            </w:r>
          </w:p>
        </w:tc>
        <w:tc>
          <w:tcPr>
            <w:tcW w:w="4017" w:type="dxa"/>
            <w:tcBorders>
              <w:top w:val="nil"/>
              <w:left w:val="nil"/>
              <w:bottom w:val="single" w:sz="4" w:space="0" w:color="auto"/>
              <w:right w:val="single" w:sz="4" w:space="0" w:color="auto"/>
            </w:tcBorders>
            <w:vAlign w:val="center"/>
            <w:hideMark/>
          </w:tcPr>
          <w:p w14:paraId="33432FFD" w14:textId="77777777" w:rsidR="00771C67" w:rsidRPr="00DE4E34" w:rsidRDefault="00771C67" w:rsidP="00151051">
            <w:pPr>
              <w:contextualSpacing/>
              <w:jc w:val="center"/>
              <w:rPr>
                <w:color w:val="000000"/>
                <w:sz w:val="28"/>
                <w:szCs w:val="28"/>
              </w:rPr>
            </w:pPr>
            <w:r w:rsidRPr="00DE4E34">
              <w:rPr>
                <w:color w:val="000000"/>
                <w:sz w:val="28"/>
                <w:szCs w:val="28"/>
              </w:rPr>
              <w:t>Розетка информационная двухпортовая . RJ 45+ Модули RJ-45 cat,6</w:t>
            </w:r>
          </w:p>
        </w:tc>
        <w:tc>
          <w:tcPr>
            <w:tcW w:w="1648" w:type="dxa"/>
            <w:tcBorders>
              <w:top w:val="nil"/>
              <w:left w:val="nil"/>
              <w:bottom w:val="single" w:sz="4" w:space="0" w:color="auto"/>
              <w:right w:val="single" w:sz="4" w:space="0" w:color="auto"/>
            </w:tcBorders>
            <w:vAlign w:val="center"/>
            <w:hideMark/>
          </w:tcPr>
          <w:p w14:paraId="3394BF4C"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6C7B9DE6"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D6571D8" w14:textId="77777777" w:rsidR="00771C67" w:rsidRPr="00DE4E34" w:rsidRDefault="00771C67" w:rsidP="00151051">
            <w:pPr>
              <w:contextualSpacing/>
              <w:jc w:val="center"/>
              <w:rPr>
                <w:color w:val="000000"/>
                <w:sz w:val="28"/>
                <w:szCs w:val="28"/>
              </w:rPr>
            </w:pPr>
            <w:r w:rsidRPr="00DE4E34">
              <w:rPr>
                <w:color w:val="000000"/>
                <w:sz w:val="28"/>
                <w:szCs w:val="28"/>
              </w:rPr>
              <w:t>148</w:t>
            </w:r>
          </w:p>
        </w:tc>
        <w:tc>
          <w:tcPr>
            <w:tcW w:w="1134" w:type="dxa"/>
            <w:tcBorders>
              <w:top w:val="nil"/>
              <w:left w:val="nil"/>
              <w:bottom w:val="single" w:sz="4" w:space="0" w:color="auto"/>
              <w:right w:val="single" w:sz="4" w:space="0" w:color="auto"/>
            </w:tcBorders>
            <w:vAlign w:val="center"/>
            <w:hideMark/>
          </w:tcPr>
          <w:p w14:paraId="17CD5DE3"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C978EF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D53F70B" w14:textId="5AD6EC76"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67DB434B"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5D409E39" w14:textId="77777777" w:rsidR="00771C67" w:rsidRPr="00DE4E34" w:rsidRDefault="00771C67" w:rsidP="00151051">
            <w:pPr>
              <w:contextualSpacing/>
              <w:jc w:val="center"/>
              <w:rPr>
                <w:sz w:val="28"/>
                <w:szCs w:val="28"/>
              </w:rPr>
            </w:pPr>
            <w:r w:rsidRPr="00DE4E34">
              <w:rPr>
                <w:sz w:val="28"/>
                <w:szCs w:val="28"/>
              </w:rPr>
              <w:t>16</w:t>
            </w:r>
          </w:p>
        </w:tc>
        <w:tc>
          <w:tcPr>
            <w:tcW w:w="4017" w:type="dxa"/>
            <w:tcBorders>
              <w:top w:val="nil"/>
              <w:left w:val="nil"/>
              <w:bottom w:val="single" w:sz="4" w:space="0" w:color="auto"/>
              <w:right w:val="single" w:sz="4" w:space="0" w:color="auto"/>
            </w:tcBorders>
            <w:vAlign w:val="center"/>
            <w:hideMark/>
          </w:tcPr>
          <w:p w14:paraId="1302DC75" w14:textId="77777777" w:rsidR="00771C67" w:rsidRPr="00DE4E34" w:rsidRDefault="00771C67" w:rsidP="00151051">
            <w:pPr>
              <w:contextualSpacing/>
              <w:jc w:val="center"/>
              <w:rPr>
                <w:color w:val="000000"/>
                <w:sz w:val="28"/>
                <w:szCs w:val="28"/>
              </w:rPr>
            </w:pPr>
            <w:r w:rsidRPr="00DE4E34">
              <w:rPr>
                <w:color w:val="000000"/>
                <w:sz w:val="28"/>
                <w:szCs w:val="28"/>
              </w:rPr>
              <w:t>Патч-корд Cat6/L=4m</w:t>
            </w:r>
          </w:p>
        </w:tc>
        <w:tc>
          <w:tcPr>
            <w:tcW w:w="1648" w:type="dxa"/>
            <w:tcBorders>
              <w:top w:val="nil"/>
              <w:left w:val="nil"/>
              <w:bottom w:val="single" w:sz="4" w:space="0" w:color="auto"/>
              <w:right w:val="single" w:sz="4" w:space="0" w:color="auto"/>
            </w:tcBorders>
            <w:vAlign w:val="center"/>
            <w:hideMark/>
          </w:tcPr>
          <w:p w14:paraId="6FD02F9F"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0BFCCAB"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91B70CB" w14:textId="77777777" w:rsidR="00771C67" w:rsidRPr="00DE4E34" w:rsidRDefault="00771C67" w:rsidP="00151051">
            <w:pPr>
              <w:contextualSpacing/>
              <w:jc w:val="center"/>
              <w:rPr>
                <w:color w:val="000000"/>
                <w:sz w:val="28"/>
                <w:szCs w:val="28"/>
              </w:rPr>
            </w:pPr>
            <w:r w:rsidRPr="00DE4E34">
              <w:rPr>
                <w:color w:val="000000"/>
                <w:sz w:val="28"/>
                <w:szCs w:val="28"/>
              </w:rPr>
              <w:t>250</w:t>
            </w:r>
          </w:p>
        </w:tc>
        <w:tc>
          <w:tcPr>
            <w:tcW w:w="1134" w:type="dxa"/>
            <w:tcBorders>
              <w:top w:val="nil"/>
              <w:left w:val="nil"/>
              <w:bottom w:val="single" w:sz="4" w:space="0" w:color="auto"/>
              <w:right w:val="single" w:sz="4" w:space="0" w:color="auto"/>
            </w:tcBorders>
            <w:vAlign w:val="center"/>
            <w:hideMark/>
          </w:tcPr>
          <w:p w14:paraId="2CC31030" w14:textId="77777777" w:rsidR="00771C67" w:rsidRPr="00DE4E34" w:rsidRDefault="00771C67" w:rsidP="00151051">
            <w:pPr>
              <w:contextualSpacing/>
              <w:jc w:val="center"/>
              <w:rPr>
                <w:color w:val="000000"/>
                <w:sz w:val="28"/>
                <w:szCs w:val="28"/>
              </w:rPr>
            </w:pPr>
            <w:r w:rsidRPr="00DE4E34">
              <w:rPr>
                <w:color w:val="000000"/>
                <w:sz w:val="28"/>
                <w:szCs w:val="28"/>
              </w:rPr>
              <w:t xml:space="preserve">                        3 808   </w:t>
            </w:r>
          </w:p>
        </w:tc>
        <w:tc>
          <w:tcPr>
            <w:tcW w:w="1165" w:type="dxa"/>
            <w:tcBorders>
              <w:top w:val="nil"/>
              <w:left w:val="nil"/>
              <w:bottom w:val="single" w:sz="4" w:space="0" w:color="auto"/>
              <w:right w:val="single" w:sz="4" w:space="0" w:color="auto"/>
            </w:tcBorders>
            <w:vAlign w:val="center"/>
            <w:hideMark/>
          </w:tcPr>
          <w:p w14:paraId="5250BF67" w14:textId="77777777" w:rsidR="00771C67" w:rsidRPr="00DE4E34" w:rsidRDefault="00771C67" w:rsidP="00151051">
            <w:pPr>
              <w:contextualSpacing/>
              <w:jc w:val="center"/>
              <w:rPr>
                <w:color w:val="000000"/>
                <w:sz w:val="28"/>
                <w:szCs w:val="28"/>
              </w:rPr>
            </w:pPr>
            <w:r w:rsidRPr="00DE4E34">
              <w:rPr>
                <w:color w:val="000000"/>
                <w:sz w:val="28"/>
                <w:szCs w:val="28"/>
              </w:rPr>
              <w:t xml:space="preserve">                      952 031   </w:t>
            </w:r>
          </w:p>
        </w:tc>
        <w:tc>
          <w:tcPr>
            <w:tcW w:w="1245" w:type="dxa"/>
            <w:tcBorders>
              <w:top w:val="nil"/>
              <w:left w:val="nil"/>
              <w:bottom w:val="single" w:sz="4" w:space="0" w:color="auto"/>
              <w:right w:val="single" w:sz="4" w:space="0" w:color="auto"/>
            </w:tcBorders>
            <w:vAlign w:val="center"/>
            <w:hideMark/>
          </w:tcPr>
          <w:p w14:paraId="7ECBB492"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7E6585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1B170A2" w14:textId="77777777" w:rsidR="00771C67" w:rsidRPr="00DE4E34" w:rsidRDefault="00771C67" w:rsidP="00151051">
            <w:pPr>
              <w:contextualSpacing/>
              <w:jc w:val="center"/>
              <w:rPr>
                <w:sz w:val="28"/>
                <w:szCs w:val="28"/>
              </w:rPr>
            </w:pPr>
            <w:r w:rsidRPr="00DE4E34">
              <w:rPr>
                <w:sz w:val="28"/>
                <w:szCs w:val="28"/>
              </w:rPr>
              <w:t>17</w:t>
            </w:r>
          </w:p>
        </w:tc>
        <w:tc>
          <w:tcPr>
            <w:tcW w:w="4017" w:type="dxa"/>
            <w:tcBorders>
              <w:top w:val="nil"/>
              <w:left w:val="nil"/>
              <w:bottom w:val="single" w:sz="4" w:space="0" w:color="auto"/>
              <w:right w:val="single" w:sz="4" w:space="0" w:color="auto"/>
            </w:tcBorders>
            <w:vAlign w:val="center"/>
            <w:hideMark/>
          </w:tcPr>
          <w:p w14:paraId="6F3ACF44" w14:textId="77777777" w:rsidR="00771C67" w:rsidRPr="00DE4E34" w:rsidRDefault="00771C67" w:rsidP="00151051">
            <w:pPr>
              <w:contextualSpacing/>
              <w:jc w:val="center"/>
              <w:rPr>
                <w:color w:val="000000"/>
                <w:sz w:val="28"/>
                <w:szCs w:val="28"/>
              </w:rPr>
            </w:pPr>
            <w:r w:rsidRPr="00DE4E34">
              <w:rPr>
                <w:color w:val="000000"/>
                <w:sz w:val="28"/>
                <w:szCs w:val="28"/>
              </w:rPr>
              <w:t>ТV роз. оконечная с/у б/рамки "ATLAS" КАРБОН ATN1091</w:t>
            </w:r>
          </w:p>
        </w:tc>
        <w:tc>
          <w:tcPr>
            <w:tcW w:w="1648" w:type="dxa"/>
            <w:tcBorders>
              <w:top w:val="nil"/>
              <w:left w:val="nil"/>
              <w:bottom w:val="single" w:sz="4" w:space="0" w:color="auto"/>
              <w:right w:val="single" w:sz="4" w:space="0" w:color="auto"/>
            </w:tcBorders>
            <w:vAlign w:val="center"/>
            <w:hideMark/>
          </w:tcPr>
          <w:p w14:paraId="3E2E4A6E"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10EA3901"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4998314" w14:textId="77777777" w:rsidR="00771C67" w:rsidRPr="00DE4E34" w:rsidRDefault="00771C67" w:rsidP="00151051">
            <w:pPr>
              <w:contextualSpacing/>
              <w:jc w:val="center"/>
              <w:rPr>
                <w:color w:val="000000"/>
                <w:sz w:val="28"/>
                <w:szCs w:val="28"/>
              </w:rPr>
            </w:pPr>
            <w:r w:rsidRPr="00DE4E34">
              <w:rPr>
                <w:color w:val="000000"/>
                <w:sz w:val="28"/>
                <w:szCs w:val="28"/>
              </w:rPr>
              <w:t>2</w:t>
            </w:r>
          </w:p>
        </w:tc>
        <w:tc>
          <w:tcPr>
            <w:tcW w:w="1134" w:type="dxa"/>
            <w:tcBorders>
              <w:top w:val="nil"/>
              <w:left w:val="nil"/>
              <w:bottom w:val="single" w:sz="4" w:space="0" w:color="auto"/>
              <w:right w:val="single" w:sz="4" w:space="0" w:color="auto"/>
            </w:tcBorders>
            <w:vAlign w:val="center"/>
            <w:hideMark/>
          </w:tcPr>
          <w:p w14:paraId="1046541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5147DD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2E2CCDF7" w14:textId="023A54E5"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8022C9D"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2AD8ED9C" w14:textId="77777777" w:rsidR="00771C67" w:rsidRPr="00DE4E34" w:rsidRDefault="00771C67" w:rsidP="00151051">
            <w:pPr>
              <w:contextualSpacing/>
              <w:jc w:val="center"/>
              <w:rPr>
                <w:sz w:val="28"/>
                <w:szCs w:val="28"/>
              </w:rPr>
            </w:pPr>
            <w:r w:rsidRPr="00DE4E34">
              <w:rPr>
                <w:sz w:val="28"/>
                <w:szCs w:val="28"/>
              </w:rPr>
              <w:t>18</w:t>
            </w:r>
          </w:p>
        </w:tc>
        <w:tc>
          <w:tcPr>
            <w:tcW w:w="4017" w:type="dxa"/>
            <w:tcBorders>
              <w:top w:val="nil"/>
              <w:left w:val="nil"/>
              <w:bottom w:val="single" w:sz="4" w:space="0" w:color="auto"/>
              <w:right w:val="single" w:sz="4" w:space="0" w:color="auto"/>
            </w:tcBorders>
            <w:vAlign w:val="center"/>
            <w:hideMark/>
          </w:tcPr>
          <w:p w14:paraId="5F203CE2" w14:textId="77777777" w:rsidR="00771C67" w:rsidRPr="00DE4E34" w:rsidRDefault="00771C67" w:rsidP="00151051">
            <w:pPr>
              <w:contextualSpacing/>
              <w:jc w:val="center"/>
              <w:rPr>
                <w:color w:val="000000"/>
                <w:sz w:val="28"/>
                <w:szCs w:val="28"/>
              </w:rPr>
            </w:pPr>
            <w:r w:rsidRPr="00DE4E34">
              <w:rPr>
                <w:color w:val="000000"/>
                <w:sz w:val="28"/>
                <w:szCs w:val="28"/>
              </w:rPr>
              <w:t>Розетка компьютерная . RJ 45 на 1 линию.5+ Модули RJ-45 cat,6</w:t>
            </w:r>
          </w:p>
        </w:tc>
        <w:tc>
          <w:tcPr>
            <w:tcW w:w="1648" w:type="dxa"/>
            <w:tcBorders>
              <w:top w:val="nil"/>
              <w:left w:val="nil"/>
              <w:bottom w:val="single" w:sz="4" w:space="0" w:color="auto"/>
              <w:right w:val="single" w:sz="4" w:space="0" w:color="auto"/>
            </w:tcBorders>
            <w:vAlign w:val="center"/>
            <w:hideMark/>
          </w:tcPr>
          <w:p w14:paraId="72CC8151"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2A89EAC0"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7FF9800" w14:textId="77777777" w:rsidR="00771C67" w:rsidRPr="00DE4E34" w:rsidRDefault="00771C67" w:rsidP="00151051">
            <w:pPr>
              <w:contextualSpacing/>
              <w:jc w:val="center"/>
              <w:rPr>
                <w:color w:val="000000"/>
                <w:sz w:val="28"/>
                <w:szCs w:val="28"/>
              </w:rPr>
            </w:pPr>
            <w:r w:rsidRPr="00DE4E34">
              <w:rPr>
                <w:color w:val="000000"/>
                <w:sz w:val="28"/>
                <w:szCs w:val="28"/>
              </w:rPr>
              <w:t>90</w:t>
            </w:r>
          </w:p>
        </w:tc>
        <w:tc>
          <w:tcPr>
            <w:tcW w:w="1134" w:type="dxa"/>
            <w:tcBorders>
              <w:top w:val="nil"/>
              <w:left w:val="nil"/>
              <w:bottom w:val="single" w:sz="4" w:space="0" w:color="auto"/>
              <w:right w:val="single" w:sz="4" w:space="0" w:color="auto"/>
            </w:tcBorders>
            <w:vAlign w:val="center"/>
            <w:hideMark/>
          </w:tcPr>
          <w:p w14:paraId="7377001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74AF56E"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1B641AB" w14:textId="65AC876C"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AF9702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67667A9" w14:textId="77777777" w:rsidR="00771C67" w:rsidRPr="00DE4E34" w:rsidRDefault="00771C67" w:rsidP="00151051">
            <w:pPr>
              <w:contextualSpacing/>
              <w:jc w:val="center"/>
              <w:rPr>
                <w:sz w:val="28"/>
                <w:szCs w:val="28"/>
              </w:rPr>
            </w:pPr>
            <w:r w:rsidRPr="00DE4E34">
              <w:rPr>
                <w:sz w:val="28"/>
                <w:szCs w:val="28"/>
              </w:rPr>
              <w:t>19</w:t>
            </w:r>
          </w:p>
        </w:tc>
        <w:tc>
          <w:tcPr>
            <w:tcW w:w="4017" w:type="dxa"/>
            <w:tcBorders>
              <w:top w:val="nil"/>
              <w:left w:val="nil"/>
              <w:bottom w:val="single" w:sz="4" w:space="0" w:color="auto"/>
              <w:right w:val="single" w:sz="4" w:space="0" w:color="auto"/>
            </w:tcBorders>
            <w:vAlign w:val="center"/>
            <w:hideMark/>
          </w:tcPr>
          <w:p w14:paraId="6773BC6C" w14:textId="77777777" w:rsidR="00771C67" w:rsidRPr="00DE4E34" w:rsidRDefault="00771C67" w:rsidP="00151051">
            <w:pPr>
              <w:contextualSpacing/>
              <w:jc w:val="center"/>
              <w:rPr>
                <w:color w:val="000000"/>
                <w:sz w:val="28"/>
                <w:szCs w:val="28"/>
              </w:rPr>
            </w:pPr>
            <w:r w:rsidRPr="00DE4E34">
              <w:rPr>
                <w:color w:val="000000"/>
                <w:sz w:val="28"/>
                <w:szCs w:val="28"/>
              </w:rPr>
              <w:t>Подрозетник</w:t>
            </w:r>
          </w:p>
        </w:tc>
        <w:tc>
          <w:tcPr>
            <w:tcW w:w="1648" w:type="dxa"/>
            <w:tcBorders>
              <w:top w:val="nil"/>
              <w:left w:val="nil"/>
              <w:bottom w:val="single" w:sz="4" w:space="0" w:color="auto"/>
              <w:right w:val="single" w:sz="4" w:space="0" w:color="auto"/>
            </w:tcBorders>
            <w:vAlign w:val="center"/>
            <w:hideMark/>
          </w:tcPr>
          <w:p w14:paraId="5E106901"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699292D"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2CCD66B6" w14:textId="77777777" w:rsidR="00771C67" w:rsidRPr="00DE4E34" w:rsidRDefault="00771C67" w:rsidP="00151051">
            <w:pPr>
              <w:contextualSpacing/>
              <w:jc w:val="center"/>
              <w:rPr>
                <w:color w:val="000000"/>
                <w:sz w:val="28"/>
                <w:szCs w:val="28"/>
              </w:rPr>
            </w:pPr>
            <w:r w:rsidRPr="00DE4E34">
              <w:rPr>
                <w:color w:val="000000"/>
                <w:sz w:val="28"/>
                <w:szCs w:val="28"/>
              </w:rPr>
              <w:t>393</w:t>
            </w:r>
          </w:p>
        </w:tc>
        <w:tc>
          <w:tcPr>
            <w:tcW w:w="1134" w:type="dxa"/>
            <w:tcBorders>
              <w:top w:val="nil"/>
              <w:left w:val="nil"/>
              <w:bottom w:val="single" w:sz="4" w:space="0" w:color="auto"/>
              <w:right w:val="single" w:sz="4" w:space="0" w:color="auto"/>
            </w:tcBorders>
            <w:vAlign w:val="center"/>
            <w:hideMark/>
          </w:tcPr>
          <w:p w14:paraId="5EEA12E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54E4305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12030B5" w14:textId="12D7897F"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19D754E7"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2E51B283" w14:textId="77777777" w:rsidR="00771C67" w:rsidRPr="00DE4E34" w:rsidRDefault="00771C67" w:rsidP="00151051">
            <w:pPr>
              <w:contextualSpacing/>
              <w:jc w:val="center"/>
              <w:rPr>
                <w:sz w:val="28"/>
                <w:szCs w:val="28"/>
              </w:rPr>
            </w:pPr>
            <w:r w:rsidRPr="00DE4E34">
              <w:rPr>
                <w:sz w:val="28"/>
                <w:szCs w:val="28"/>
              </w:rPr>
              <w:t>20</w:t>
            </w:r>
          </w:p>
        </w:tc>
        <w:tc>
          <w:tcPr>
            <w:tcW w:w="4017" w:type="dxa"/>
            <w:tcBorders>
              <w:top w:val="nil"/>
              <w:left w:val="nil"/>
              <w:bottom w:val="single" w:sz="4" w:space="0" w:color="auto"/>
              <w:right w:val="single" w:sz="4" w:space="0" w:color="auto"/>
            </w:tcBorders>
            <w:vAlign w:val="center"/>
            <w:hideMark/>
          </w:tcPr>
          <w:p w14:paraId="0F3A1399" w14:textId="77777777" w:rsidR="00771C67" w:rsidRPr="00DE4E34" w:rsidRDefault="00771C67" w:rsidP="00151051">
            <w:pPr>
              <w:contextualSpacing/>
              <w:jc w:val="center"/>
              <w:rPr>
                <w:color w:val="000000"/>
                <w:sz w:val="28"/>
                <w:szCs w:val="28"/>
              </w:rPr>
            </w:pPr>
            <w:r w:rsidRPr="00DE4E34">
              <w:rPr>
                <w:color w:val="000000"/>
                <w:sz w:val="28"/>
                <w:szCs w:val="28"/>
              </w:rPr>
              <w:t>Источник бесперебойного питания</w:t>
            </w:r>
          </w:p>
        </w:tc>
        <w:tc>
          <w:tcPr>
            <w:tcW w:w="1648" w:type="dxa"/>
            <w:tcBorders>
              <w:top w:val="nil"/>
              <w:left w:val="nil"/>
              <w:bottom w:val="single" w:sz="4" w:space="0" w:color="auto"/>
              <w:right w:val="single" w:sz="4" w:space="0" w:color="auto"/>
            </w:tcBorders>
            <w:vAlign w:val="center"/>
            <w:hideMark/>
          </w:tcPr>
          <w:p w14:paraId="420E9D6A" w14:textId="77777777" w:rsidR="00771C67" w:rsidRPr="00DE4E34" w:rsidRDefault="00771C67" w:rsidP="00151051">
            <w:pPr>
              <w:contextualSpacing/>
              <w:jc w:val="center"/>
              <w:rPr>
                <w:color w:val="000000"/>
                <w:sz w:val="28"/>
                <w:szCs w:val="28"/>
              </w:rPr>
            </w:pPr>
            <w:r w:rsidRPr="00DE4E34">
              <w:rPr>
                <w:color w:val="000000"/>
                <w:sz w:val="28"/>
                <w:szCs w:val="28"/>
              </w:rPr>
              <w:t>RT-6KL-LCD</w:t>
            </w:r>
          </w:p>
        </w:tc>
        <w:tc>
          <w:tcPr>
            <w:tcW w:w="854" w:type="dxa"/>
            <w:tcBorders>
              <w:top w:val="nil"/>
              <w:left w:val="nil"/>
              <w:bottom w:val="single" w:sz="4" w:space="0" w:color="auto"/>
              <w:right w:val="single" w:sz="4" w:space="0" w:color="auto"/>
            </w:tcBorders>
            <w:vAlign w:val="center"/>
            <w:hideMark/>
          </w:tcPr>
          <w:p w14:paraId="45B9B44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045567F" w14:textId="77777777" w:rsidR="00771C67" w:rsidRPr="00DE4E34" w:rsidRDefault="00771C67" w:rsidP="00151051">
            <w:pPr>
              <w:contextualSpacing/>
              <w:jc w:val="center"/>
              <w:rPr>
                <w:color w:val="000000"/>
                <w:sz w:val="28"/>
                <w:szCs w:val="28"/>
              </w:rPr>
            </w:pPr>
            <w:r w:rsidRPr="00DE4E34">
              <w:rPr>
                <w:color w:val="000000"/>
                <w:sz w:val="28"/>
                <w:szCs w:val="28"/>
              </w:rPr>
              <w:t>1</w:t>
            </w:r>
          </w:p>
        </w:tc>
        <w:tc>
          <w:tcPr>
            <w:tcW w:w="1134" w:type="dxa"/>
            <w:tcBorders>
              <w:top w:val="nil"/>
              <w:left w:val="nil"/>
              <w:bottom w:val="single" w:sz="4" w:space="0" w:color="auto"/>
              <w:right w:val="single" w:sz="4" w:space="0" w:color="auto"/>
            </w:tcBorders>
            <w:vAlign w:val="center"/>
            <w:hideMark/>
          </w:tcPr>
          <w:p w14:paraId="7F13E5AE" w14:textId="77777777" w:rsidR="00771C67" w:rsidRPr="00DE4E34" w:rsidRDefault="00771C67" w:rsidP="00151051">
            <w:pPr>
              <w:contextualSpacing/>
              <w:jc w:val="center"/>
              <w:rPr>
                <w:color w:val="000000"/>
                <w:sz w:val="28"/>
                <w:szCs w:val="28"/>
              </w:rPr>
            </w:pPr>
            <w:r w:rsidRPr="00DE4E34">
              <w:rPr>
                <w:color w:val="000000"/>
                <w:sz w:val="28"/>
                <w:szCs w:val="28"/>
              </w:rPr>
              <w:t xml:space="preserve">                    704 248   </w:t>
            </w:r>
          </w:p>
        </w:tc>
        <w:tc>
          <w:tcPr>
            <w:tcW w:w="1165" w:type="dxa"/>
            <w:tcBorders>
              <w:top w:val="nil"/>
              <w:left w:val="nil"/>
              <w:bottom w:val="single" w:sz="4" w:space="0" w:color="auto"/>
              <w:right w:val="single" w:sz="4" w:space="0" w:color="auto"/>
            </w:tcBorders>
            <w:vAlign w:val="center"/>
            <w:hideMark/>
          </w:tcPr>
          <w:p w14:paraId="395F301C" w14:textId="77777777" w:rsidR="00771C67" w:rsidRPr="00DE4E34" w:rsidRDefault="00771C67" w:rsidP="00151051">
            <w:pPr>
              <w:contextualSpacing/>
              <w:jc w:val="center"/>
              <w:rPr>
                <w:color w:val="000000"/>
                <w:sz w:val="28"/>
                <w:szCs w:val="28"/>
              </w:rPr>
            </w:pPr>
            <w:r w:rsidRPr="00DE4E34">
              <w:rPr>
                <w:color w:val="000000"/>
                <w:sz w:val="28"/>
                <w:szCs w:val="28"/>
              </w:rPr>
              <w:t xml:space="preserve">                      704 248   </w:t>
            </w:r>
          </w:p>
        </w:tc>
        <w:tc>
          <w:tcPr>
            <w:tcW w:w="1245" w:type="dxa"/>
            <w:tcBorders>
              <w:top w:val="nil"/>
              <w:left w:val="nil"/>
              <w:bottom w:val="single" w:sz="4" w:space="0" w:color="auto"/>
              <w:right w:val="single" w:sz="4" w:space="0" w:color="auto"/>
            </w:tcBorders>
            <w:vAlign w:val="center"/>
            <w:hideMark/>
          </w:tcPr>
          <w:p w14:paraId="13C5799E" w14:textId="5EF844FF" w:rsidR="00771C67" w:rsidRPr="00DE4E34" w:rsidRDefault="00771C67" w:rsidP="00151051">
            <w:pPr>
              <w:contextualSpacing/>
              <w:jc w:val="center"/>
              <w:rPr>
                <w:color w:val="000000"/>
                <w:sz w:val="28"/>
                <w:szCs w:val="28"/>
              </w:rPr>
            </w:pPr>
            <w:r w:rsidRPr="00DE4E34">
              <w:rPr>
                <w:color w:val="000000"/>
                <w:sz w:val="28"/>
                <w:szCs w:val="28"/>
              </w:rPr>
              <w:t xml:space="preserve"> </w:t>
            </w:r>
          </w:p>
        </w:tc>
      </w:tr>
      <w:tr w:rsidR="00771C67" w:rsidRPr="00DE4E34" w14:paraId="04666D9E"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74E0E5BA" w14:textId="77777777" w:rsidR="00771C67" w:rsidRPr="00DE4E34" w:rsidRDefault="00771C67" w:rsidP="00151051">
            <w:pPr>
              <w:contextualSpacing/>
              <w:jc w:val="center"/>
              <w:rPr>
                <w:sz w:val="28"/>
                <w:szCs w:val="28"/>
              </w:rPr>
            </w:pPr>
            <w:r w:rsidRPr="00DE4E34">
              <w:rPr>
                <w:sz w:val="28"/>
                <w:szCs w:val="28"/>
              </w:rPr>
              <w:t>21</w:t>
            </w:r>
          </w:p>
        </w:tc>
        <w:tc>
          <w:tcPr>
            <w:tcW w:w="4017" w:type="dxa"/>
            <w:tcBorders>
              <w:top w:val="nil"/>
              <w:left w:val="nil"/>
              <w:bottom w:val="single" w:sz="4" w:space="0" w:color="auto"/>
              <w:right w:val="single" w:sz="4" w:space="0" w:color="auto"/>
            </w:tcBorders>
            <w:vAlign w:val="center"/>
            <w:hideMark/>
          </w:tcPr>
          <w:p w14:paraId="72D9F92B" w14:textId="77777777" w:rsidR="00771C67" w:rsidRPr="00DE4E34" w:rsidRDefault="00771C67" w:rsidP="00151051">
            <w:pPr>
              <w:contextualSpacing/>
              <w:jc w:val="center"/>
              <w:rPr>
                <w:color w:val="000000"/>
                <w:sz w:val="28"/>
                <w:szCs w:val="28"/>
              </w:rPr>
            </w:pPr>
            <w:r w:rsidRPr="00DE4E34">
              <w:rPr>
                <w:color w:val="000000"/>
                <w:sz w:val="28"/>
                <w:szCs w:val="28"/>
              </w:rPr>
              <w:t xml:space="preserve">Настольная розетка укомплектованная 2х220в 1хRJ-45 </w:t>
            </w:r>
          </w:p>
        </w:tc>
        <w:tc>
          <w:tcPr>
            <w:tcW w:w="1648" w:type="dxa"/>
            <w:tcBorders>
              <w:top w:val="nil"/>
              <w:left w:val="nil"/>
              <w:bottom w:val="single" w:sz="4" w:space="0" w:color="auto"/>
              <w:right w:val="single" w:sz="4" w:space="0" w:color="auto"/>
            </w:tcBorders>
            <w:vAlign w:val="center"/>
            <w:hideMark/>
          </w:tcPr>
          <w:p w14:paraId="2F38D65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2839ADA"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DD86F77" w14:textId="77777777" w:rsidR="00771C67" w:rsidRPr="00DE4E34" w:rsidRDefault="00771C67" w:rsidP="00151051">
            <w:pPr>
              <w:contextualSpacing/>
              <w:jc w:val="center"/>
              <w:rPr>
                <w:color w:val="000000"/>
                <w:sz w:val="28"/>
                <w:szCs w:val="28"/>
              </w:rPr>
            </w:pPr>
            <w:r w:rsidRPr="00DE4E34">
              <w:rPr>
                <w:color w:val="000000"/>
                <w:sz w:val="28"/>
                <w:szCs w:val="28"/>
              </w:rPr>
              <w:t>130</w:t>
            </w:r>
          </w:p>
        </w:tc>
        <w:tc>
          <w:tcPr>
            <w:tcW w:w="1134" w:type="dxa"/>
            <w:tcBorders>
              <w:top w:val="nil"/>
              <w:left w:val="nil"/>
              <w:bottom w:val="single" w:sz="4" w:space="0" w:color="auto"/>
              <w:right w:val="single" w:sz="4" w:space="0" w:color="auto"/>
            </w:tcBorders>
            <w:vAlign w:val="center"/>
            <w:hideMark/>
          </w:tcPr>
          <w:p w14:paraId="73391300" w14:textId="77777777" w:rsidR="00771C67" w:rsidRPr="00DE4E34" w:rsidRDefault="00771C67" w:rsidP="00151051">
            <w:pPr>
              <w:contextualSpacing/>
              <w:jc w:val="center"/>
              <w:rPr>
                <w:color w:val="000000"/>
                <w:sz w:val="28"/>
                <w:szCs w:val="28"/>
              </w:rPr>
            </w:pPr>
            <w:r w:rsidRPr="00DE4E34">
              <w:rPr>
                <w:color w:val="000000"/>
                <w:sz w:val="28"/>
                <w:szCs w:val="28"/>
              </w:rPr>
              <w:t xml:space="preserve">                      32 459   </w:t>
            </w:r>
          </w:p>
        </w:tc>
        <w:tc>
          <w:tcPr>
            <w:tcW w:w="1165" w:type="dxa"/>
            <w:tcBorders>
              <w:top w:val="nil"/>
              <w:left w:val="nil"/>
              <w:bottom w:val="single" w:sz="4" w:space="0" w:color="auto"/>
              <w:right w:val="single" w:sz="4" w:space="0" w:color="auto"/>
            </w:tcBorders>
            <w:vAlign w:val="center"/>
            <w:hideMark/>
          </w:tcPr>
          <w:p w14:paraId="6F9AE10E" w14:textId="77777777" w:rsidR="00771C67" w:rsidRPr="00DE4E34" w:rsidRDefault="00771C67" w:rsidP="00151051">
            <w:pPr>
              <w:contextualSpacing/>
              <w:jc w:val="center"/>
              <w:rPr>
                <w:color w:val="000000"/>
                <w:sz w:val="28"/>
                <w:szCs w:val="28"/>
              </w:rPr>
            </w:pPr>
            <w:r w:rsidRPr="00DE4E34">
              <w:rPr>
                <w:color w:val="000000"/>
                <w:sz w:val="28"/>
                <w:szCs w:val="28"/>
              </w:rPr>
              <w:t xml:space="preserve">                   4 219 672   </w:t>
            </w:r>
          </w:p>
        </w:tc>
        <w:tc>
          <w:tcPr>
            <w:tcW w:w="1245" w:type="dxa"/>
            <w:tcBorders>
              <w:top w:val="nil"/>
              <w:left w:val="nil"/>
              <w:bottom w:val="single" w:sz="4" w:space="0" w:color="auto"/>
              <w:right w:val="single" w:sz="4" w:space="0" w:color="auto"/>
            </w:tcBorders>
            <w:vAlign w:val="center"/>
            <w:hideMark/>
          </w:tcPr>
          <w:p w14:paraId="23B8D23F"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61BBD2B"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6887F8C0" w14:textId="77777777" w:rsidR="00771C67" w:rsidRPr="00DE4E34" w:rsidRDefault="00771C67" w:rsidP="00151051">
            <w:pPr>
              <w:contextualSpacing/>
              <w:jc w:val="center"/>
              <w:rPr>
                <w:sz w:val="28"/>
                <w:szCs w:val="28"/>
              </w:rPr>
            </w:pPr>
            <w:r w:rsidRPr="00DE4E34">
              <w:rPr>
                <w:sz w:val="28"/>
                <w:szCs w:val="28"/>
              </w:rPr>
              <w:t>22</w:t>
            </w:r>
          </w:p>
        </w:tc>
        <w:tc>
          <w:tcPr>
            <w:tcW w:w="4017" w:type="dxa"/>
            <w:tcBorders>
              <w:top w:val="nil"/>
              <w:left w:val="nil"/>
              <w:bottom w:val="single" w:sz="4" w:space="0" w:color="auto"/>
              <w:right w:val="single" w:sz="4" w:space="0" w:color="auto"/>
            </w:tcBorders>
            <w:vAlign w:val="center"/>
            <w:hideMark/>
          </w:tcPr>
          <w:p w14:paraId="435EB9FD" w14:textId="77777777" w:rsidR="00771C67" w:rsidRPr="00DE4E34" w:rsidRDefault="00771C67" w:rsidP="00151051">
            <w:pPr>
              <w:contextualSpacing/>
              <w:jc w:val="center"/>
              <w:rPr>
                <w:color w:val="000000"/>
                <w:sz w:val="28"/>
                <w:szCs w:val="28"/>
              </w:rPr>
            </w:pPr>
            <w:r w:rsidRPr="00DE4E34">
              <w:rPr>
                <w:color w:val="000000"/>
                <w:sz w:val="28"/>
                <w:szCs w:val="28"/>
              </w:rPr>
              <w:t>Розетки HDMI</w:t>
            </w:r>
          </w:p>
        </w:tc>
        <w:tc>
          <w:tcPr>
            <w:tcW w:w="1648" w:type="dxa"/>
            <w:tcBorders>
              <w:top w:val="nil"/>
              <w:left w:val="nil"/>
              <w:bottom w:val="single" w:sz="4" w:space="0" w:color="auto"/>
              <w:right w:val="single" w:sz="4" w:space="0" w:color="auto"/>
            </w:tcBorders>
            <w:vAlign w:val="center"/>
            <w:hideMark/>
          </w:tcPr>
          <w:p w14:paraId="2411E964" w14:textId="77777777" w:rsidR="00771C67" w:rsidRPr="00DE4E34" w:rsidRDefault="00771C67" w:rsidP="00151051">
            <w:pPr>
              <w:contextualSpacing/>
              <w:jc w:val="center"/>
              <w:rPr>
                <w:color w:val="000000"/>
                <w:sz w:val="28"/>
                <w:szCs w:val="28"/>
              </w:rPr>
            </w:pPr>
            <w:r w:rsidRPr="00DE4E34">
              <w:rPr>
                <w:color w:val="000000"/>
                <w:sz w:val="28"/>
                <w:szCs w:val="28"/>
              </w:rPr>
              <w:t>Atlas Design Карбон</w:t>
            </w:r>
          </w:p>
        </w:tc>
        <w:tc>
          <w:tcPr>
            <w:tcW w:w="854" w:type="dxa"/>
            <w:tcBorders>
              <w:top w:val="nil"/>
              <w:left w:val="nil"/>
              <w:bottom w:val="single" w:sz="4" w:space="0" w:color="auto"/>
              <w:right w:val="single" w:sz="4" w:space="0" w:color="auto"/>
            </w:tcBorders>
            <w:vAlign w:val="center"/>
            <w:hideMark/>
          </w:tcPr>
          <w:p w14:paraId="5E3369EF"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573D009" w14:textId="77777777" w:rsidR="00771C67" w:rsidRPr="00DE4E34" w:rsidRDefault="00771C67" w:rsidP="00151051">
            <w:pPr>
              <w:contextualSpacing/>
              <w:jc w:val="center"/>
              <w:rPr>
                <w:color w:val="000000"/>
                <w:sz w:val="28"/>
                <w:szCs w:val="28"/>
              </w:rPr>
            </w:pPr>
            <w:r w:rsidRPr="00DE4E34">
              <w:rPr>
                <w:color w:val="000000"/>
                <w:sz w:val="28"/>
                <w:szCs w:val="28"/>
              </w:rPr>
              <w:t>12</w:t>
            </w:r>
          </w:p>
        </w:tc>
        <w:tc>
          <w:tcPr>
            <w:tcW w:w="1134" w:type="dxa"/>
            <w:tcBorders>
              <w:top w:val="nil"/>
              <w:left w:val="nil"/>
              <w:bottom w:val="single" w:sz="4" w:space="0" w:color="auto"/>
              <w:right w:val="single" w:sz="4" w:space="0" w:color="auto"/>
            </w:tcBorders>
            <w:vAlign w:val="center"/>
            <w:hideMark/>
          </w:tcPr>
          <w:p w14:paraId="7700DDC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7492CE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4B8AE1" w14:textId="26D42921"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448720CB"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5134F5E2" w14:textId="77777777" w:rsidR="00771C67" w:rsidRPr="00DE4E34" w:rsidRDefault="00771C67" w:rsidP="00151051">
            <w:pPr>
              <w:contextualSpacing/>
              <w:jc w:val="center"/>
              <w:rPr>
                <w:sz w:val="28"/>
                <w:szCs w:val="28"/>
              </w:rPr>
            </w:pPr>
            <w:r w:rsidRPr="00DE4E34">
              <w:rPr>
                <w:sz w:val="28"/>
                <w:szCs w:val="28"/>
              </w:rPr>
              <w:t>23</w:t>
            </w:r>
          </w:p>
        </w:tc>
        <w:tc>
          <w:tcPr>
            <w:tcW w:w="4017" w:type="dxa"/>
            <w:tcBorders>
              <w:top w:val="nil"/>
              <w:left w:val="nil"/>
              <w:bottom w:val="single" w:sz="4" w:space="0" w:color="auto"/>
              <w:right w:val="single" w:sz="4" w:space="0" w:color="auto"/>
            </w:tcBorders>
            <w:vAlign w:val="center"/>
            <w:hideMark/>
          </w:tcPr>
          <w:p w14:paraId="77C9C214" w14:textId="77777777" w:rsidR="00771C67" w:rsidRPr="00DE4E34" w:rsidRDefault="00771C67" w:rsidP="00151051">
            <w:pPr>
              <w:contextualSpacing/>
              <w:jc w:val="center"/>
              <w:rPr>
                <w:color w:val="000000"/>
                <w:sz w:val="28"/>
                <w:szCs w:val="28"/>
              </w:rPr>
            </w:pPr>
            <w:r w:rsidRPr="00DE4E34">
              <w:rPr>
                <w:color w:val="000000"/>
                <w:sz w:val="28"/>
                <w:szCs w:val="28"/>
              </w:rPr>
              <w:t>K084 Рамка 1-ая "ATLAS" КАРБОН, ATN1001</w:t>
            </w:r>
          </w:p>
        </w:tc>
        <w:tc>
          <w:tcPr>
            <w:tcW w:w="1648" w:type="dxa"/>
            <w:tcBorders>
              <w:top w:val="nil"/>
              <w:left w:val="nil"/>
              <w:bottom w:val="single" w:sz="4" w:space="0" w:color="auto"/>
              <w:right w:val="single" w:sz="4" w:space="0" w:color="auto"/>
            </w:tcBorders>
            <w:vAlign w:val="center"/>
            <w:hideMark/>
          </w:tcPr>
          <w:p w14:paraId="12277773" w14:textId="77777777" w:rsidR="00771C67" w:rsidRPr="00DE4E34" w:rsidRDefault="00771C67" w:rsidP="00151051">
            <w:pPr>
              <w:contextualSpacing/>
              <w:jc w:val="center"/>
              <w:rPr>
                <w:color w:val="000000"/>
                <w:sz w:val="28"/>
                <w:szCs w:val="28"/>
              </w:rPr>
            </w:pPr>
            <w:r w:rsidRPr="00DE4E34">
              <w:rPr>
                <w:color w:val="000000"/>
                <w:sz w:val="28"/>
                <w:szCs w:val="28"/>
              </w:rPr>
              <w:t>ATN1001</w:t>
            </w:r>
          </w:p>
        </w:tc>
        <w:tc>
          <w:tcPr>
            <w:tcW w:w="854" w:type="dxa"/>
            <w:tcBorders>
              <w:top w:val="nil"/>
              <w:left w:val="nil"/>
              <w:bottom w:val="single" w:sz="4" w:space="0" w:color="auto"/>
              <w:right w:val="single" w:sz="4" w:space="0" w:color="auto"/>
            </w:tcBorders>
            <w:vAlign w:val="center"/>
            <w:hideMark/>
          </w:tcPr>
          <w:p w14:paraId="0F1E25C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129B590C" w14:textId="77777777" w:rsidR="00771C67" w:rsidRPr="00DE4E34" w:rsidRDefault="00771C67" w:rsidP="00151051">
            <w:pPr>
              <w:contextualSpacing/>
              <w:jc w:val="center"/>
              <w:rPr>
                <w:color w:val="000000"/>
                <w:sz w:val="28"/>
                <w:szCs w:val="28"/>
              </w:rPr>
            </w:pPr>
            <w:r w:rsidRPr="00DE4E34">
              <w:rPr>
                <w:color w:val="000000"/>
                <w:sz w:val="28"/>
                <w:szCs w:val="28"/>
              </w:rPr>
              <w:t>393</w:t>
            </w:r>
          </w:p>
        </w:tc>
        <w:tc>
          <w:tcPr>
            <w:tcW w:w="1134" w:type="dxa"/>
            <w:tcBorders>
              <w:top w:val="nil"/>
              <w:left w:val="nil"/>
              <w:bottom w:val="single" w:sz="4" w:space="0" w:color="auto"/>
              <w:right w:val="single" w:sz="4" w:space="0" w:color="auto"/>
            </w:tcBorders>
            <w:vAlign w:val="center"/>
            <w:hideMark/>
          </w:tcPr>
          <w:p w14:paraId="6CB3E57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C770AB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0DE27AA1" w14:textId="7E99EF4D"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w:t>
            </w:r>
            <w:r w:rsidRPr="00DE4E34">
              <w:rPr>
                <w:color w:val="000000"/>
                <w:sz w:val="28"/>
                <w:szCs w:val="28"/>
              </w:rPr>
              <w:lastRenderedPageBreak/>
              <w:t xml:space="preserve">заказчик (Bauberg) </w:t>
            </w:r>
          </w:p>
        </w:tc>
      </w:tr>
      <w:tr w:rsidR="00771C67" w:rsidRPr="00DE4E34" w14:paraId="524569A1" w14:textId="77777777" w:rsidTr="00771C67">
        <w:trPr>
          <w:trHeight w:val="900"/>
        </w:trPr>
        <w:tc>
          <w:tcPr>
            <w:tcW w:w="567" w:type="dxa"/>
            <w:tcBorders>
              <w:top w:val="nil"/>
              <w:left w:val="single" w:sz="4" w:space="0" w:color="auto"/>
              <w:bottom w:val="single" w:sz="4" w:space="0" w:color="auto"/>
              <w:right w:val="single" w:sz="4" w:space="0" w:color="auto"/>
            </w:tcBorders>
            <w:noWrap/>
            <w:vAlign w:val="center"/>
            <w:hideMark/>
          </w:tcPr>
          <w:p w14:paraId="0F01EF54" w14:textId="77777777" w:rsidR="00771C67" w:rsidRPr="00DE4E34" w:rsidRDefault="00771C67" w:rsidP="00151051">
            <w:pPr>
              <w:contextualSpacing/>
              <w:jc w:val="center"/>
              <w:rPr>
                <w:sz w:val="28"/>
                <w:szCs w:val="28"/>
              </w:rPr>
            </w:pPr>
            <w:r w:rsidRPr="00DE4E34">
              <w:rPr>
                <w:sz w:val="28"/>
                <w:szCs w:val="28"/>
              </w:rPr>
              <w:lastRenderedPageBreak/>
              <w:t>24</w:t>
            </w:r>
          </w:p>
        </w:tc>
        <w:tc>
          <w:tcPr>
            <w:tcW w:w="4017" w:type="dxa"/>
            <w:tcBorders>
              <w:top w:val="nil"/>
              <w:left w:val="nil"/>
              <w:bottom w:val="single" w:sz="4" w:space="0" w:color="auto"/>
              <w:right w:val="single" w:sz="4" w:space="0" w:color="auto"/>
            </w:tcBorders>
            <w:vAlign w:val="center"/>
            <w:hideMark/>
          </w:tcPr>
          <w:p w14:paraId="58472C5A" w14:textId="77777777" w:rsidR="00771C67" w:rsidRPr="00DE4E34" w:rsidRDefault="00771C67" w:rsidP="00151051">
            <w:pPr>
              <w:contextualSpacing/>
              <w:jc w:val="center"/>
              <w:rPr>
                <w:color w:val="000000"/>
                <w:sz w:val="28"/>
                <w:szCs w:val="28"/>
              </w:rPr>
            </w:pPr>
            <w:r w:rsidRPr="00DE4E34">
              <w:rPr>
                <w:color w:val="000000"/>
                <w:sz w:val="28"/>
                <w:szCs w:val="28"/>
              </w:rPr>
              <w:t>Интерфейсный кабель HDMI-HDMI SHIP SH6031-10P 30В  10м</w:t>
            </w:r>
          </w:p>
        </w:tc>
        <w:tc>
          <w:tcPr>
            <w:tcW w:w="1648" w:type="dxa"/>
            <w:tcBorders>
              <w:top w:val="nil"/>
              <w:left w:val="nil"/>
              <w:bottom w:val="single" w:sz="4" w:space="0" w:color="auto"/>
              <w:right w:val="single" w:sz="4" w:space="0" w:color="auto"/>
            </w:tcBorders>
            <w:vAlign w:val="center"/>
            <w:hideMark/>
          </w:tcPr>
          <w:p w14:paraId="3D7D536F" w14:textId="77777777" w:rsidR="00771C67" w:rsidRPr="00DE4E34" w:rsidRDefault="00771C67" w:rsidP="00151051">
            <w:pPr>
              <w:contextualSpacing/>
              <w:jc w:val="center"/>
              <w:rPr>
                <w:color w:val="000000"/>
                <w:sz w:val="28"/>
                <w:szCs w:val="28"/>
              </w:rPr>
            </w:pPr>
            <w:r w:rsidRPr="00DE4E34">
              <w:rPr>
                <w:color w:val="000000"/>
                <w:sz w:val="28"/>
                <w:szCs w:val="28"/>
              </w:rPr>
              <w:t xml:space="preserve"> SH6031-10P 30В </w:t>
            </w:r>
          </w:p>
        </w:tc>
        <w:tc>
          <w:tcPr>
            <w:tcW w:w="854" w:type="dxa"/>
            <w:tcBorders>
              <w:top w:val="nil"/>
              <w:left w:val="nil"/>
              <w:bottom w:val="single" w:sz="4" w:space="0" w:color="auto"/>
              <w:right w:val="single" w:sz="4" w:space="0" w:color="auto"/>
            </w:tcBorders>
            <w:vAlign w:val="center"/>
            <w:hideMark/>
          </w:tcPr>
          <w:p w14:paraId="0BF6A1E5"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FAD7622" w14:textId="77777777" w:rsidR="00771C67" w:rsidRPr="00DE4E34" w:rsidRDefault="00771C67" w:rsidP="00151051">
            <w:pPr>
              <w:contextualSpacing/>
              <w:jc w:val="center"/>
              <w:rPr>
                <w:color w:val="000000"/>
                <w:sz w:val="28"/>
                <w:szCs w:val="28"/>
              </w:rPr>
            </w:pPr>
            <w:r w:rsidRPr="00DE4E34">
              <w:rPr>
                <w:color w:val="000000"/>
                <w:sz w:val="28"/>
                <w:szCs w:val="28"/>
              </w:rPr>
              <w:t>12</w:t>
            </w:r>
          </w:p>
        </w:tc>
        <w:tc>
          <w:tcPr>
            <w:tcW w:w="1134" w:type="dxa"/>
            <w:tcBorders>
              <w:top w:val="nil"/>
              <w:left w:val="nil"/>
              <w:bottom w:val="single" w:sz="4" w:space="0" w:color="auto"/>
              <w:right w:val="single" w:sz="4" w:space="0" w:color="auto"/>
            </w:tcBorders>
            <w:vAlign w:val="center"/>
            <w:hideMark/>
          </w:tcPr>
          <w:p w14:paraId="0C99A2B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D03E7F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9E71CB7" w14:textId="727E5980"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3F552F9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BF21476" w14:textId="77777777" w:rsidR="00771C67" w:rsidRPr="00DE4E34" w:rsidRDefault="00771C67" w:rsidP="00151051">
            <w:pPr>
              <w:contextualSpacing/>
              <w:jc w:val="center"/>
              <w:rPr>
                <w:sz w:val="28"/>
                <w:szCs w:val="28"/>
              </w:rPr>
            </w:pPr>
            <w:r w:rsidRPr="00DE4E34">
              <w:rPr>
                <w:sz w:val="28"/>
                <w:szCs w:val="28"/>
              </w:rPr>
              <w:t>25</w:t>
            </w:r>
          </w:p>
        </w:tc>
        <w:tc>
          <w:tcPr>
            <w:tcW w:w="4017" w:type="dxa"/>
            <w:tcBorders>
              <w:top w:val="nil"/>
              <w:left w:val="nil"/>
              <w:bottom w:val="single" w:sz="4" w:space="0" w:color="auto"/>
              <w:right w:val="single" w:sz="4" w:space="0" w:color="auto"/>
            </w:tcBorders>
            <w:vAlign w:val="center"/>
            <w:hideMark/>
          </w:tcPr>
          <w:p w14:paraId="2107DDF1" w14:textId="77777777" w:rsidR="00771C67" w:rsidRPr="00DE4E34" w:rsidRDefault="00771C67" w:rsidP="00151051">
            <w:pPr>
              <w:contextualSpacing/>
              <w:jc w:val="center"/>
              <w:rPr>
                <w:color w:val="000000"/>
                <w:sz w:val="28"/>
                <w:szCs w:val="28"/>
              </w:rPr>
            </w:pPr>
            <w:r w:rsidRPr="00DE4E34">
              <w:rPr>
                <w:color w:val="000000"/>
                <w:sz w:val="28"/>
                <w:szCs w:val="28"/>
              </w:rPr>
              <w:t xml:space="preserve">Точка доступа </w:t>
            </w:r>
          </w:p>
        </w:tc>
        <w:tc>
          <w:tcPr>
            <w:tcW w:w="1648" w:type="dxa"/>
            <w:tcBorders>
              <w:top w:val="nil"/>
              <w:left w:val="nil"/>
              <w:bottom w:val="single" w:sz="4" w:space="0" w:color="auto"/>
              <w:right w:val="single" w:sz="4" w:space="0" w:color="auto"/>
            </w:tcBorders>
            <w:vAlign w:val="center"/>
            <w:hideMark/>
          </w:tcPr>
          <w:p w14:paraId="45DA2FAE"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E640AD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3F00B1C6"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18B0C057"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FCF810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696B972" w14:textId="743C7F81"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14A9EAF1"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20EAFC2" w14:textId="77777777" w:rsidR="00771C67" w:rsidRPr="00DE4E34" w:rsidRDefault="00771C67" w:rsidP="00151051">
            <w:pPr>
              <w:contextualSpacing/>
              <w:jc w:val="center"/>
              <w:rPr>
                <w:sz w:val="28"/>
                <w:szCs w:val="28"/>
              </w:rPr>
            </w:pPr>
            <w:r w:rsidRPr="00DE4E34">
              <w:rPr>
                <w:sz w:val="28"/>
                <w:szCs w:val="28"/>
              </w:rPr>
              <w:t>26</w:t>
            </w:r>
          </w:p>
        </w:tc>
        <w:tc>
          <w:tcPr>
            <w:tcW w:w="4017" w:type="dxa"/>
            <w:tcBorders>
              <w:top w:val="nil"/>
              <w:left w:val="nil"/>
              <w:bottom w:val="single" w:sz="4" w:space="0" w:color="auto"/>
              <w:right w:val="single" w:sz="4" w:space="0" w:color="auto"/>
            </w:tcBorders>
            <w:vAlign w:val="center"/>
            <w:hideMark/>
          </w:tcPr>
          <w:p w14:paraId="48797666" w14:textId="77777777" w:rsidR="00771C67" w:rsidRPr="00DE4E34" w:rsidRDefault="00771C67" w:rsidP="00151051">
            <w:pPr>
              <w:contextualSpacing/>
              <w:jc w:val="center"/>
              <w:rPr>
                <w:color w:val="000000"/>
                <w:sz w:val="28"/>
                <w:szCs w:val="28"/>
              </w:rPr>
            </w:pPr>
            <w:r w:rsidRPr="00DE4E34">
              <w:rPr>
                <w:color w:val="000000"/>
                <w:sz w:val="28"/>
                <w:szCs w:val="28"/>
              </w:rPr>
              <w:t xml:space="preserve">Блок питания </w:t>
            </w:r>
          </w:p>
        </w:tc>
        <w:tc>
          <w:tcPr>
            <w:tcW w:w="1648" w:type="dxa"/>
            <w:tcBorders>
              <w:top w:val="nil"/>
              <w:left w:val="nil"/>
              <w:bottom w:val="single" w:sz="4" w:space="0" w:color="auto"/>
              <w:right w:val="single" w:sz="4" w:space="0" w:color="auto"/>
            </w:tcBorders>
            <w:vAlign w:val="center"/>
            <w:hideMark/>
          </w:tcPr>
          <w:p w14:paraId="76C0077C"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FEC177C"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F4DB834"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43A079A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E6808E8"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782A952E" w14:textId="4C4C0A3B"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7898EAAC"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55A6E250" w14:textId="77777777" w:rsidR="00771C67" w:rsidRPr="00DE4E34" w:rsidRDefault="00771C67" w:rsidP="00151051">
            <w:pPr>
              <w:contextualSpacing/>
              <w:jc w:val="center"/>
              <w:rPr>
                <w:sz w:val="28"/>
                <w:szCs w:val="28"/>
              </w:rPr>
            </w:pPr>
            <w:r w:rsidRPr="00DE4E34">
              <w:rPr>
                <w:sz w:val="28"/>
                <w:szCs w:val="28"/>
              </w:rPr>
              <w:t>27</w:t>
            </w:r>
          </w:p>
        </w:tc>
        <w:tc>
          <w:tcPr>
            <w:tcW w:w="4017" w:type="dxa"/>
            <w:tcBorders>
              <w:top w:val="nil"/>
              <w:left w:val="nil"/>
              <w:bottom w:val="single" w:sz="4" w:space="0" w:color="auto"/>
              <w:right w:val="single" w:sz="4" w:space="0" w:color="auto"/>
            </w:tcBorders>
            <w:vAlign w:val="center"/>
            <w:hideMark/>
          </w:tcPr>
          <w:p w14:paraId="7E44EAD4" w14:textId="77777777" w:rsidR="00771C67" w:rsidRPr="00DE4E34" w:rsidRDefault="00771C67" w:rsidP="00151051">
            <w:pPr>
              <w:contextualSpacing/>
              <w:jc w:val="center"/>
              <w:rPr>
                <w:color w:val="000000"/>
                <w:sz w:val="28"/>
                <w:szCs w:val="28"/>
              </w:rPr>
            </w:pPr>
            <w:r w:rsidRPr="00DE4E34">
              <w:rPr>
                <w:color w:val="000000"/>
                <w:sz w:val="28"/>
                <w:szCs w:val="28"/>
              </w:rPr>
              <w:t xml:space="preserve">PoE инжектор </w:t>
            </w:r>
          </w:p>
        </w:tc>
        <w:tc>
          <w:tcPr>
            <w:tcW w:w="1648" w:type="dxa"/>
            <w:tcBorders>
              <w:top w:val="nil"/>
              <w:left w:val="nil"/>
              <w:bottom w:val="single" w:sz="4" w:space="0" w:color="auto"/>
              <w:right w:val="single" w:sz="4" w:space="0" w:color="auto"/>
            </w:tcBorders>
            <w:vAlign w:val="center"/>
            <w:hideMark/>
          </w:tcPr>
          <w:p w14:paraId="34F1CA11"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AE1BC2D"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00FCE790" w14:textId="77777777" w:rsidR="00771C67" w:rsidRPr="00DE4E34" w:rsidRDefault="00771C67" w:rsidP="00151051">
            <w:pPr>
              <w:contextualSpacing/>
              <w:jc w:val="center"/>
              <w:rPr>
                <w:color w:val="000000"/>
                <w:sz w:val="28"/>
                <w:szCs w:val="28"/>
              </w:rPr>
            </w:pPr>
            <w:r w:rsidRPr="00DE4E34">
              <w:rPr>
                <w:color w:val="000000"/>
                <w:sz w:val="28"/>
                <w:szCs w:val="28"/>
              </w:rPr>
              <w:t>15</w:t>
            </w:r>
          </w:p>
        </w:tc>
        <w:tc>
          <w:tcPr>
            <w:tcW w:w="1134" w:type="dxa"/>
            <w:tcBorders>
              <w:top w:val="nil"/>
              <w:left w:val="nil"/>
              <w:bottom w:val="single" w:sz="4" w:space="0" w:color="auto"/>
              <w:right w:val="single" w:sz="4" w:space="0" w:color="auto"/>
            </w:tcBorders>
            <w:vAlign w:val="center"/>
            <w:hideMark/>
          </w:tcPr>
          <w:p w14:paraId="014C314B"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630BC3A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555D5529" w14:textId="1C3156F2"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RG Brands </w:t>
            </w:r>
          </w:p>
        </w:tc>
      </w:tr>
      <w:tr w:rsidR="00771C67" w:rsidRPr="00DE4E34" w14:paraId="0F09D0E3"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D6FAE17" w14:textId="77777777" w:rsidR="00771C67" w:rsidRPr="00DE4E34" w:rsidRDefault="00771C67" w:rsidP="00151051">
            <w:pPr>
              <w:contextualSpacing/>
              <w:jc w:val="center"/>
              <w:rPr>
                <w:sz w:val="28"/>
                <w:szCs w:val="28"/>
              </w:rPr>
            </w:pPr>
            <w:r w:rsidRPr="00DE4E34">
              <w:rPr>
                <w:sz w:val="28"/>
                <w:szCs w:val="28"/>
              </w:rPr>
              <w:t>28</w:t>
            </w:r>
          </w:p>
        </w:tc>
        <w:tc>
          <w:tcPr>
            <w:tcW w:w="4017" w:type="dxa"/>
            <w:tcBorders>
              <w:top w:val="nil"/>
              <w:left w:val="nil"/>
              <w:bottom w:val="single" w:sz="4" w:space="0" w:color="auto"/>
              <w:right w:val="single" w:sz="4" w:space="0" w:color="auto"/>
            </w:tcBorders>
            <w:vAlign w:val="center"/>
            <w:hideMark/>
          </w:tcPr>
          <w:p w14:paraId="60766785" w14:textId="77777777" w:rsidR="00771C67" w:rsidRPr="00DE4E34" w:rsidRDefault="00771C67" w:rsidP="00151051">
            <w:pPr>
              <w:contextualSpacing/>
              <w:jc w:val="center"/>
              <w:rPr>
                <w:color w:val="000000"/>
                <w:sz w:val="28"/>
                <w:szCs w:val="28"/>
              </w:rPr>
            </w:pPr>
            <w:r w:rsidRPr="00DE4E34">
              <w:rPr>
                <w:color w:val="000000"/>
                <w:sz w:val="28"/>
                <w:szCs w:val="28"/>
              </w:rPr>
              <w:t>Кабель оптоволоконный 4 волокна внутренний</w:t>
            </w:r>
          </w:p>
        </w:tc>
        <w:tc>
          <w:tcPr>
            <w:tcW w:w="1648" w:type="dxa"/>
            <w:tcBorders>
              <w:top w:val="nil"/>
              <w:left w:val="nil"/>
              <w:bottom w:val="single" w:sz="4" w:space="0" w:color="auto"/>
              <w:right w:val="single" w:sz="4" w:space="0" w:color="auto"/>
            </w:tcBorders>
            <w:vAlign w:val="center"/>
            <w:hideMark/>
          </w:tcPr>
          <w:p w14:paraId="396E37E0" w14:textId="77777777" w:rsidR="00771C67" w:rsidRPr="00DE4E34" w:rsidRDefault="00771C67" w:rsidP="00151051">
            <w:pPr>
              <w:contextualSpacing/>
              <w:jc w:val="center"/>
              <w:rPr>
                <w:color w:val="000000"/>
                <w:sz w:val="28"/>
                <w:szCs w:val="28"/>
              </w:rPr>
            </w:pPr>
            <w:r w:rsidRPr="00DE4E34">
              <w:rPr>
                <w:color w:val="000000"/>
                <w:sz w:val="28"/>
                <w:szCs w:val="28"/>
              </w:rPr>
              <w:t>ИКнг(А)-HF-М4П-А12-0.4 кН</w:t>
            </w:r>
          </w:p>
        </w:tc>
        <w:tc>
          <w:tcPr>
            <w:tcW w:w="854" w:type="dxa"/>
            <w:tcBorders>
              <w:top w:val="nil"/>
              <w:left w:val="nil"/>
              <w:bottom w:val="single" w:sz="4" w:space="0" w:color="auto"/>
              <w:right w:val="single" w:sz="4" w:space="0" w:color="auto"/>
            </w:tcBorders>
            <w:vAlign w:val="center"/>
            <w:hideMark/>
          </w:tcPr>
          <w:p w14:paraId="54626F0E"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5F4B4E64" w14:textId="77777777" w:rsidR="00771C67" w:rsidRPr="00DE4E34" w:rsidRDefault="00771C67" w:rsidP="00151051">
            <w:pPr>
              <w:contextualSpacing/>
              <w:jc w:val="center"/>
              <w:rPr>
                <w:color w:val="000000"/>
                <w:sz w:val="28"/>
                <w:szCs w:val="28"/>
              </w:rPr>
            </w:pPr>
            <w:r w:rsidRPr="00DE4E34">
              <w:rPr>
                <w:color w:val="000000"/>
                <w:sz w:val="28"/>
                <w:szCs w:val="28"/>
              </w:rPr>
              <w:t>150</w:t>
            </w:r>
          </w:p>
        </w:tc>
        <w:tc>
          <w:tcPr>
            <w:tcW w:w="1134" w:type="dxa"/>
            <w:tcBorders>
              <w:top w:val="nil"/>
              <w:left w:val="nil"/>
              <w:bottom w:val="single" w:sz="4" w:space="0" w:color="auto"/>
              <w:right w:val="single" w:sz="4" w:space="0" w:color="auto"/>
            </w:tcBorders>
            <w:vAlign w:val="center"/>
            <w:hideMark/>
          </w:tcPr>
          <w:p w14:paraId="670B3827" w14:textId="77777777" w:rsidR="00771C67" w:rsidRPr="00DE4E34" w:rsidRDefault="00771C67" w:rsidP="00151051">
            <w:pPr>
              <w:contextualSpacing/>
              <w:jc w:val="center"/>
              <w:rPr>
                <w:color w:val="000000"/>
                <w:sz w:val="28"/>
                <w:szCs w:val="28"/>
              </w:rPr>
            </w:pPr>
            <w:r w:rsidRPr="00DE4E34">
              <w:rPr>
                <w:color w:val="000000"/>
                <w:sz w:val="28"/>
                <w:szCs w:val="28"/>
              </w:rPr>
              <w:t xml:space="preserve">                           362   </w:t>
            </w:r>
          </w:p>
        </w:tc>
        <w:tc>
          <w:tcPr>
            <w:tcW w:w="1165" w:type="dxa"/>
            <w:tcBorders>
              <w:top w:val="nil"/>
              <w:left w:val="nil"/>
              <w:bottom w:val="single" w:sz="4" w:space="0" w:color="auto"/>
              <w:right w:val="single" w:sz="4" w:space="0" w:color="auto"/>
            </w:tcBorders>
            <w:vAlign w:val="center"/>
            <w:hideMark/>
          </w:tcPr>
          <w:p w14:paraId="34762A9A" w14:textId="77777777" w:rsidR="00771C67" w:rsidRPr="00DE4E34" w:rsidRDefault="00771C67" w:rsidP="00151051">
            <w:pPr>
              <w:contextualSpacing/>
              <w:jc w:val="center"/>
              <w:rPr>
                <w:color w:val="000000"/>
                <w:sz w:val="28"/>
                <w:szCs w:val="28"/>
              </w:rPr>
            </w:pPr>
            <w:r w:rsidRPr="00DE4E34">
              <w:rPr>
                <w:color w:val="000000"/>
                <w:sz w:val="28"/>
                <w:szCs w:val="28"/>
              </w:rPr>
              <w:t xml:space="preserve">                        54 241   </w:t>
            </w:r>
          </w:p>
        </w:tc>
        <w:tc>
          <w:tcPr>
            <w:tcW w:w="1245" w:type="dxa"/>
            <w:tcBorders>
              <w:top w:val="nil"/>
              <w:left w:val="nil"/>
              <w:bottom w:val="single" w:sz="4" w:space="0" w:color="auto"/>
              <w:right w:val="single" w:sz="4" w:space="0" w:color="auto"/>
            </w:tcBorders>
            <w:vAlign w:val="center"/>
            <w:hideMark/>
          </w:tcPr>
          <w:p w14:paraId="344D2825"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61170C6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069F45D9" w14:textId="77777777" w:rsidR="00771C67" w:rsidRPr="00DE4E34" w:rsidRDefault="00771C67" w:rsidP="00151051">
            <w:pPr>
              <w:contextualSpacing/>
              <w:jc w:val="center"/>
              <w:rPr>
                <w:sz w:val="28"/>
                <w:szCs w:val="28"/>
              </w:rPr>
            </w:pPr>
            <w:r w:rsidRPr="00DE4E34">
              <w:rPr>
                <w:sz w:val="28"/>
                <w:szCs w:val="28"/>
              </w:rPr>
              <w:t>29</w:t>
            </w:r>
          </w:p>
        </w:tc>
        <w:tc>
          <w:tcPr>
            <w:tcW w:w="4017" w:type="dxa"/>
            <w:tcBorders>
              <w:top w:val="nil"/>
              <w:left w:val="nil"/>
              <w:bottom w:val="single" w:sz="4" w:space="0" w:color="auto"/>
              <w:right w:val="single" w:sz="4" w:space="0" w:color="auto"/>
            </w:tcBorders>
            <w:vAlign w:val="center"/>
            <w:hideMark/>
          </w:tcPr>
          <w:p w14:paraId="27473DD8" w14:textId="77777777" w:rsidR="00771C67" w:rsidRPr="00DE4E34" w:rsidRDefault="00771C67" w:rsidP="00151051">
            <w:pPr>
              <w:contextualSpacing/>
              <w:jc w:val="center"/>
              <w:rPr>
                <w:color w:val="000000"/>
                <w:sz w:val="28"/>
                <w:szCs w:val="28"/>
              </w:rPr>
            </w:pPr>
            <w:r w:rsidRPr="00DE4E34">
              <w:rPr>
                <w:color w:val="000000"/>
                <w:sz w:val="28"/>
                <w:szCs w:val="28"/>
              </w:rPr>
              <w:t>Лоток проволочный (60х200х3000)</w:t>
            </w:r>
          </w:p>
        </w:tc>
        <w:tc>
          <w:tcPr>
            <w:tcW w:w="1648" w:type="dxa"/>
            <w:tcBorders>
              <w:top w:val="nil"/>
              <w:left w:val="nil"/>
              <w:bottom w:val="single" w:sz="4" w:space="0" w:color="auto"/>
              <w:right w:val="single" w:sz="4" w:space="0" w:color="auto"/>
            </w:tcBorders>
            <w:vAlign w:val="center"/>
            <w:hideMark/>
          </w:tcPr>
          <w:p w14:paraId="731C6128"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2C825A2"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7358731E" w14:textId="77777777" w:rsidR="00771C67" w:rsidRPr="00DE4E34" w:rsidRDefault="00771C67" w:rsidP="00151051">
            <w:pPr>
              <w:contextualSpacing/>
              <w:jc w:val="center"/>
              <w:rPr>
                <w:color w:val="000000"/>
                <w:sz w:val="28"/>
                <w:szCs w:val="28"/>
              </w:rPr>
            </w:pPr>
            <w:r w:rsidRPr="00DE4E34">
              <w:rPr>
                <w:color w:val="000000"/>
                <w:sz w:val="28"/>
                <w:szCs w:val="28"/>
              </w:rPr>
              <w:t>450</w:t>
            </w:r>
          </w:p>
        </w:tc>
        <w:tc>
          <w:tcPr>
            <w:tcW w:w="1134" w:type="dxa"/>
            <w:tcBorders>
              <w:top w:val="nil"/>
              <w:left w:val="nil"/>
              <w:bottom w:val="single" w:sz="4" w:space="0" w:color="auto"/>
              <w:right w:val="single" w:sz="4" w:space="0" w:color="auto"/>
            </w:tcBorders>
            <w:vAlign w:val="center"/>
            <w:hideMark/>
          </w:tcPr>
          <w:p w14:paraId="234539BD"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1C4DA9B"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68034911" w14:textId="2BE14FC4"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593CFB6C"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4C44D072" w14:textId="77777777" w:rsidR="00771C67" w:rsidRPr="00DE4E34" w:rsidRDefault="00771C67" w:rsidP="00151051">
            <w:pPr>
              <w:contextualSpacing/>
              <w:jc w:val="center"/>
              <w:rPr>
                <w:sz w:val="28"/>
                <w:szCs w:val="28"/>
              </w:rPr>
            </w:pPr>
            <w:r w:rsidRPr="00DE4E34">
              <w:rPr>
                <w:sz w:val="28"/>
                <w:szCs w:val="28"/>
              </w:rPr>
              <w:t>30</w:t>
            </w:r>
          </w:p>
        </w:tc>
        <w:tc>
          <w:tcPr>
            <w:tcW w:w="4017" w:type="dxa"/>
            <w:tcBorders>
              <w:top w:val="nil"/>
              <w:left w:val="nil"/>
              <w:bottom w:val="single" w:sz="4" w:space="0" w:color="auto"/>
              <w:right w:val="single" w:sz="4" w:space="0" w:color="auto"/>
            </w:tcBorders>
            <w:vAlign w:val="center"/>
            <w:hideMark/>
          </w:tcPr>
          <w:p w14:paraId="06FD8241" w14:textId="77777777" w:rsidR="00771C67" w:rsidRPr="00DE4E34" w:rsidRDefault="00771C67" w:rsidP="00151051">
            <w:pPr>
              <w:contextualSpacing/>
              <w:jc w:val="center"/>
              <w:rPr>
                <w:color w:val="000000"/>
                <w:sz w:val="28"/>
                <w:szCs w:val="28"/>
              </w:rPr>
            </w:pPr>
            <w:r w:rsidRPr="00DE4E34">
              <w:rPr>
                <w:color w:val="000000"/>
                <w:sz w:val="28"/>
                <w:szCs w:val="28"/>
              </w:rPr>
              <w:t>Шпилька M8, 1м</w:t>
            </w:r>
          </w:p>
        </w:tc>
        <w:tc>
          <w:tcPr>
            <w:tcW w:w="1648" w:type="dxa"/>
            <w:tcBorders>
              <w:top w:val="nil"/>
              <w:left w:val="nil"/>
              <w:bottom w:val="single" w:sz="4" w:space="0" w:color="auto"/>
              <w:right w:val="single" w:sz="4" w:space="0" w:color="auto"/>
            </w:tcBorders>
            <w:vAlign w:val="center"/>
            <w:hideMark/>
          </w:tcPr>
          <w:p w14:paraId="467AAD1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6B4FFF88"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770B07FA" w14:textId="77777777" w:rsidR="00771C67" w:rsidRPr="00DE4E34" w:rsidRDefault="00771C67" w:rsidP="00151051">
            <w:pPr>
              <w:contextualSpacing/>
              <w:jc w:val="center"/>
              <w:rPr>
                <w:color w:val="000000"/>
                <w:sz w:val="28"/>
                <w:szCs w:val="28"/>
              </w:rPr>
            </w:pPr>
            <w:r w:rsidRPr="00DE4E34">
              <w:rPr>
                <w:color w:val="000000"/>
                <w:sz w:val="28"/>
                <w:szCs w:val="28"/>
              </w:rPr>
              <w:t>2700</w:t>
            </w:r>
          </w:p>
        </w:tc>
        <w:tc>
          <w:tcPr>
            <w:tcW w:w="1134" w:type="dxa"/>
            <w:tcBorders>
              <w:top w:val="nil"/>
              <w:left w:val="nil"/>
              <w:bottom w:val="single" w:sz="4" w:space="0" w:color="auto"/>
              <w:right w:val="single" w:sz="4" w:space="0" w:color="auto"/>
            </w:tcBorders>
            <w:vAlign w:val="center"/>
            <w:hideMark/>
          </w:tcPr>
          <w:p w14:paraId="7D3E0085"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4EA6F483"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75FF2BB7" w14:textId="08ED1B6A"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060B698F"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3864676" w14:textId="77777777" w:rsidR="00771C67" w:rsidRPr="00DE4E34" w:rsidRDefault="00771C67" w:rsidP="00151051">
            <w:pPr>
              <w:contextualSpacing/>
              <w:jc w:val="center"/>
              <w:rPr>
                <w:sz w:val="28"/>
                <w:szCs w:val="28"/>
              </w:rPr>
            </w:pPr>
            <w:r w:rsidRPr="00DE4E34">
              <w:rPr>
                <w:sz w:val="28"/>
                <w:szCs w:val="28"/>
              </w:rPr>
              <w:t>31</w:t>
            </w:r>
          </w:p>
        </w:tc>
        <w:tc>
          <w:tcPr>
            <w:tcW w:w="4017" w:type="dxa"/>
            <w:tcBorders>
              <w:top w:val="nil"/>
              <w:left w:val="nil"/>
              <w:bottom w:val="single" w:sz="4" w:space="0" w:color="auto"/>
              <w:right w:val="single" w:sz="4" w:space="0" w:color="auto"/>
            </w:tcBorders>
            <w:vAlign w:val="center"/>
            <w:hideMark/>
          </w:tcPr>
          <w:p w14:paraId="2149E9BF" w14:textId="77777777" w:rsidR="00771C67" w:rsidRPr="00DE4E34" w:rsidRDefault="00771C67" w:rsidP="00151051">
            <w:pPr>
              <w:contextualSpacing/>
              <w:jc w:val="center"/>
              <w:rPr>
                <w:color w:val="000000"/>
                <w:sz w:val="28"/>
                <w:szCs w:val="28"/>
              </w:rPr>
            </w:pPr>
            <w:r w:rsidRPr="00DE4E34">
              <w:rPr>
                <w:color w:val="000000"/>
                <w:sz w:val="28"/>
                <w:szCs w:val="28"/>
              </w:rPr>
              <w:t>Гайка со стопорным бортом М6</w:t>
            </w:r>
          </w:p>
        </w:tc>
        <w:tc>
          <w:tcPr>
            <w:tcW w:w="1648" w:type="dxa"/>
            <w:tcBorders>
              <w:top w:val="nil"/>
              <w:left w:val="nil"/>
              <w:bottom w:val="single" w:sz="4" w:space="0" w:color="auto"/>
              <w:right w:val="single" w:sz="4" w:space="0" w:color="auto"/>
            </w:tcBorders>
            <w:vAlign w:val="center"/>
            <w:hideMark/>
          </w:tcPr>
          <w:p w14:paraId="2B9905CD"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288052E7"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5DF9420E" w14:textId="77777777" w:rsidR="00771C67" w:rsidRPr="00DE4E34" w:rsidRDefault="00771C67" w:rsidP="00151051">
            <w:pPr>
              <w:contextualSpacing/>
              <w:jc w:val="center"/>
              <w:rPr>
                <w:color w:val="000000"/>
                <w:sz w:val="28"/>
                <w:szCs w:val="28"/>
              </w:rPr>
            </w:pPr>
            <w:r w:rsidRPr="00DE4E34">
              <w:rPr>
                <w:color w:val="000000"/>
                <w:sz w:val="28"/>
                <w:szCs w:val="28"/>
              </w:rPr>
              <w:t>5400</w:t>
            </w:r>
          </w:p>
        </w:tc>
        <w:tc>
          <w:tcPr>
            <w:tcW w:w="1134" w:type="dxa"/>
            <w:tcBorders>
              <w:top w:val="nil"/>
              <w:left w:val="nil"/>
              <w:bottom w:val="single" w:sz="4" w:space="0" w:color="auto"/>
              <w:right w:val="single" w:sz="4" w:space="0" w:color="auto"/>
            </w:tcBorders>
            <w:vAlign w:val="center"/>
            <w:hideMark/>
          </w:tcPr>
          <w:p w14:paraId="3E6800A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36ED0FC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3F825533" w14:textId="0B416F7A"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77AF1662"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7EDD593A" w14:textId="77777777" w:rsidR="00771C67" w:rsidRPr="00DE4E34" w:rsidRDefault="00771C67" w:rsidP="00151051">
            <w:pPr>
              <w:contextualSpacing/>
              <w:jc w:val="center"/>
              <w:rPr>
                <w:sz w:val="28"/>
                <w:szCs w:val="28"/>
              </w:rPr>
            </w:pPr>
            <w:r w:rsidRPr="00DE4E34">
              <w:rPr>
                <w:sz w:val="28"/>
                <w:szCs w:val="28"/>
              </w:rPr>
              <w:t>32</w:t>
            </w:r>
          </w:p>
        </w:tc>
        <w:tc>
          <w:tcPr>
            <w:tcW w:w="4017" w:type="dxa"/>
            <w:tcBorders>
              <w:top w:val="nil"/>
              <w:left w:val="nil"/>
              <w:bottom w:val="single" w:sz="4" w:space="0" w:color="auto"/>
              <w:right w:val="single" w:sz="4" w:space="0" w:color="auto"/>
            </w:tcBorders>
            <w:vAlign w:val="center"/>
            <w:hideMark/>
          </w:tcPr>
          <w:p w14:paraId="0CB514D0" w14:textId="77777777" w:rsidR="00771C67" w:rsidRPr="00DE4E34" w:rsidRDefault="00771C67" w:rsidP="00151051">
            <w:pPr>
              <w:contextualSpacing/>
              <w:jc w:val="center"/>
              <w:rPr>
                <w:color w:val="000000"/>
                <w:sz w:val="28"/>
                <w:szCs w:val="28"/>
              </w:rPr>
            </w:pPr>
            <w:r w:rsidRPr="00DE4E34">
              <w:rPr>
                <w:color w:val="000000"/>
                <w:sz w:val="28"/>
                <w:szCs w:val="28"/>
              </w:rPr>
              <w:t>Шайба М8</w:t>
            </w:r>
          </w:p>
        </w:tc>
        <w:tc>
          <w:tcPr>
            <w:tcW w:w="1648" w:type="dxa"/>
            <w:tcBorders>
              <w:top w:val="nil"/>
              <w:left w:val="nil"/>
              <w:bottom w:val="single" w:sz="4" w:space="0" w:color="auto"/>
              <w:right w:val="single" w:sz="4" w:space="0" w:color="auto"/>
            </w:tcBorders>
            <w:vAlign w:val="center"/>
            <w:hideMark/>
          </w:tcPr>
          <w:p w14:paraId="19EC241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331467F"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46A3C31" w14:textId="77777777" w:rsidR="00771C67" w:rsidRPr="00DE4E34" w:rsidRDefault="00771C67" w:rsidP="00151051">
            <w:pPr>
              <w:contextualSpacing/>
              <w:jc w:val="center"/>
              <w:rPr>
                <w:color w:val="000000"/>
                <w:sz w:val="28"/>
                <w:szCs w:val="28"/>
              </w:rPr>
            </w:pPr>
            <w:r w:rsidRPr="00DE4E34">
              <w:rPr>
                <w:color w:val="000000"/>
                <w:sz w:val="28"/>
                <w:szCs w:val="28"/>
              </w:rPr>
              <w:t>10800</w:t>
            </w:r>
          </w:p>
        </w:tc>
        <w:tc>
          <w:tcPr>
            <w:tcW w:w="1134" w:type="dxa"/>
            <w:tcBorders>
              <w:top w:val="nil"/>
              <w:left w:val="nil"/>
              <w:bottom w:val="single" w:sz="4" w:space="0" w:color="auto"/>
              <w:right w:val="single" w:sz="4" w:space="0" w:color="auto"/>
            </w:tcBorders>
            <w:vAlign w:val="center"/>
            <w:hideMark/>
          </w:tcPr>
          <w:p w14:paraId="5A941DA2"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7F41B706"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171765F5" w14:textId="1496984F" w:rsidR="00771C67" w:rsidRPr="00DE4E34" w:rsidRDefault="00771C67" w:rsidP="00151051">
            <w:pPr>
              <w:contextualSpacing/>
              <w:jc w:val="center"/>
              <w:rPr>
                <w:color w:val="000000"/>
                <w:sz w:val="28"/>
                <w:szCs w:val="28"/>
              </w:rPr>
            </w:pPr>
            <w:r w:rsidRPr="00DE4E34">
              <w:rPr>
                <w:color w:val="000000"/>
                <w:sz w:val="28"/>
                <w:szCs w:val="28"/>
              </w:rPr>
              <w:t>Предоставляет заказчи</w:t>
            </w:r>
            <w:r w:rsidRPr="00DE4E34">
              <w:rPr>
                <w:color w:val="000000"/>
                <w:sz w:val="28"/>
                <w:szCs w:val="28"/>
              </w:rPr>
              <w:lastRenderedPageBreak/>
              <w:t xml:space="preserve">к (Bauberg) </w:t>
            </w:r>
          </w:p>
        </w:tc>
      </w:tr>
      <w:tr w:rsidR="00771C67" w:rsidRPr="00DE4E34" w14:paraId="427C3B25"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2FA9827" w14:textId="77777777" w:rsidR="00771C67" w:rsidRPr="00DE4E34" w:rsidRDefault="00771C67" w:rsidP="00151051">
            <w:pPr>
              <w:contextualSpacing/>
              <w:jc w:val="center"/>
              <w:rPr>
                <w:sz w:val="28"/>
                <w:szCs w:val="28"/>
              </w:rPr>
            </w:pPr>
            <w:r w:rsidRPr="00DE4E34">
              <w:rPr>
                <w:sz w:val="28"/>
                <w:szCs w:val="28"/>
              </w:rPr>
              <w:lastRenderedPageBreak/>
              <w:t>33</w:t>
            </w:r>
          </w:p>
        </w:tc>
        <w:tc>
          <w:tcPr>
            <w:tcW w:w="4017" w:type="dxa"/>
            <w:tcBorders>
              <w:top w:val="nil"/>
              <w:left w:val="nil"/>
              <w:bottom w:val="single" w:sz="4" w:space="0" w:color="auto"/>
              <w:right w:val="single" w:sz="4" w:space="0" w:color="auto"/>
            </w:tcBorders>
            <w:vAlign w:val="center"/>
            <w:hideMark/>
          </w:tcPr>
          <w:p w14:paraId="32ABCF09" w14:textId="77777777" w:rsidR="00771C67" w:rsidRPr="00DE4E34" w:rsidRDefault="00771C67" w:rsidP="00151051">
            <w:pPr>
              <w:contextualSpacing/>
              <w:jc w:val="center"/>
              <w:rPr>
                <w:color w:val="000000"/>
                <w:sz w:val="28"/>
                <w:szCs w:val="28"/>
              </w:rPr>
            </w:pPr>
            <w:r w:rsidRPr="00DE4E34">
              <w:rPr>
                <w:color w:val="000000"/>
                <w:sz w:val="28"/>
                <w:szCs w:val="28"/>
              </w:rPr>
              <w:t xml:space="preserve"> Кабель U/UTP 4х2хAWG 24/1 PVC Cat. 6</w:t>
            </w:r>
          </w:p>
        </w:tc>
        <w:tc>
          <w:tcPr>
            <w:tcW w:w="1648" w:type="dxa"/>
            <w:tcBorders>
              <w:top w:val="nil"/>
              <w:left w:val="nil"/>
              <w:bottom w:val="single" w:sz="4" w:space="0" w:color="auto"/>
              <w:right w:val="single" w:sz="4" w:space="0" w:color="auto"/>
            </w:tcBorders>
            <w:vAlign w:val="center"/>
            <w:hideMark/>
          </w:tcPr>
          <w:p w14:paraId="04324EF6"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90BD9CF"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76AF94A4" w14:textId="77777777" w:rsidR="00771C67" w:rsidRPr="00DE4E34" w:rsidRDefault="00771C67" w:rsidP="00151051">
            <w:pPr>
              <w:contextualSpacing/>
              <w:jc w:val="center"/>
              <w:rPr>
                <w:color w:val="000000"/>
                <w:sz w:val="28"/>
                <w:szCs w:val="28"/>
              </w:rPr>
            </w:pPr>
            <w:r w:rsidRPr="00DE4E34">
              <w:rPr>
                <w:color w:val="000000"/>
                <w:sz w:val="28"/>
                <w:szCs w:val="28"/>
              </w:rPr>
              <w:t>12200</w:t>
            </w:r>
          </w:p>
        </w:tc>
        <w:tc>
          <w:tcPr>
            <w:tcW w:w="1134" w:type="dxa"/>
            <w:tcBorders>
              <w:top w:val="nil"/>
              <w:left w:val="nil"/>
              <w:bottom w:val="single" w:sz="4" w:space="0" w:color="auto"/>
              <w:right w:val="single" w:sz="4" w:space="0" w:color="auto"/>
            </w:tcBorders>
            <w:vAlign w:val="center"/>
            <w:hideMark/>
          </w:tcPr>
          <w:p w14:paraId="48E64B7E" w14:textId="77777777" w:rsidR="00771C67" w:rsidRPr="00DE4E34" w:rsidRDefault="00771C67" w:rsidP="00151051">
            <w:pPr>
              <w:contextualSpacing/>
              <w:jc w:val="center"/>
              <w:rPr>
                <w:color w:val="000000"/>
                <w:sz w:val="28"/>
                <w:szCs w:val="28"/>
              </w:rPr>
            </w:pPr>
            <w:r w:rsidRPr="00DE4E34">
              <w:rPr>
                <w:color w:val="000000"/>
                <w:sz w:val="28"/>
                <w:szCs w:val="28"/>
              </w:rPr>
              <w:t xml:space="preserve">                           280   </w:t>
            </w:r>
          </w:p>
        </w:tc>
        <w:tc>
          <w:tcPr>
            <w:tcW w:w="1165" w:type="dxa"/>
            <w:tcBorders>
              <w:top w:val="nil"/>
              <w:left w:val="nil"/>
              <w:bottom w:val="single" w:sz="4" w:space="0" w:color="auto"/>
              <w:right w:val="single" w:sz="4" w:space="0" w:color="auto"/>
            </w:tcBorders>
            <w:vAlign w:val="center"/>
            <w:hideMark/>
          </w:tcPr>
          <w:p w14:paraId="45EAFA9D" w14:textId="77777777" w:rsidR="00771C67" w:rsidRPr="00DE4E34" w:rsidRDefault="00771C67" w:rsidP="00151051">
            <w:pPr>
              <w:contextualSpacing/>
              <w:jc w:val="center"/>
              <w:rPr>
                <w:color w:val="000000"/>
                <w:sz w:val="28"/>
                <w:szCs w:val="28"/>
              </w:rPr>
            </w:pPr>
            <w:r w:rsidRPr="00DE4E34">
              <w:rPr>
                <w:color w:val="000000"/>
                <w:sz w:val="28"/>
                <w:szCs w:val="28"/>
              </w:rPr>
              <w:t xml:space="preserve">                   3 411 120   </w:t>
            </w:r>
          </w:p>
        </w:tc>
        <w:tc>
          <w:tcPr>
            <w:tcW w:w="1245" w:type="dxa"/>
            <w:tcBorders>
              <w:top w:val="nil"/>
              <w:left w:val="nil"/>
              <w:bottom w:val="single" w:sz="4" w:space="0" w:color="auto"/>
              <w:right w:val="single" w:sz="4" w:space="0" w:color="auto"/>
            </w:tcBorders>
            <w:vAlign w:val="center"/>
            <w:hideMark/>
          </w:tcPr>
          <w:p w14:paraId="629D2AB5" w14:textId="757BE5E4" w:rsidR="00771C67" w:rsidRPr="00DE4E34" w:rsidRDefault="00771C67" w:rsidP="00151051">
            <w:pPr>
              <w:contextualSpacing/>
              <w:jc w:val="center"/>
              <w:rPr>
                <w:color w:val="000000"/>
                <w:sz w:val="28"/>
                <w:szCs w:val="28"/>
              </w:rPr>
            </w:pPr>
          </w:p>
        </w:tc>
      </w:tr>
      <w:tr w:rsidR="00771C67" w:rsidRPr="00DE4E34" w14:paraId="2A8AE30B"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32F5C8AB" w14:textId="77777777" w:rsidR="00771C67" w:rsidRPr="00DE4E34" w:rsidRDefault="00771C67" w:rsidP="00151051">
            <w:pPr>
              <w:contextualSpacing/>
              <w:jc w:val="center"/>
              <w:rPr>
                <w:sz w:val="28"/>
                <w:szCs w:val="28"/>
              </w:rPr>
            </w:pPr>
            <w:r w:rsidRPr="00DE4E34">
              <w:rPr>
                <w:sz w:val="28"/>
                <w:szCs w:val="28"/>
              </w:rPr>
              <w:t>34</w:t>
            </w:r>
          </w:p>
        </w:tc>
        <w:tc>
          <w:tcPr>
            <w:tcW w:w="4017" w:type="dxa"/>
            <w:tcBorders>
              <w:top w:val="nil"/>
              <w:left w:val="nil"/>
              <w:bottom w:val="single" w:sz="4" w:space="0" w:color="auto"/>
              <w:right w:val="single" w:sz="4" w:space="0" w:color="auto"/>
            </w:tcBorders>
            <w:vAlign w:val="center"/>
            <w:hideMark/>
          </w:tcPr>
          <w:p w14:paraId="1A2013E0" w14:textId="77777777" w:rsidR="00771C67" w:rsidRPr="00DE4E34" w:rsidRDefault="00771C67" w:rsidP="00151051">
            <w:pPr>
              <w:contextualSpacing/>
              <w:jc w:val="center"/>
              <w:rPr>
                <w:color w:val="000000"/>
                <w:sz w:val="28"/>
                <w:szCs w:val="28"/>
              </w:rPr>
            </w:pPr>
            <w:r w:rsidRPr="00DE4E34">
              <w:rPr>
                <w:color w:val="000000"/>
                <w:sz w:val="28"/>
                <w:szCs w:val="28"/>
              </w:rPr>
              <w:t>Паритет РК-75-3-34 М Паракс кабель (провод)</w:t>
            </w:r>
          </w:p>
        </w:tc>
        <w:tc>
          <w:tcPr>
            <w:tcW w:w="1648" w:type="dxa"/>
            <w:tcBorders>
              <w:top w:val="nil"/>
              <w:left w:val="nil"/>
              <w:bottom w:val="single" w:sz="4" w:space="0" w:color="auto"/>
              <w:right w:val="single" w:sz="4" w:space="0" w:color="auto"/>
            </w:tcBorders>
            <w:vAlign w:val="center"/>
            <w:hideMark/>
          </w:tcPr>
          <w:p w14:paraId="5BA7445A"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AF61194"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0D0D2F4A" w14:textId="77777777" w:rsidR="00771C67" w:rsidRPr="00DE4E34" w:rsidRDefault="00771C67" w:rsidP="00151051">
            <w:pPr>
              <w:contextualSpacing/>
              <w:jc w:val="center"/>
              <w:rPr>
                <w:color w:val="000000"/>
                <w:sz w:val="28"/>
                <w:szCs w:val="28"/>
              </w:rPr>
            </w:pPr>
            <w:r w:rsidRPr="00DE4E34">
              <w:rPr>
                <w:color w:val="000000"/>
                <w:sz w:val="28"/>
                <w:szCs w:val="28"/>
              </w:rPr>
              <w:t>200</w:t>
            </w:r>
          </w:p>
        </w:tc>
        <w:tc>
          <w:tcPr>
            <w:tcW w:w="1134" w:type="dxa"/>
            <w:tcBorders>
              <w:top w:val="nil"/>
              <w:left w:val="nil"/>
              <w:bottom w:val="single" w:sz="4" w:space="0" w:color="auto"/>
              <w:right w:val="single" w:sz="4" w:space="0" w:color="auto"/>
            </w:tcBorders>
            <w:vAlign w:val="center"/>
            <w:hideMark/>
          </w:tcPr>
          <w:p w14:paraId="4DDBD929" w14:textId="77777777" w:rsidR="00771C67" w:rsidRPr="00DE4E34" w:rsidRDefault="00771C67" w:rsidP="00151051">
            <w:pPr>
              <w:contextualSpacing/>
              <w:jc w:val="center"/>
              <w:rPr>
                <w:color w:val="000000"/>
                <w:sz w:val="28"/>
                <w:szCs w:val="28"/>
              </w:rPr>
            </w:pPr>
            <w:r w:rsidRPr="00DE4E34">
              <w:rPr>
                <w:color w:val="000000"/>
                <w:sz w:val="28"/>
                <w:szCs w:val="28"/>
              </w:rPr>
              <w:t xml:space="preserve">                           241   </w:t>
            </w:r>
          </w:p>
        </w:tc>
        <w:tc>
          <w:tcPr>
            <w:tcW w:w="1165" w:type="dxa"/>
            <w:tcBorders>
              <w:top w:val="nil"/>
              <w:left w:val="nil"/>
              <w:bottom w:val="single" w:sz="4" w:space="0" w:color="auto"/>
              <w:right w:val="single" w:sz="4" w:space="0" w:color="auto"/>
            </w:tcBorders>
            <w:vAlign w:val="center"/>
            <w:hideMark/>
          </w:tcPr>
          <w:p w14:paraId="0626EB57" w14:textId="77777777" w:rsidR="00771C67" w:rsidRPr="00DE4E34" w:rsidRDefault="00771C67" w:rsidP="00151051">
            <w:pPr>
              <w:contextualSpacing/>
              <w:jc w:val="center"/>
              <w:rPr>
                <w:color w:val="000000"/>
                <w:sz w:val="28"/>
                <w:szCs w:val="28"/>
              </w:rPr>
            </w:pPr>
            <w:r w:rsidRPr="00DE4E34">
              <w:rPr>
                <w:color w:val="000000"/>
                <w:sz w:val="28"/>
                <w:szCs w:val="28"/>
              </w:rPr>
              <w:t xml:space="preserve">                        48 214   </w:t>
            </w:r>
          </w:p>
        </w:tc>
        <w:tc>
          <w:tcPr>
            <w:tcW w:w="1245" w:type="dxa"/>
            <w:tcBorders>
              <w:top w:val="nil"/>
              <w:left w:val="nil"/>
              <w:bottom w:val="single" w:sz="4" w:space="0" w:color="auto"/>
              <w:right w:val="single" w:sz="4" w:space="0" w:color="auto"/>
            </w:tcBorders>
            <w:vAlign w:val="center"/>
            <w:hideMark/>
          </w:tcPr>
          <w:p w14:paraId="1E1F1C3C"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3CEC7076"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2D34EE25" w14:textId="77777777" w:rsidR="00771C67" w:rsidRPr="00DE4E34" w:rsidRDefault="00771C67" w:rsidP="00151051">
            <w:pPr>
              <w:contextualSpacing/>
              <w:jc w:val="center"/>
              <w:rPr>
                <w:sz w:val="28"/>
                <w:szCs w:val="28"/>
              </w:rPr>
            </w:pPr>
            <w:r w:rsidRPr="00DE4E34">
              <w:rPr>
                <w:sz w:val="28"/>
                <w:szCs w:val="28"/>
              </w:rPr>
              <w:t>35</w:t>
            </w:r>
          </w:p>
        </w:tc>
        <w:tc>
          <w:tcPr>
            <w:tcW w:w="4017" w:type="dxa"/>
            <w:tcBorders>
              <w:top w:val="nil"/>
              <w:left w:val="nil"/>
              <w:bottom w:val="single" w:sz="4" w:space="0" w:color="auto"/>
              <w:right w:val="single" w:sz="4" w:space="0" w:color="auto"/>
            </w:tcBorders>
            <w:vAlign w:val="center"/>
            <w:hideMark/>
          </w:tcPr>
          <w:p w14:paraId="62A0D06A" w14:textId="77777777" w:rsidR="00771C67" w:rsidRPr="00DE4E34" w:rsidRDefault="00771C67" w:rsidP="00151051">
            <w:pPr>
              <w:contextualSpacing/>
              <w:jc w:val="center"/>
              <w:rPr>
                <w:color w:val="000000"/>
                <w:sz w:val="28"/>
                <w:szCs w:val="28"/>
              </w:rPr>
            </w:pPr>
            <w:r w:rsidRPr="00DE4E34">
              <w:rPr>
                <w:color w:val="000000"/>
                <w:sz w:val="28"/>
                <w:szCs w:val="28"/>
              </w:rPr>
              <w:t>Гофра ПВХ д.25</w:t>
            </w:r>
          </w:p>
        </w:tc>
        <w:tc>
          <w:tcPr>
            <w:tcW w:w="1648" w:type="dxa"/>
            <w:tcBorders>
              <w:top w:val="nil"/>
              <w:left w:val="nil"/>
              <w:bottom w:val="single" w:sz="4" w:space="0" w:color="auto"/>
              <w:right w:val="single" w:sz="4" w:space="0" w:color="auto"/>
            </w:tcBorders>
            <w:vAlign w:val="center"/>
            <w:hideMark/>
          </w:tcPr>
          <w:p w14:paraId="4E685D9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14DAE643"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2CC0569B" w14:textId="77777777" w:rsidR="00771C67" w:rsidRPr="00DE4E34" w:rsidRDefault="00771C67" w:rsidP="00151051">
            <w:pPr>
              <w:contextualSpacing/>
              <w:jc w:val="center"/>
              <w:rPr>
                <w:color w:val="000000"/>
                <w:sz w:val="28"/>
                <w:szCs w:val="28"/>
              </w:rPr>
            </w:pPr>
            <w:r w:rsidRPr="00DE4E34">
              <w:rPr>
                <w:color w:val="000000"/>
                <w:sz w:val="28"/>
                <w:szCs w:val="28"/>
              </w:rPr>
              <w:t>1000</w:t>
            </w:r>
          </w:p>
        </w:tc>
        <w:tc>
          <w:tcPr>
            <w:tcW w:w="1134" w:type="dxa"/>
            <w:tcBorders>
              <w:top w:val="nil"/>
              <w:left w:val="nil"/>
              <w:bottom w:val="single" w:sz="4" w:space="0" w:color="auto"/>
              <w:right w:val="single" w:sz="4" w:space="0" w:color="auto"/>
            </w:tcBorders>
            <w:vAlign w:val="center"/>
            <w:hideMark/>
          </w:tcPr>
          <w:p w14:paraId="69C74FF9" w14:textId="77777777" w:rsidR="00771C67" w:rsidRPr="00DE4E34" w:rsidRDefault="00771C67" w:rsidP="00151051">
            <w:pPr>
              <w:contextualSpacing/>
              <w:jc w:val="center"/>
              <w:rPr>
                <w:color w:val="000000"/>
                <w:sz w:val="28"/>
                <w:szCs w:val="28"/>
              </w:rPr>
            </w:pPr>
            <w:r w:rsidRPr="00DE4E34">
              <w:rPr>
                <w:color w:val="000000"/>
                <w:sz w:val="28"/>
                <w:szCs w:val="28"/>
              </w:rPr>
              <w:t xml:space="preserve">                           107   </w:t>
            </w:r>
          </w:p>
        </w:tc>
        <w:tc>
          <w:tcPr>
            <w:tcW w:w="1165" w:type="dxa"/>
            <w:tcBorders>
              <w:top w:val="nil"/>
              <w:left w:val="nil"/>
              <w:bottom w:val="single" w:sz="4" w:space="0" w:color="auto"/>
              <w:right w:val="single" w:sz="4" w:space="0" w:color="auto"/>
            </w:tcBorders>
            <w:vAlign w:val="center"/>
            <w:hideMark/>
          </w:tcPr>
          <w:p w14:paraId="1E53F13B" w14:textId="77777777" w:rsidR="00771C67" w:rsidRPr="00DE4E34" w:rsidRDefault="00771C67" w:rsidP="00151051">
            <w:pPr>
              <w:contextualSpacing/>
              <w:jc w:val="center"/>
              <w:rPr>
                <w:color w:val="000000"/>
                <w:sz w:val="28"/>
                <w:szCs w:val="28"/>
              </w:rPr>
            </w:pPr>
            <w:r w:rsidRPr="00DE4E34">
              <w:rPr>
                <w:color w:val="000000"/>
                <w:sz w:val="28"/>
                <w:szCs w:val="28"/>
              </w:rPr>
              <w:t xml:space="preserve">                      107 478   </w:t>
            </w:r>
          </w:p>
        </w:tc>
        <w:tc>
          <w:tcPr>
            <w:tcW w:w="1245" w:type="dxa"/>
            <w:tcBorders>
              <w:top w:val="nil"/>
              <w:left w:val="nil"/>
              <w:bottom w:val="single" w:sz="4" w:space="0" w:color="auto"/>
              <w:right w:val="single" w:sz="4" w:space="0" w:color="auto"/>
            </w:tcBorders>
            <w:vAlign w:val="center"/>
            <w:hideMark/>
          </w:tcPr>
          <w:p w14:paraId="155A1BE2"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8E3891A"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55A34405" w14:textId="77777777" w:rsidR="00771C67" w:rsidRPr="00DE4E34" w:rsidRDefault="00771C67" w:rsidP="00151051">
            <w:pPr>
              <w:contextualSpacing/>
              <w:jc w:val="center"/>
              <w:rPr>
                <w:sz w:val="28"/>
                <w:szCs w:val="28"/>
              </w:rPr>
            </w:pPr>
            <w:r w:rsidRPr="00DE4E34">
              <w:rPr>
                <w:sz w:val="28"/>
                <w:szCs w:val="28"/>
              </w:rPr>
              <w:t>36</w:t>
            </w:r>
          </w:p>
        </w:tc>
        <w:tc>
          <w:tcPr>
            <w:tcW w:w="4017" w:type="dxa"/>
            <w:tcBorders>
              <w:top w:val="nil"/>
              <w:left w:val="nil"/>
              <w:bottom w:val="single" w:sz="4" w:space="0" w:color="auto"/>
              <w:right w:val="single" w:sz="4" w:space="0" w:color="auto"/>
            </w:tcBorders>
            <w:vAlign w:val="center"/>
            <w:hideMark/>
          </w:tcPr>
          <w:p w14:paraId="737555E5" w14:textId="77777777" w:rsidR="00771C67" w:rsidRPr="00DE4E34" w:rsidRDefault="00771C67" w:rsidP="00151051">
            <w:pPr>
              <w:contextualSpacing/>
              <w:jc w:val="center"/>
              <w:rPr>
                <w:color w:val="000000"/>
                <w:sz w:val="28"/>
                <w:szCs w:val="28"/>
              </w:rPr>
            </w:pPr>
            <w:r w:rsidRPr="00DE4E34">
              <w:rPr>
                <w:color w:val="000000"/>
                <w:sz w:val="28"/>
                <w:szCs w:val="28"/>
              </w:rPr>
              <w:t>Гофра ПВХ д.16</w:t>
            </w:r>
          </w:p>
        </w:tc>
        <w:tc>
          <w:tcPr>
            <w:tcW w:w="1648" w:type="dxa"/>
            <w:tcBorders>
              <w:top w:val="nil"/>
              <w:left w:val="nil"/>
              <w:bottom w:val="single" w:sz="4" w:space="0" w:color="auto"/>
              <w:right w:val="single" w:sz="4" w:space="0" w:color="auto"/>
            </w:tcBorders>
            <w:vAlign w:val="center"/>
            <w:hideMark/>
          </w:tcPr>
          <w:p w14:paraId="776D2979"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31DD0DC1"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08657644" w14:textId="77777777" w:rsidR="00771C67" w:rsidRPr="00DE4E34" w:rsidRDefault="00771C67" w:rsidP="00151051">
            <w:pPr>
              <w:contextualSpacing/>
              <w:jc w:val="center"/>
              <w:rPr>
                <w:color w:val="000000"/>
                <w:sz w:val="28"/>
                <w:szCs w:val="28"/>
              </w:rPr>
            </w:pPr>
            <w:r w:rsidRPr="00DE4E34">
              <w:rPr>
                <w:color w:val="000000"/>
                <w:sz w:val="28"/>
                <w:szCs w:val="28"/>
              </w:rPr>
              <w:t>11400</w:t>
            </w:r>
          </w:p>
        </w:tc>
        <w:tc>
          <w:tcPr>
            <w:tcW w:w="1134" w:type="dxa"/>
            <w:tcBorders>
              <w:top w:val="nil"/>
              <w:left w:val="nil"/>
              <w:bottom w:val="single" w:sz="4" w:space="0" w:color="auto"/>
              <w:right w:val="single" w:sz="4" w:space="0" w:color="auto"/>
            </w:tcBorders>
            <w:vAlign w:val="center"/>
            <w:hideMark/>
          </w:tcPr>
          <w:p w14:paraId="3776B751" w14:textId="77777777" w:rsidR="00771C67" w:rsidRPr="00DE4E34" w:rsidRDefault="00771C67" w:rsidP="00151051">
            <w:pPr>
              <w:contextualSpacing/>
              <w:jc w:val="center"/>
              <w:rPr>
                <w:color w:val="000000"/>
                <w:sz w:val="28"/>
                <w:szCs w:val="28"/>
              </w:rPr>
            </w:pPr>
            <w:r w:rsidRPr="00DE4E34">
              <w:rPr>
                <w:color w:val="000000"/>
                <w:sz w:val="28"/>
                <w:szCs w:val="28"/>
              </w:rPr>
              <w:t xml:space="preserve">                             62   </w:t>
            </w:r>
          </w:p>
        </w:tc>
        <w:tc>
          <w:tcPr>
            <w:tcW w:w="1165" w:type="dxa"/>
            <w:tcBorders>
              <w:top w:val="nil"/>
              <w:left w:val="nil"/>
              <w:bottom w:val="single" w:sz="4" w:space="0" w:color="auto"/>
              <w:right w:val="single" w:sz="4" w:space="0" w:color="auto"/>
            </w:tcBorders>
            <w:vAlign w:val="center"/>
            <w:hideMark/>
          </w:tcPr>
          <w:p w14:paraId="60636322" w14:textId="77777777" w:rsidR="00771C67" w:rsidRPr="00DE4E34" w:rsidRDefault="00771C67" w:rsidP="00151051">
            <w:pPr>
              <w:contextualSpacing/>
              <w:jc w:val="center"/>
              <w:rPr>
                <w:color w:val="000000"/>
                <w:sz w:val="28"/>
                <w:szCs w:val="28"/>
              </w:rPr>
            </w:pPr>
            <w:r w:rsidRPr="00DE4E34">
              <w:rPr>
                <w:color w:val="000000"/>
                <w:sz w:val="28"/>
                <w:szCs w:val="28"/>
              </w:rPr>
              <w:t xml:space="preserve">                      711 360   </w:t>
            </w:r>
          </w:p>
        </w:tc>
        <w:tc>
          <w:tcPr>
            <w:tcW w:w="1245" w:type="dxa"/>
            <w:tcBorders>
              <w:top w:val="nil"/>
              <w:left w:val="nil"/>
              <w:bottom w:val="single" w:sz="4" w:space="0" w:color="auto"/>
              <w:right w:val="single" w:sz="4" w:space="0" w:color="auto"/>
            </w:tcBorders>
            <w:vAlign w:val="center"/>
            <w:hideMark/>
          </w:tcPr>
          <w:p w14:paraId="5FDEFED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0A128E1E"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1C0F5BC0" w14:textId="77777777" w:rsidR="00771C67" w:rsidRPr="00DE4E34" w:rsidRDefault="00771C67" w:rsidP="00151051">
            <w:pPr>
              <w:contextualSpacing/>
              <w:jc w:val="center"/>
              <w:rPr>
                <w:sz w:val="28"/>
                <w:szCs w:val="28"/>
              </w:rPr>
            </w:pPr>
            <w:r w:rsidRPr="00DE4E34">
              <w:rPr>
                <w:sz w:val="28"/>
                <w:szCs w:val="28"/>
              </w:rPr>
              <w:t>37</w:t>
            </w:r>
          </w:p>
        </w:tc>
        <w:tc>
          <w:tcPr>
            <w:tcW w:w="4017" w:type="dxa"/>
            <w:tcBorders>
              <w:top w:val="nil"/>
              <w:left w:val="nil"/>
              <w:bottom w:val="single" w:sz="4" w:space="0" w:color="auto"/>
              <w:right w:val="single" w:sz="4" w:space="0" w:color="auto"/>
            </w:tcBorders>
            <w:vAlign w:val="center"/>
            <w:hideMark/>
          </w:tcPr>
          <w:p w14:paraId="143F9C29" w14:textId="77777777" w:rsidR="00771C67" w:rsidRPr="00DE4E34" w:rsidRDefault="00771C67" w:rsidP="00151051">
            <w:pPr>
              <w:contextualSpacing/>
              <w:jc w:val="center"/>
              <w:rPr>
                <w:color w:val="000000"/>
                <w:sz w:val="28"/>
                <w:szCs w:val="28"/>
              </w:rPr>
            </w:pPr>
            <w:r w:rsidRPr="00DE4E34">
              <w:rPr>
                <w:color w:val="000000"/>
                <w:sz w:val="28"/>
                <w:szCs w:val="28"/>
              </w:rPr>
              <w:t>Крепление для пластиковых труб д16мм. с защёлкой</w:t>
            </w:r>
          </w:p>
        </w:tc>
        <w:tc>
          <w:tcPr>
            <w:tcW w:w="1648" w:type="dxa"/>
            <w:tcBorders>
              <w:top w:val="nil"/>
              <w:left w:val="nil"/>
              <w:bottom w:val="single" w:sz="4" w:space="0" w:color="auto"/>
              <w:right w:val="single" w:sz="4" w:space="0" w:color="auto"/>
            </w:tcBorders>
            <w:vAlign w:val="center"/>
            <w:hideMark/>
          </w:tcPr>
          <w:p w14:paraId="67568857"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DB95B53"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4AF18AAB" w14:textId="77777777" w:rsidR="00771C67" w:rsidRPr="00DE4E34" w:rsidRDefault="00771C67" w:rsidP="00151051">
            <w:pPr>
              <w:contextualSpacing/>
              <w:jc w:val="center"/>
              <w:rPr>
                <w:color w:val="000000"/>
                <w:sz w:val="28"/>
                <w:szCs w:val="28"/>
              </w:rPr>
            </w:pPr>
            <w:r w:rsidRPr="00DE4E34">
              <w:rPr>
                <w:color w:val="000000"/>
                <w:sz w:val="28"/>
                <w:szCs w:val="28"/>
              </w:rPr>
              <w:t>1375</w:t>
            </w:r>
          </w:p>
        </w:tc>
        <w:tc>
          <w:tcPr>
            <w:tcW w:w="1134" w:type="dxa"/>
            <w:tcBorders>
              <w:top w:val="nil"/>
              <w:left w:val="nil"/>
              <w:bottom w:val="single" w:sz="4" w:space="0" w:color="auto"/>
              <w:right w:val="single" w:sz="4" w:space="0" w:color="auto"/>
            </w:tcBorders>
            <w:vAlign w:val="center"/>
            <w:hideMark/>
          </w:tcPr>
          <w:p w14:paraId="2F61A45A" w14:textId="77777777" w:rsidR="00771C67" w:rsidRPr="00DE4E34" w:rsidRDefault="00771C67" w:rsidP="00151051">
            <w:pPr>
              <w:contextualSpacing/>
              <w:jc w:val="center"/>
              <w:rPr>
                <w:color w:val="000000"/>
                <w:sz w:val="28"/>
                <w:szCs w:val="28"/>
              </w:rPr>
            </w:pPr>
            <w:r w:rsidRPr="00DE4E34">
              <w:rPr>
                <w:color w:val="000000"/>
                <w:sz w:val="28"/>
                <w:szCs w:val="28"/>
              </w:rPr>
              <w:t xml:space="preserve">                             17   </w:t>
            </w:r>
          </w:p>
        </w:tc>
        <w:tc>
          <w:tcPr>
            <w:tcW w:w="1165" w:type="dxa"/>
            <w:tcBorders>
              <w:top w:val="nil"/>
              <w:left w:val="nil"/>
              <w:bottom w:val="single" w:sz="4" w:space="0" w:color="auto"/>
              <w:right w:val="single" w:sz="4" w:space="0" w:color="auto"/>
            </w:tcBorders>
            <w:vAlign w:val="center"/>
            <w:hideMark/>
          </w:tcPr>
          <w:p w14:paraId="4FEAEF8E" w14:textId="77777777" w:rsidR="00771C67" w:rsidRPr="00DE4E34" w:rsidRDefault="00771C67" w:rsidP="00151051">
            <w:pPr>
              <w:contextualSpacing/>
              <w:jc w:val="center"/>
              <w:rPr>
                <w:color w:val="000000"/>
                <w:sz w:val="28"/>
                <w:szCs w:val="28"/>
              </w:rPr>
            </w:pPr>
            <w:r w:rsidRPr="00DE4E34">
              <w:rPr>
                <w:color w:val="000000"/>
                <w:sz w:val="28"/>
                <w:szCs w:val="28"/>
              </w:rPr>
              <w:t xml:space="preserve">                        23 203   </w:t>
            </w:r>
          </w:p>
        </w:tc>
        <w:tc>
          <w:tcPr>
            <w:tcW w:w="1245" w:type="dxa"/>
            <w:tcBorders>
              <w:top w:val="nil"/>
              <w:left w:val="nil"/>
              <w:bottom w:val="single" w:sz="4" w:space="0" w:color="auto"/>
              <w:right w:val="single" w:sz="4" w:space="0" w:color="auto"/>
            </w:tcBorders>
            <w:vAlign w:val="center"/>
            <w:hideMark/>
          </w:tcPr>
          <w:p w14:paraId="02F4F2C8"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1F470FF4"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4E2D5DE" w14:textId="77777777" w:rsidR="00771C67" w:rsidRPr="00DE4E34" w:rsidRDefault="00771C67" w:rsidP="00151051">
            <w:pPr>
              <w:contextualSpacing/>
              <w:jc w:val="center"/>
              <w:rPr>
                <w:sz w:val="28"/>
                <w:szCs w:val="28"/>
              </w:rPr>
            </w:pPr>
            <w:r w:rsidRPr="00DE4E34">
              <w:rPr>
                <w:sz w:val="28"/>
                <w:szCs w:val="28"/>
              </w:rPr>
              <w:t>38</w:t>
            </w:r>
          </w:p>
        </w:tc>
        <w:tc>
          <w:tcPr>
            <w:tcW w:w="4017" w:type="dxa"/>
            <w:tcBorders>
              <w:top w:val="nil"/>
              <w:left w:val="nil"/>
              <w:bottom w:val="single" w:sz="4" w:space="0" w:color="auto"/>
              <w:right w:val="single" w:sz="4" w:space="0" w:color="auto"/>
            </w:tcBorders>
            <w:vAlign w:val="center"/>
            <w:hideMark/>
          </w:tcPr>
          <w:p w14:paraId="0D335C44" w14:textId="77777777" w:rsidR="00771C67" w:rsidRPr="00DE4E34" w:rsidRDefault="00771C67" w:rsidP="00151051">
            <w:pPr>
              <w:contextualSpacing/>
              <w:jc w:val="center"/>
              <w:rPr>
                <w:color w:val="000000"/>
                <w:sz w:val="28"/>
                <w:szCs w:val="28"/>
              </w:rPr>
            </w:pPr>
            <w:r w:rsidRPr="00DE4E34">
              <w:rPr>
                <w:color w:val="000000"/>
                <w:sz w:val="28"/>
                <w:szCs w:val="28"/>
              </w:rPr>
              <w:t>Дюбель-нагель 6х40мм.</w:t>
            </w:r>
          </w:p>
        </w:tc>
        <w:tc>
          <w:tcPr>
            <w:tcW w:w="1648" w:type="dxa"/>
            <w:tcBorders>
              <w:top w:val="nil"/>
              <w:left w:val="nil"/>
              <w:bottom w:val="single" w:sz="4" w:space="0" w:color="auto"/>
              <w:right w:val="single" w:sz="4" w:space="0" w:color="auto"/>
            </w:tcBorders>
            <w:vAlign w:val="center"/>
            <w:hideMark/>
          </w:tcPr>
          <w:p w14:paraId="066750E3"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4496B92C" w14:textId="77777777" w:rsidR="00771C67" w:rsidRPr="00DE4E34" w:rsidRDefault="00771C67" w:rsidP="00151051">
            <w:pPr>
              <w:contextualSpacing/>
              <w:jc w:val="center"/>
              <w:rPr>
                <w:color w:val="000000"/>
                <w:sz w:val="28"/>
                <w:szCs w:val="28"/>
              </w:rPr>
            </w:pPr>
            <w:r w:rsidRPr="00DE4E34">
              <w:rPr>
                <w:color w:val="000000"/>
                <w:sz w:val="28"/>
                <w:szCs w:val="28"/>
              </w:rPr>
              <w:t>шт.</w:t>
            </w:r>
          </w:p>
        </w:tc>
        <w:tc>
          <w:tcPr>
            <w:tcW w:w="711" w:type="dxa"/>
            <w:tcBorders>
              <w:top w:val="nil"/>
              <w:left w:val="nil"/>
              <w:bottom w:val="single" w:sz="4" w:space="0" w:color="auto"/>
              <w:right w:val="single" w:sz="4" w:space="0" w:color="auto"/>
            </w:tcBorders>
            <w:vAlign w:val="center"/>
            <w:hideMark/>
          </w:tcPr>
          <w:p w14:paraId="654A97B7" w14:textId="77777777" w:rsidR="00771C67" w:rsidRPr="00DE4E34" w:rsidRDefault="00771C67" w:rsidP="00151051">
            <w:pPr>
              <w:contextualSpacing/>
              <w:jc w:val="center"/>
              <w:rPr>
                <w:color w:val="000000"/>
                <w:sz w:val="28"/>
                <w:szCs w:val="28"/>
              </w:rPr>
            </w:pPr>
            <w:r w:rsidRPr="00DE4E34">
              <w:rPr>
                <w:color w:val="000000"/>
                <w:sz w:val="28"/>
                <w:szCs w:val="28"/>
              </w:rPr>
              <w:t>1375</w:t>
            </w:r>
          </w:p>
        </w:tc>
        <w:tc>
          <w:tcPr>
            <w:tcW w:w="1134" w:type="dxa"/>
            <w:tcBorders>
              <w:top w:val="nil"/>
              <w:left w:val="nil"/>
              <w:bottom w:val="single" w:sz="4" w:space="0" w:color="auto"/>
              <w:right w:val="single" w:sz="4" w:space="0" w:color="auto"/>
            </w:tcBorders>
            <w:vAlign w:val="center"/>
            <w:hideMark/>
          </w:tcPr>
          <w:p w14:paraId="79AB2C68" w14:textId="77777777" w:rsidR="00771C67" w:rsidRPr="00DE4E34" w:rsidRDefault="00771C67" w:rsidP="00151051">
            <w:pPr>
              <w:contextualSpacing/>
              <w:jc w:val="center"/>
              <w:rPr>
                <w:color w:val="000000"/>
                <w:sz w:val="28"/>
                <w:szCs w:val="28"/>
              </w:rPr>
            </w:pPr>
            <w:r w:rsidRPr="00DE4E34">
              <w:rPr>
                <w:color w:val="000000"/>
                <w:sz w:val="28"/>
                <w:szCs w:val="28"/>
              </w:rPr>
              <w:t xml:space="preserve">                             24   </w:t>
            </w:r>
          </w:p>
        </w:tc>
        <w:tc>
          <w:tcPr>
            <w:tcW w:w="1165" w:type="dxa"/>
            <w:tcBorders>
              <w:top w:val="nil"/>
              <w:left w:val="nil"/>
              <w:bottom w:val="single" w:sz="4" w:space="0" w:color="auto"/>
              <w:right w:val="single" w:sz="4" w:space="0" w:color="auto"/>
            </w:tcBorders>
            <w:vAlign w:val="center"/>
            <w:hideMark/>
          </w:tcPr>
          <w:p w14:paraId="36D38552" w14:textId="77777777" w:rsidR="00771C67" w:rsidRPr="00DE4E34" w:rsidRDefault="00771C67" w:rsidP="00151051">
            <w:pPr>
              <w:contextualSpacing/>
              <w:jc w:val="center"/>
              <w:rPr>
                <w:color w:val="000000"/>
                <w:sz w:val="28"/>
                <w:szCs w:val="28"/>
              </w:rPr>
            </w:pPr>
            <w:r w:rsidRPr="00DE4E34">
              <w:rPr>
                <w:color w:val="000000"/>
                <w:sz w:val="28"/>
                <w:szCs w:val="28"/>
              </w:rPr>
              <w:t xml:space="preserve">                        33 147   </w:t>
            </w:r>
          </w:p>
        </w:tc>
        <w:tc>
          <w:tcPr>
            <w:tcW w:w="1245" w:type="dxa"/>
            <w:tcBorders>
              <w:top w:val="nil"/>
              <w:left w:val="nil"/>
              <w:bottom w:val="single" w:sz="4" w:space="0" w:color="auto"/>
              <w:right w:val="single" w:sz="4" w:space="0" w:color="auto"/>
            </w:tcBorders>
            <w:vAlign w:val="center"/>
            <w:hideMark/>
          </w:tcPr>
          <w:p w14:paraId="6BAE7839"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726B2A01"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43BD731" w14:textId="77777777" w:rsidR="00771C67" w:rsidRPr="00DE4E34" w:rsidRDefault="00771C67" w:rsidP="00151051">
            <w:pPr>
              <w:contextualSpacing/>
              <w:jc w:val="center"/>
              <w:rPr>
                <w:sz w:val="28"/>
                <w:szCs w:val="28"/>
              </w:rPr>
            </w:pPr>
            <w:r w:rsidRPr="00DE4E34">
              <w:rPr>
                <w:sz w:val="28"/>
                <w:szCs w:val="28"/>
              </w:rPr>
              <w:t>39</w:t>
            </w:r>
          </w:p>
        </w:tc>
        <w:tc>
          <w:tcPr>
            <w:tcW w:w="4017" w:type="dxa"/>
            <w:tcBorders>
              <w:top w:val="nil"/>
              <w:left w:val="nil"/>
              <w:bottom w:val="single" w:sz="4" w:space="0" w:color="auto"/>
              <w:right w:val="single" w:sz="4" w:space="0" w:color="auto"/>
            </w:tcBorders>
            <w:vAlign w:val="center"/>
            <w:hideMark/>
          </w:tcPr>
          <w:p w14:paraId="06BB1439" w14:textId="77777777" w:rsidR="00771C67" w:rsidRPr="00DE4E34" w:rsidRDefault="00771C67" w:rsidP="00151051">
            <w:pPr>
              <w:contextualSpacing/>
              <w:jc w:val="center"/>
              <w:rPr>
                <w:color w:val="000000"/>
                <w:sz w:val="28"/>
                <w:szCs w:val="28"/>
              </w:rPr>
            </w:pPr>
            <w:r w:rsidRPr="00DE4E34">
              <w:rPr>
                <w:color w:val="000000"/>
                <w:sz w:val="28"/>
                <w:szCs w:val="28"/>
              </w:rPr>
              <w:t>Маркеровочные бирки</w:t>
            </w:r>
          </w:p>
        </w:tc>
        <w:tc>
          <w:tcPr>
            <w:tcW w:w="1648" w:type="dxa"/>
            <w:tcBorders>
              <w:top w:val="nil"/>
              <w:left w:val="nil"/>
              <w:bottom w:val="single" w:sz="4" w:space="0" w:color="auto"/>
              <w:right w:val="single" w:sz="4" w:space="0" w:color="auto"/>
            </w:tcBorders>
            <w:vAlign w:val="center"/>
            <w:hideMark/>
          </w:tcPr>
          <w:p w14:paraId="520382A2"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6BB755F8" w14:textId="77777777" w:rsidR="00771C67" w:rsidRPr="00DE4E34" w:rsidRDefault="00771C67" w:rsidP="00151051">
            <w:pPr>
              <w:contextualSpacing/>
              <w:jc w:val="center"/>
              <w:rPr>
                <w:color w:val="000000"/>
                <w:sz w:val="28"/>
                <w:szCs w:val="28"/>
              </w:rPr>
            </w:pPr>
            <w:r w:rsidRPr="00DE4E34">
              <w:rPr>
                <w:color w:val="000000"/>
                <w:sz w:val="28"/>
                <w:szCs w:val="28"/>
              </w:rPr>
              <w:t>уп.</w:t>
            </w:r>
          </w:p>
        </w:tc>
        <w:tc>
          <w:tcPr>
            <w:tcW w:w="711" w:type="dxa"/>
            <w:tcBorders>
              <w:top w:val="nil"/>
              <w:left w:val="nil"/>
              <w:bottom w:val="single" w:sz="4" w:space="0" w:color="auto"/>
              <w:right w:val="single" w:sz="4" w:space="0" w:color="auto"/>
            </w:tcBorders>
            <w:vAlign w:val="center"/>
            <w:hideMark/>
          </w:tcPr>
          <w:p w14:paraId="7369F21E" w14:textId="77777777" w:rsidR="00771C67" w:rsidRPr="00DE4E34" w:rsidRDefault="00771C67" w:rsidP="00151051">
            <w:pPr>
              <w:contextualSpacing/>
              <w:jc w:val="center"/>
              <w:rPr>
                <w:color w:val="000000"/>
                <w:sz w:val="28"/>
                <w:szCs w:val="28"/>
              </w:rPr>
            </w:pPr>
            <w:r w:rsidRPr="00DE4E34">
              <w:rPr>
                <w:color w:val="000000"/>
                <w:sz w:val="28"/>
                <w:szCs w:val="28"/>
              </w:rPr>
              <w:t>100</w:t>
            </w:r>
          </w:p>
        </w:tc>
        <w:tc>
          <w:tcPr>
            <w:tcW w:w="1134" w:type="dxa"/>
            <w:tcBorders>
              <w:top w:val="nil"/>
              <w:left w:val="nil"/>
              <w:bottom w:val="single" w:sz="4" w:space="0" w:color="auto"/>
              <w:right w:val="single" w:sz="4" w:space="0" w:color="auto"/>
            </w:tcBorders>
            <w:vAlign w:val="center"/>
            <w:hideMark/>
          </w:tcPr>
          <w:p w14:paraId="427A5FCF" w14:textId="77777777" w:rsidR="00771C67" w:rsidRPr="00DE4E34" w:rsidRDefault="00771C67" w:rsidP="00151051">
            <w:pPr>
              <w:contextualSpacing/>
              <w:jc w:val="center"/>
              <w:rPr>
                <w:color w:val="000000"/>
                <w:sz w:val="28"/>
                <w:szCs w:val="28"/>
              </w:rPr>
            </w:pPr>
            <w:r w:rsidRPr="00DE4E34">
              <w:rPr>
                <w:color w:val="000000"/>
                <w:sz w:val="28"/>
                <w:szCs w:val="28"/>
              </w:rPr>
              <w:t xml:space="preserve">                        1 446   </w:t>
            </w:r>
          </w:p>
        </w:tc>
        <w:tc>
          <w:tcPr>
            <w:tcW w:w="1165" w:type="dxa"/>
            <w:tcBorders>
              <w:top w:val="nil"/>
              <w:left w:val="nil"/>
              <w:bottom w:val="single" w:sz="4" w:space="0" w:color="auto"/>
              <w:right w:val="single" w:sz="4" w:space="0" w:color="auto"/>
            </w:tcBorders>
            <w:vAlign w:val="center"/>
            <w:hideMark/>
          </w:tcPr>
          <w:p w14:paraId="6BBA6C3A" w14:textId="77777777" w:rsidR="00771C67" w:rsidRPr="00DE4E34" w:rsidRDefault="00771C67" w:rsidP="00151051">
            <w:pPr>
              <w:contextualSpacing/>
              <w:jc w:val="center"/>
              <w:rPr>
                <w:color w:val="000000"/>
                <w:sz w:val="28"/>
                <w:szCs w:val="28"/>
              </w:rPr>
            </w:pPr>
            <w:r w:rsidRPr="00DE4E34">
              <w:rPr>
                <w:color w:val="000000"/>
                <w:sz w:val="28"/>
                <w:szCs w:val="28"/>
              </w:rPr>
              <w:t xml:space="preserve">                      144 643   </w:t>
            </w:r>
          </w:p>
        </w:tc>
        <w:tc>
          <w:tcPr>
            <w:tcW w:w="1245" w:type="dxa"/>
            <w:tcBorders>
              <w:top w:val="nil"/>
              <w:left w:val="nil"/>
              <w:bottom w:val="single" w:sz="4" w:space="0" w:color="auto"/>
              <w:right w:val="single" w:sz="4" w:space="0" w:color="auto"/>
            </w:tcBorders>
            <w:vAlign w:val="center"/>
            <w:hideMark/>
          </w:tcPr>
          <w:p w14:paraId="69D6D9B7"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1B1142BE" w14:textId="77777777" w:rsidTr="00771C67">
        <w:trPr>
          <w:trHeight w:val="600"/>
        </w:trPr>
        <w:tc>
          <w:tcPr>
            <w:tcW w:w="567" w:type="dxa"/>
            <w:tcBorders>
              <w:top w:val="nil"/>
              <w:left w:val="single" w:sz="4" w:space="0" w:color="auto"/>
              <w:bottom w:val="single" w:sz="4" w:space="0" w:color="auto"/>
              <w:right w:val="single" w:sz="4" w:space="0" w:color="auto"/>
            </w:tcBorders>
            <w:noWrap/>
            <w:vAlign w:val="center"/>
            <w:hideMark/>
          </w:tcPr>
          <w:p w14:paraId="1437511E" w14:textId="77777777" w:rsidR="00771C67" w:rsidRPr="00DE4E34" w:rsidRDefault="00771C67" w:rsidP="00151051">
            <w:pPr>
              <w:contextualSpacing/>
              <w:jc w:val="center"/>
              <w:rPr>
                <w:sz w:val="28"/>
                <w:szCs w:val="28"/>
              </w:rPr>
            </w:pPr>
            <w:r w:rsidRPr="00DE4E34">
              <w:rPr>
                <w:sz w:val="28"/>
                <w:szCs w:val="28"/>
              </w:rPr>
              <w:t>40</w:t>
            </w:r>
          </w:p>
        </w:tc>
        <w:tc>
          <w:tcPr>
            <w:tcW w:w="4017" w:type="dxa"/>
            <w:tcBorders>
              <w:top w:val="nil"/>
              <w:left w:val="nil"/>
              <w:bottom w:val="single" w:sz="4" w:space="0" w:color="auto"/>
              <w:right w:val="single" w:sz="4" w:space="0" w:color="auto"/>
            </w:tcBorders>
            <w:vAlign w:val="center"/>
            <w:hideMark/>
          </w:tcPr>
          <w:p w14:paraId="292F9CFA" w14:textId="77777777" w:rsidR="00771C67" w:rsidRPr="00DE4E34" w:rsidRDefault="00771C67" w:rsidP="00151051">
            <w:pPr>
              <w:contextualSpacing/>
              <w:jc w:val="center"/>
              <w:rPr>
                <w:color w:val="000000"/>
                <w:sz w:val="28"/>
                <w:szCs w:val="28"/>
              </w:rPr>
            </w:pPr>
            <w:r w:rsidRPr="00DE4E34">
              <w:rPr>
                <w:color w:val="000000"/>
                <w:sz w:val="28"/>
                <w:szCs w:val="28"/>
              </w:rPr>
              <w:t>Лоток перфорированный (100х200х3000)</w:t>
            </w:r>
          </w:p>
        </w:tc>
        <w:tc>
          <w:tcPr>
            <w:tcW w:w="1648" w:type="dxa"/>
            <w:tcBorders>
              <w:top w:val="nil"/>
              <w:left w:val="nil"/>
              <w:bottom w:val="single" w:sz="4" w:space="0" w:color="auto"/>
              <w:right w:val="single" w:sz="4" w:space="0" w:color="auto"/>
            </w:tcBorders>
            <w:vAlign w:val="center"/>
            <w:hideMark/>
          </w:tcPr>
          <w:p w14:paraId="22A5FBB0"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54B552BF" w14:textId="77777777" w:rsidR="00771C67" w:rsidRPr="00DE4E34" w:rsidRDefault="00771C67" w:rsidP="00151051">
            <w:pPr>
              <w:contextualSpacing/>
              <w:jc w:val="center"/>
              <w:rPr>
                <w:color w:val="000000"/>
                <w:sz w:val="28"/>
                <w:szCs w:val="28"/>
              </w:rPr>
            </w:pPr>
            <w:r w:rsidRPr="00DE4E34">
              <w:rPr>
                <w:color w:val="000000"/>
                <w:sz w:val="28"/>
                <w:szCs w:val="28"/>
              </w:rPr>
              <w:t>м.</w:t>
            </w:r>
          </w:p>
        </w:tc>
        <w:tc>
          <w:tcPr>
            <w:tcW w:w="711" w:type="dxa"/>
            <w:tcBorders>
              <w:top w:val="nil"/>
              <w:left w:val="nil"/>
              <w:bottom w:val="single" w:sz="4" w:space="0" w:color="auto"/>
              <w:right w:val="single" w:sz="4" w:space="0" w:color="auto"/>
            </w:tcBorders>
            <w:vAlign w:val="center"/>
            <w:hideMark/>
          </w:tcPr>
          <w:p w14:paraId="4B3451FC" w14:textId="77777777" w:rsidR="00771C67" w:rsidRPr="00DE4E34" w:rsidRDefault="00771C67" w:rsidP="00151051">
            <w:pPr>
              <w:contextualSpacing/>
              <w:jc w:val="center"/>
              <w:rPr>
                <w:color w:val="000000"/>
                <w:sz w:val="28"/>
                <w:szCs w:val="28"/>
              </w:rPr>
            </w:pPr>
            <w:r w:rsidRPr="00DE4E34">
              <w:rPr>
                <w:color w:val="000000"/>
                <w:sz w:val="28"/>
                <w:szCs w:val="28"/>
              </w:rPr>
              <w:t>51</w:t>
            </w:r>
          </w:p>
        </w:tc>
        <w:tc>
          <w:tcPr>
            <w:tcW w:w="1134" w:type="dxa"/>
            <w:tcBorders>
              <w:top w:val="nil"/>
              <w:left w:val="nil"/>
              <w:bottom w:val="single" w:sz="4" w:space="0" w:color="auto"/>
              <w:right w:val="single" w:sz="4" w:space="0" w:color="auto"/>
            </w:tcBorders>
            <w:vAlign w:val="center"/>
            <w:hideMark/>
          </w:tcPr>
          <w:p w14:paraId="313A2044"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165" w:type="dxa"/>
            <w:tcBorders>
              <w:top w:val="nil"/>
              <w:left w:val="nil"/>
              <w:bottom w:val="single" w:sz="4" w:space="0" w:color="auto"/>
              <w:right w:val="single" w:sz="4" w:space="0" w:color="auto"/>
            </w:tcBorders>
            <w:vAlign w:val="center"/>
            <w:hideMark/>
          </w:tcPr>
          <w:p w14:paraId="1DF4A3E0" w14:textId="77777777" w:rsidR="00771C67" w:rsidRPr="00DE4E34" w:rsidRDefault="00771C67" w:rsidP="00151051">
            <w:pPr>
              <w:contextualSpacing/>
              <w:jc w:val="center"/>
              <w:rPr>
                <w:color w:val="000000"/>
                <w:sz w:val="28"/>
                <w:szCs w:val="28"/>
              </w:rPr>
            </w:pPr>
            <w:r w:rsidRPr="00DE4E34">
              <w:rPr>
                <w:color w:val="000000"/>
                <w:sz w:val="28"/>
                <w:szCs w:val="28"/>
              </w:rPr>
              <w:t xml:space="preserve">                                 -   </w:t>
            </w:r>
          </w:p>
        </w:tc>
        <w:tc>
          <w:tcPr>
            <w:tcW w:w="1245" w:type="dxa"/>
            <w:tcBorders>
              <w:top w:val="nil"/>
              <w:left w:val="nil"/>
              <w:bottom w:val="single" w:sz="4" w:space="0" w:color="auto"/>
              <w:right w:val="single" w:sz="4" w:space="0" w:color="auto"/>
            </w:tcBorders>
            <w:vAlign w:val="center"/>
            <w:hideMark/>
          </w:tcPr>
          <w:p w14:paraId="4D3F93AD" w14:textId="7D8A9A6C" w:rsidR="00771C67" w:rsidRPr="00DE4E34" w:rsidRDefault="00771C67" w:rsidP="00151051">
            <w:pPr>
              <w:contextualSpacing/>
              <w:jc w:val="center"/>
              <w:rPr>
                <w:color w:val="000000"/>
                <w:sz w:val="28"/>
                <w:szCs w:val="28"/>
              </w:rPr>
            </w:pPr>
            <w:r w:rsidRPr="00DE4E34">
              <w:rPr>
                <w:color w:val="000000"/>
                <w:sz w:val="28"/>
                <w:szCs w:val="28"/>
              </w:rPr>
              <w:t xml:space="preserve">Предоставляет заказчик (Bauberg) </w:t>
            </w:r>
          </w:p>
        </w:tc>
      </w:tr>
      <w:tr w:rsidR="00771C67" w:rsidRPr="00DE4E34" w14:paraId="2F741372" w14:textId="77777777" w:rsidTr="00771C67">
        <w:trPr>
          <w:trHeight w:val="300"/>
        </w:trPr>
        <w:tc>
          <w:tcPr>
            <w:tcW w:w="567" w:type="dxa"/>
            <w:tcBorders>
              <w:top w:val="nil"/>
              <w:left w:val="single" w:sz="4" w:space="0" w:color="auto"/>
              <w:bottom w:val="single" w:sz="4" w:space="0" w:color="auto"/>
              <w:right w:val="single" w:sz="4" w:space="0" w:color="auto"/>
            </w:tcBorders>
            <w:noWrap/>
            <w:vAlign w:val="center"/>
            <w:hideMark/>
          </w:tcPr>
          <w:p w14:paraId="003A4646" w14:textId="77777777" w:rsidR="00771C67" w:rsidRPr="00DE4E34" w:rsidRDefault="00771C67" w:rsidP="00151051">
            <w:pPr>
              <w:contextualSpacing/>
              <w:jc w:val="center"/>
              <w:rPr>
                <w:sz w:val="28"/>
                <w:szCs w:val="28"/>
              </w:rPr>
            </w:pPr>
            <w:r w:rsidRPr="00DE4E34">
              <w:rPr>
                <w:sz w:val="28"/>
                <w:szCs w:val="28"/>
              </w:rPr>
              <w:t>41</w:t>
            </w:r>
          </w:p>
        </w:tc>
        <w:tc>
          <w:tcPr>
            <w:tcW w:w="4017" w:type="dxa"/>
            <w:tcBorders>
              <w:top w:val="nil"/>
              <w:left w:val="nil"/>
              <w:bottom w:val="single" w:sz="4" w:space="0" w:color="auto"/>
              <w:right w:val="single" w:sz="4" w:space="0" w:color="auto"/>
            </w:tcBorders>
            <w:vAlign w:val="center"/>
            <w:hideMark/>
          </w:tcPr>
          <w:p w14:paraId="56A69756" w14:textId="77777777" w:rsidR="00771C67" w:rsidRPr="00DE4E34" w:rsidRDefault="00771C67" w:rsidP="00151051">
            <w:pPr>
              <w:contextualSpacing/>
              <w:jc w:val="center"/>
              <w:rPr>
                <w:color w:val="000000"/>
                <w:sz w:val="28"/>
                <w:szCs w:val="28"/>
              </w:rPr>
            </w:pPr>
            <w:r w:rsidRPr="00DE4E34">
              <w:rPr>
                <w:color w:val="000000"/>
                <w:sz w:val="28"/>
                <w:szCs w:val="28"/>
              </w:rPr>
              <w:t>Расходные материалы</w:t>
            </w:r>
          </w:p>
        </w:tc>
        <w:tc>
          <w:tcPr>
            <w:tcW w:w="1648" w:type="dxa"/>
            <w:tcBorders>
              <w:top w:val="nil"/>
              <w:left w:val="nil"/>
              <w:bottom w:val="single" w:sz="4" w:space="0" w:color="auto"/>
              <w:right w:val="single" w:sz="4" w:space="0" w:color="auto"/>
            </w:tcBorders>
            <w:vAlign w:val="center"/>
            <w:hideMark/>
          </w:tcPr>
          <w:p w14:paraId="5008A904" w14:textId="77777777" w:rsidR="00771C67" w:rsidRPr="00DE4E34" w:rsidRDefault="00771C67" w:rsidP="00151051">
            <w:pPr>
              <w:contextualSpacing/>
              <w:jc w:val="center"/>
              <w:rPr>
                <w:color w:val="000000"/>
                <w:sz w:val="28"/>
                <w:szCs w:val="28"/>
              </w:rPr>
            </w:pPr>
            <w:r w:rsidRPr="00DE4E34">
              <w:rPr>
                <w:color w:val="000000"/>
                <w:sz w:val="28"/>
                <w:szCs w:val="28"/>
              </w:rPr>
              <w:t> </w:t>
            </w:r>
          </w:p>
        </w:tc>
        <w:tc>
          <w:tcPr>
            <w:tcW w:w="854" w:type="dxa"/>
            <w:tcBorders>
              <w:top w:val="nil"/>
              <w:left w:val="nil"/>
              <w:bottom w:val="single" w:sz="4" w:space="0" w:color="auto"/>
              <w:right w:val="single" w:sz="4" w:space="0" w:color="auto"/>
            </w:tcBorders>
            <w:vAlign w:val="center"/>
            <w:hideMark/>
          </w:tcPr>
          <w:p w14:paraId="7748E075" w14:textId="77777777" w:rsidR="00771C67" w:rsidRPr="00DE4E34" w:rsidRDefault="00771C67" w:rsidP="00151051">
            <w:pPr>
              <w:contextualSpacing/>
              <w:jc w:val="center"/>
              <w:rPr>
                <w:color w:val="000000"/>
                <w:sz w:val="28"/>
                <w:szCs w:val="28"/>
              </w:rPr>
            </w:pPr>
            <w:r w:rsidRPr="00DE4E34">
              <w:rPr>
                <w:color w:val="000000"/>
                <w:sz w:val="28"/>
                <w:szCs w:val="28"/>
              </w:rPr>
              <w:t>кт.</w:t>
            </w:r>
          </w:p>
        </w:tc>
        <w:tc>
          <w:tcPr>
            <w:tcW w:w="711" w:type="dxa"/>
            <w:tcBorders>
              <w:top w:val="nil"/>
              <w:left w:val="nil"/>
              <w:bottom w:val="single" w:sz="4" w:space="0" w:color="auto"/>
              <w:right w:val="single" w:sz="4" w:space="0" w:color="auto"/>
            </w:tcBorders>
            <w:vAlign w:val="center"/>
            <w:hideMark/>
          </w:tcPr>
          <w:p w14:paraId="41D7D8D2" w14:textId="77777777" w:rsidR="00771C67" w:rsidRPr="00DE4E34" w:rsidRDefault="00771C67" w:rsidP="00151051">
            <w:pPr>
              <w:contextualSpacing/>
              <w:jc w:val="center"/>
              <w:rPr>
                <w:color w:val="000000"/>
                <w:sz w:val="28"/>
                <w:szCs w:val="28"/>
              </w:rPr>
            </w:pPr>
            <w:r w:rsidRPr="00DE4E34">
              <w:rPr>
                <w:color w:val="000000"/>
                <w:sz w:val="28"/>
                <w:szCs w:val="28"/>
              </w:rPr>
              <w:t>70</w:t>
            </w:r>
          </w:p>
        </w:tc>
        <w:tc>
          <w:tcPr>
            <w:tcW w:w="1134" w:type="dxa"/>
            <w:tcBorders>
              <w:top w:val="nil"/>
              <w:left w:val="nil"/>
              <w:bottom w:val="single" w:sz="4" w:space="0" w:color="auto"/>
              <w:right w:val="single" w:sz="4" w:space="0" w:color="auto"/>
            </w:tcBorders>
            <w:vAlign w:val="center"/>
            <w:hideMark/>
          </w:tcPr>
          <w:p w14:paraId="10A5D4EC" w14:textId="77777777" w:rsidR="00771C67" w:rsidRPr="00DE4E34" w:rsidRDefault="00771C67" w:rsidP="00151051">
            <w:pPr>
              <w:contextualSpacing/>
              <w:jc w:val="center"/>
              <w:rPr>
                <w:color w:val="000000"/>
                <w:sz w:val="28"/>
                <w:szCs w:val="28"/>
              </w:rPr>
            </w:pPr>
            <w:r w:rsidRPr="00DE4E34">
              <w:rPr>
                <w:color w:val="000000"/>
                <w:sz w:val="28"/>
                <w:szCs w:val="28"/>
              </w:rPr>
              <w:t xml:space="preserve">                        4 018   </w:t>
            </w:r>
          </w:p>
        </w:tc>
        <w:tc>
          <w:tcPr>
            <w:tcW w:w="1165" w:type="dxa"/>
            <w:tcBorders>
              <w:top w:val="nil"/>
              <w:left w:val="nil"/>
              <w:bottom w:val="single" w:sz="4" w:space="0" w:color="auto"/>
              <w:right w:val="single" w:sz="4" w:space="0" w:color="auto"/>
            </w:tcBorders>
            <w:vAlign w:val="center"/>
            <w:hideMark/>
          </w:tcPr>
          <w:p w14:paraId="44E6130A" w14:textId="77777777" w:rsidR="00771C67" w:rsidRPr="00DE4E34" w:rsidRDefault="00771C67" w:rsidP="00151051">
            <w:pPr>
              <w:contextualSpacing/>
              <w:jc w:val="center"/>
              <w:rPr>
                <w:color w:val="000000"/>
                <w:sz w:val="28"/>
                <w:szCs w:val="28"/>
              </w:rPr>
            </w:pPr>
            <w:r w:rsidRPr="00DE4E34">
              <w:rPr>
                <w:color w:val="000000"/>
                <w:sz w:val="28"/>
                <w:szCs w:val="28"/>
              </w:rPr>
              <w:t xml:space="preserve">                      281 250   </w:t>
            </w:r>
          </w:p>
        </w:tc>
        <w:tc>
          <w:tcPr>
            <w:tcW w:w="1245" w:type="dxa"/>
            <w:tcBorders>
              <w:top w:val="nil"/>
              <w:left w:val="nil"/>
              <w:bottom w:val="single" w:sz="4" w:space="0" w:color="auto"/>
              <w:right w:val="single" w:sz="4" w:space="0" w:color="auto"/>
            </w:tcBorders>
            <w:vAlign w:val="center"/>
            <w:hideMark/>
          </w:tcPr>
          <w:p w14:paraId="49752E0A" w14:textId="77777777" w:rsidR="00771C67" w:rsidRPr="00DE4E34" w:rsidRDefault="00771C67" w:rsidP="00151051">
            <w:pPr>
              <w:contextualSpacing/>
              <w:jc w:val="center"/>
              <w:rPr>
                <w:color w:val="000000"/>
                <w:sz w:val="28"/>
                <w:szCs w:val="28"/>
              </w:rPr>
            </w:pPr>
            <w:r w:rsidRPr="00DE4E34">
              <w:rPr>
                <w:color w:val="000000"/>
                <w:sz w:val="28"/>
                <w:szCs w:val="28"/>
              </w:rPr>
              <w:t> </w:t>
            </w:r>
          </w:p>
        </w:tc>
      </w:tr>
      <w:tr w:rsidR="00771C67" w:rsidRPr="00DE4E34" w14:paraId="733B3609"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131ABFC7" w14:textId="77777777" w:rsidR="00771C67" w:rsidRPr="00DE4E34" w:rsidRDefault="00771C67" w:rsidP="00151051">
            <w:pPr>
              <w:contextualSpacing/>
              <w:jc w:val="center"/>
              <w:rPr>
                <w:b/>
                <w:bCs/>
                <w:color w:val="000000"/>
                <w:sz w:val="28"/>
                <w:szCs w:val="28"/>
              </w:rPr>
            </w:pPr>
            <w:r w:rsidRPr="00DE4E34">
              <w:rPr>
                <w:b/>
                <w:bCs/>
                <w:color w:val="000000"/>
                <w:sz w:val="28"/>
                <w:szCs w:val="28"/>
              </w:rPr>
              <w:t>Итого материал по разделу:</w:t>
            </w:r>
          </w:p>
        </w:tc>
        <w:tc>
          <w:tcPr>
            <w:tcW w:w="1165" w:type="dxa"/>
            <w:tcBorders>
              <w:top w:val="nil"/>
              <w:left w:val="nil"/>
              <w:bottom w:val="single" w:sz="4" w:space="0" w:color="auto"/>
              <w:right w:val="single" w:sz="4" w:space="0" w:color="auto"/>
            </w:tcBorders>
            <w:vAlign w:val="center"/>
            <w:hideMark/>
          </w:tcPr>
          <w:p w14:paraId="043BF416"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12 723 453   </w:t>
            </w:r>
          </w:p>
        </w:tc>
        <w:tc>
          <w:tcPr>
            <w:tcW w:w="1245" w:type="dxa"/>
            <w:tcBorders>
              <w:top w:val="nil"/>
              <w:left w:val="nil"/>
              <w:bottom w:val="single" w:sz="4" w:space="0" w:color="auto"/>
              <w:right w:val="single" w:sz="4" w:space="0" w:color="auto"/>
            </w:tcBorders>
            <w:vAlign w:val="center"/>
            <w:hideMark/>
          </w:tcPr>
          <w:p w14:paraId="0B0FABB7"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r w:rsidR="00771C67" w:rsidRPr="00DE4E34" w14:paraId="34A994B3"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4194FE11" w14:textId="77777777" w:rsidR="00771C67" w:rsidRPr="00DE4E34" w:rsidRDefault="00771C67" w:rsidP="00151051">
            <w:pPr>
              <w:contextualSpacing/>
              <w:jc w:val="center"/>
              <w:rPr>
                <w:b/>
                <w:bCs/>
                <w:color w:val="000000"/>
                <w:sz w:val="28"/>
                <w:szCs w:val="28"/>
              </w:rPr>
            </w:pPr>
            <w:r w:rsidRPr="00DE4E34">
              <w:rPr>
                <w:b/>
                <w:bCs/>
                <w:color w:val="000000"/>
                <w:sz w:val="28"/>
                <w:szCs w:val="28"/>
              </w:rPr>
              <w:t>Монтажне работы и пуско-наладка:</w:t>
            </w:r>
          </w:p>
        </w:tc>
        <w:tc>
          <w:tcPr>
            <w:tcW w:w="1165" w:type="dxa"/>
            <w:tcBorders>
              <w:top w:val="nil"/>
              <w:left w:val="nil"/>
              <w:bottom w:val="single" w:sz="4" w:space="0" w:color="auto"/>
              <w:right w:val="single" w:sz="4" w:space="0" w:color="auto"/>
            </w:tcBorders>
            <w:vAlign w:val="center"/>
            <w:hideMark/>
          </w:tcPr>
          <w:p w14:paraId="0BE3A354"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12 700 000   </w:t>
            </w:r>
          </w:p>
        </w:tc>
        <w:tc>
          <w:tcPr>
            <w:tcW w:w="1245" w:type="dxa"/>
            <w:tcBorders>
              <w:top w:val="nil"/>
              <w:left w:val="nil"/>
              <w:bottom w:val="single" w:sz="4" w:space="0" w:color="auto"/>
              <w:right w:val="single" w:sz="4" w:space="0" w:color="auto"/>
            </w:tcBorders>
            <w:vAlign w:val="center"/>
            <w:hideMark/>
          </w:tcPr>
          <w:p w14:paraId="36FD7621"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r w:rsidR="00771C67" w:rsidRPr="00DE4E34" w14:paraId="197F02B9" w14:textId="77777777" w:rsidTr="00771C67">
        <w:trPr>
          <w:trHeight w:val="300"/>
        </w:trPr>
        <w:tc>
          <w:tcPr>
            <w:tcW w:w="8931" w:type="dxa"/>
            <w:gridSpan w:val="6"/>
            <w:tcBorders>
              <w:top w:val="single" w:sz="4" w:space="0" w:color="auto"/>
              <w:left w:val="single" w:sz="4" w:space="0" w:color="auto"/>
              <w:bottom w:val="single" w:sz="4" w:space="0" w:color="auto"/>
              <w:right w:val="single" w:sz="4" w:space="0" w:color="auto"/>
            </w:tcBorders>
            <w:vAlign w:val="center"/>
            <w:hideMark/>
          </w:tcPr>
          <w:p w14:paraId="68BA6028" w14:textId="77777777" w:rsidR="00771C67" w:rsidRPr="00DE4E34" w:rsidRDefault="00771C67" w:rsidP="00151051">
            <w:pPr>
              <w:contextualSpacing/>
              <w:jc w:val="center"/>
              <w:rPr>
                <w:b/>
                <w:bCs/>
                <w:color w:val="000000"/>
                <w:sz w:val="28"/>
                <w:szCs w:val="28"/>
              </w:rPr>
            </w:pPr>
            <w:r w:rsidRPr="00DE4E34">
              <w:rPr>
                <w:b/>
                <w:bCs/>
                <w:color w:val="000000"/>
                <w:sz w:val="28"/>
                <w:szCs w:val="28"/>
              </w:rPr>
              <w:t>Итого по разделу:</w:t>
            </w:r>
          </w:p>
        </w:tc>
        <w:tc>
          <w:tcPr>
            <w:tcW w:w="1165" w:type="dxa"/>
            <w:tcBorders>
              <w:top w:val="nil"/>
              <w:left w:val="nil"/>
              <w:bottom w:val="single" w:sz="4" w:space="0" w:color="auto"/>
              <w:right w:val="single" w:sz="4" w:space="0" w:color="auto"/>
            </w:tcBorders>
            <w:vAlign w:val="center"/>
            <w:hideMark/>
          </w:tcPr>
          <w:p w14:paraId="5107C329" w14:textId="77777777" w:rsidR="00771C67" w:rsidRPr="00DE4E34" w:rsidRDefault="00771C67" w:rsidP="00151051">
            <w:pPr>
              <w:contextualSpacing/>
              <w:jc w:val="center"/>
              <w:rPr>
                <w:b/>
                <w:bCs/>
                <w:color w:val="000000"/>
                <w:sz w:val="28"/>
                <w:szCs w:val="28"/>
              </w:rPr>
            </w:pPr>
            <w:r w:rsidRPr="00DE4E34">
              <w:rPr>
                <w:b/>
                <w:bCs/>
                <w:color w:val="000000"/>
                <w:sz w:val="28"/>
                <w:szCs w:val="28"/>
              </w:rPr>
              <w:t xml:space="preserve">                 25 067 571   </w:t>
            </w:r>
          </w:p>
        </w:tc>
        <w:tc>
          <w:tcPr>
            <w:tcW w:w="1245" w:type="dxa"/>
            <w:tcBorders>
              <w:top w:val="nil"/>
              <w:left w:val="nil"/>
              <w:bottom w:val="single" w:sz="4" w:space="0" w:color="auto"/>
              <w:right w:val="single" w:sz="4" w:space="0" w:color="auto"/>
            </w:tcBorders>
            <w:vAlign w:val="center"/>
            <w:hideMark/>
          </w:tcPr>
          <w:p w14:paraId="31D6D390" w14:textId="77777777" w:rsidR="00771C67" w:rsidRPr="00DE4E34" w:rsidRDefault="00771C67" w:rsidP="00151051">
            <w:pPr>
              <w:contextualSpacing/>
              <w:jc w:val="center"/>
              <w:rPr>
                <w:b/>
                <w:bCs/>
                <w:color w:val="000000"/>
                <w:sz w:val="28"/>
                <w:szCs w:val="28"/>
              </w:rPr>
            </w:pPr>
            <w:r w:rsidRPr="00DE4E34">
              <w:rPr>
                <w:b/>
                <w:bCs/>
                <w:color w:val="000000"/>
                <w:sz w:val="28"/>
                <w:szCs w:val="28"/>
              </w:rPr>
              <w:t> </w:t>
            </w:r>
          </w:p>
        </w:tc>
      </w:tr>
    </w:tbl>
    <w:p w14:paraId="3C8D73E3" w14:textId="7987A506" w:rsidR="00771C67" w:rsidRPr="00DE4E34" w:rsidRDefault="00771C67" w:rsidP="00151051">
      <w:pPr>
        <w:tabs>
          <w:tab w:val="left" w:pos="567"/>
        </w:tabs>
        <w:spacing w:line="264" w:lineRule="auto"/>
        <w:ind w:right="2"/>
        <w:rPr>
          <w:b/>
          <w:sz w:val="28"/>
          <w:szCs w:val="28"/>
        </w:rPr>
      </w:pPr>
    </w:p>
    <w:p w14:paraId="63D2DAFA" w14:textId="77777777" w:rsidR="00151051" w:rsidRPr="00DE4E34" w:rsidRDefault="00151051" w:rsidP="00151051">
      <w:pPr>
        <w:tabs>
          <w:tab w:val="left" w:pos="567"/>
        </w:tabs>
        <w:spacing w:line="264" w:lineRule="auto"/>
        <w:ind w:right="2"/>
        <w:rPr>
          <w:b/>
          <w:sz w:val="28"/>
          <w:szCs w:val="28"/>
        </w:rPr>
      </w:pPr>
    </w:p>
    <w:p w14:paraId="2578A921" w14:textId="2B279624" w:rsidR="00945958" w:rsidRPr="00DE4E34" w:rsidRDefault="00945958" w:rsidP="00151051">
      <w:pPr>
        <w:tabs>
          <w:tab w:val="left" w:pos="567"/>
        </w:tabs>
        <w:spacing w:line="264" w:lineRule="auto"/>
        <w:ind w:right="2"/>
        <w:rPr>
          <w:bCs/>
          <w:sz w:val="28"/>
          <w:szCs w:val="28"/>
        </w:rPr>
      </w:pPr>
      <w:r w:rsidRPr="00DE4E34">
        <w:rPr>
          <w:bCs/>
          <w:sz w:val="28"/>
          <w:szCs w:val="28"/>
        </w:rPr>
        <w:t>2. Раздел «Автоматическая пожарная сигнализация» (АПС)</w:t>
      </w:r>
    </w:p>
    <w:p w14:paraId="6CD2A992" w14:textId="68C03934" w:rsidR="006F687A" w:rsidRPr="00DE4E34" w:rsidRDefault="006F687A" w:rsidP="00151051">
      <w:pPr>
        <w:tabs>
          <w:tab w:val="left" w:pos="567"/>
        </w:tabs>
        <w:spacing w:line="264" w:lineRule="auto"/>
        <w:ind w:right="2"/>
        <w:rPr>
          <w:bCs/>
          <w:sz w:val="28"/>
          <w:szCs w:val="28"/>
        </w:rPr>
      </w:pPr>
    </w:p>
    <w:tbl>
      <w:tblPr>
        <w:tblW w:w="11325" w:type="dxa"/>
        <w:tblInd w:w="-1423" w:type="dxa"/>
        <w:tblLook w:val="04A0" w:firstRow="1" w:lastRow="0" w:firstColumn="1" w:lastColumn="0" w:noHBand="0" w:noVBand="1"/>
      </w:tblPr>
      <w:tblGrid>
        <w:gridCol w:w="667"/>
        <w:gridCol w:w="4206"/>
        <w:gridCol w:w="2289"/>
        <w:gridCol w:w="971"/>
        <w:gridCol w:w="810"/>
        <w:gridCol w:w="1196"/>
        <w:gridCol w:w="22"/>
        <w:gridCol w:w="1471"/>
      </w:tblGrid>
      <w:tr w:rsidR="006F687A" w:rsidRPr="00DE4E34" w14:paraId="206A2AD7" w14:textId="77777777" w:rsidTr="007B1C41">
        <w:trPr>
          <w:trHeight w:val="1200"/>
        </w:trPr>
        <w:tc>
          <w:tcPr>
            <w:tcW w:w="6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028A8D1" w14:textId="77777777" w:rsidR="006F687A" w:rsidRPr="00DE4E34" w:rsidRDefault="006F687A" w:rsidP="00151051">
            <w:pPr>
              <w:jc w:val="center"/>
              <w:rPr>
                <w:b/>
                <w:bCs/>
                <w:color w:val="000000"/>
                <w:sz w:val="28"/>
                <w:szCs w:val="28"/>
              </w:rPr>
            </w:pPr>
            <w:r w:rsidRPr="00DE4E34">
              <w:rPr>
                <w:b/>
                <w:bCs/>
                <w:color w:val="000000"/>
                <w:sz w:val="28"/>
                <w:szCs w:val="28"/>
              </w:rPr>
              <w:t xml:space="preserve">№, </w:t>
            </w:r>
          </w:p>
          <w:p w14:paraId="10FA4EE2" w14:textId="74118BAF" w:rsidR="006F687A" w:rsidRPr="00DE4E34" w:rsidRDefault="006F687A" w:rsidP="00151051">
            <w:pPr>
              <w:jc w:val="center"/>
              <w:rPr>
                <w:b/>
                <w:bCs/>
                <w:color w:val="000000"/>
                <w:sz w:val="28"/>
                <w:szCs w:val="28"/>
              </w:rPr>
            </w:pPr>
            <w:r w:rsidRPr="00DE4E34">
              <w:rPr>
                <w:b/>
                <w:bCs/>
                <w:color w:val="000000"/>
                <w:sz w:val="28"/>
                <w:szCs w:val="28"/>
              </w:rPr>
              <w:t>п/п</w:t>
            </w:r>
          </w:p>
        </w:tc>
        <w:tc>
          <w:tcPr>
            <w:tcW w:w="4295"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DB0E541" w14:textId="77777777" w:rsidR="006F687A" w:rsidRPr="00DE4E34" w:rsidRDefault="006F687A"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2618" w:type="dxa"/>
            <w:tcBorders>
              <w:top w:val="single" w:sz="4" w:space="0" w:color="000000"/>
              <w:left w:val="nil"/>
              <w:bottom w:val="single" w:sz="4" w:space="0" w:color="000000"/>
              <w:right w:val="single" w:sz="4" w:space="0" w:color="000000"/>
            </w:tcBorders>
            <w:shd w:val="clear" w:color="auto" w:fill="D9D9D9" w:themeFill="background1" w:themeFillShade="D9"/>
            <w:vAlign w:val="bottom"/>
            <w:hideMark/>
          </w:tcPr>
          <w:p w14:paraId="3657CE73" w14:textId="77777777" w:rsidR="006F687A" w:rsidRPr="00DE4E34" w:rsidRDefault="006F687A"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78"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6197D18A" w14:textId="77777777" w:rsidR="006F687A" w:rsidRPr="00DE4E34" w:rsidRDefault="006F687A"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683"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84E8B14" w14:textId="392F2CE7" w:rsidR="006F687A" w:rsidRPr="00DE4E34" w:rsidRDefault="006F687A" w:rsidP="00151051">
            <w:pPr>
              <w:jc w:val="center"/>
              <w:rPr>
                <w:b/>
                <w:bCs/>
                <w:color w:val="000000"/>
                <w:sz w:val="28"/>
                <w:szCs w:val="28"/>
              </w:rPr>
            </w:pPr>
            <w:r w:rsidRPr="00DE4E34">
              <w:rPr>
                <w:b/>
                <w:bCs/>
                <w:color w:val="000000"/>
                <w:sz w:val="28"/>
                <w:szCs w:val="28"/>
              </w:rPr>
              <w:t>Кол-</w:t>
            </w:r>
            <w:r w:rsidRPr="00DE4E34">
              <w:rPr>
                <w:b/>
                <w:bCs/>
                <w:color w:val="000000"/>
                <w:sz w:val="28"/>
                <w:szCs w:val="28"/>
              </w:rPr>
              <w:br/>
              <w:t>во</w:t>
            </w:r>
          </w:p>
        </w:tc>
        <w:tc>
          <w:tcPr>
            <w:tcW w:w="997" w:type="dxa"/>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183A3FFB" w14:textId="195F544B" w:rsidR="006F687A" w:rsidRPr="00DE4E34" w:rsidRDefault="006F687A" w:rsidP="00151051">
            <w:pPr>
              <w:jc w:val="center"/>
              <w:rPr>
                <w:b/>
                <w:bCs/>
                <w:color w:val="000000"/>
                <w:sz w:val="28"/>
                <w:szCs w:val="28"/>
              </w:rPr>
            </w:pPr>
            <w:r w:rsidRPr="00DE4E34">
              <w:rPr>
                <w:b/>
                <w:bCs/>
                <w:color w:val="000000"/>
                <w:sz w:val="28"/>
                <w:szCs w:val="28"/>
              </w:rPr>
              <w:t>Цена за ед., в тенге с НДС</w:t>
            </w:r>
          </w:p>
        </w:tc>
        <w:tc>
          <w:tcPr>
            <w:tcW w:w="1165" w:type="dxa"/>
            <w:gridSpan w:val="2"/>
            <w:tcBorders>
              <w:top w:val="single" w:sz="4" w:space="0" w:color="000000"/>
              <w:left w:val="nil"/>
              <w:bottom w:val="single" w:sz="4" w:space="0" w:color="000000"/>
              <w:right w:val="single" w:sz="4" w:space="0" w:color="000000"/>
            </w:tcBorders>
            <w:shd w:val="clear" w:color="auto" w:fill="D9D9D9" w:themeFill="background1" w:themeFillShade="D9"/>
            <w:vAlign w:val="center"/>
            <w:hideMark/>
          </w:tcPr>
          <w:p w14:paraId="0DB53F20" w14:textId="6928A6B6" w:rsidR="006F687A" w:rsidRPr="00DE4E34" w:rsidRDefault="006F687A" w:rsidP="00151051">
            <w:pPr>
              <w:jc w:val="center"/>
              <w:rPr>
                <w:b/>
                <w:bCs/>
                <w:color w:val="000000"/>
                <w:sz w:val="28"/>
                <w:szCs w:val="28"/>
              </w:rPr>
            </w:pPr>
            <w:r w:rsidRPr="00DE4E34">
              <w:rPr>
                <w:b/>
                <w:bCs/>
                <w:color w:val="000000"/>
                <w:sz w:val="28"/>
                <w:szCs w:val="28"/>
              </w:rPr>
              <w:t xml:space="preserve"> Итого за материал, в тенге с НДС </w:t>
            </w:r>
          </w:p>
        </w:tc>
      </w:tr>
      <w:tr w:rsidR="006F687A" w:rsidRPr="00DE4E34" w14:paraId="0CF0CADD"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3FA3513" w14:textId="77777777" w:rsidR="006F687A" w:rsidRPr="00DE4E34" w:rsidRDefault="006F687A" w:rsidP="00151051">
            <w:pPr>
              <w:jc w:val="center"/>
              <w:rPr>
                <w:sz w:val="28"/>
                <w:szCs w:val="28"/>
              </w:rPr>
            </w:pPr>
            <w:r w:rsidRPr="00DE4E34">
              <w:rPr>
                <w:sz w:val="28"/>
                <w:szCs w:val="28"/>
              </w:rPr>
              <w:t>1</w:t>
            </w:r>
          </w:p>
        </w:tc>
        <w:tc>
          <w:tcPr>
            <w:tcW w:w="4295" w:type="dxa"/>
            <w:tcBorders>
              <w:top w:val="nil"/>
              <w:left w:val="nil"/>
              <w:bottom w:val="single" w:sz="4" w:space="0" w:color="000000"/>
              <w:right w:val="single" w:sz="4" w:space="0" w:color="000000"/>
            </w:tcBorders>
            <w:vAlign w:val="center"/>
            <w:hideMark/>
          </w:tcPr>
          <w:p w14:paraId="50D2F1DE" w14:textId="77777777" w:rsidR="006F687A" w:rsidRPr="00DE4E34" w:rsidRDefault="006F687A" w:rsidP="00151051">
            <w:pPr>
              <w:rPr>
                <w:color w:val="000000"/>
                <w:sz w:val="28"/>
                <w:szCs w:val="28"/>
              </w:rPr>
            </w:pPr>
            <w:r w:rsidRPr="00DE4E34">
              <w:rPr>
                <w:color w:val="000000"/>
                <w:sz w:val="28"/>
                <w:szCs w:val="28"/>
              </w:rPr>
              <w:t>Контроллер двухпроводной линии связи</w:t>
            </w:r>
          </w:p>
        </w:tc>
        <w:tc>
          <w:tcPr>
            <w:tcW w:w="2618" w:type="dxa"/>
            <w:tcBorders>
              <w:top w:val="nil"/>
              <w:left w:val="nil"/>
              <w:bottom w:val="single" w:sz="4" w:space="0" w:color="000000"/>
              <w:right w:val="single" w:sz="4" w:space="0" w:color="000000"/>
            </w:tcBorders>
            <w:vAlign w:val="center"/>
            <w:hideMark/>
          </w:tcPr>
          <w:p w14:paraId="4795B4EE" w14:textId="77777777" w:rsidR="006F687A" w:rsidRPr="00DE4E34" w:rsidRDefault="006F687A" w:rsidP="00151051">
            <w:pPr>
              <w:jc w:val="center"/>
              <w:rPr>
                <w:color w:val="000000"/>
                <w:sz w:val="28"/>
                <w:szCs w:val="28"/>
              </w:rPr>
            </w:pPr>
            <w:r w:rsidRPr="00DE4E34">
              <w:rPr>
                <w:color w:val="000000"/>
                <w:sz w:val="28"/>
                <w:szCs w:val="28"/>
              </w:rPr>
              <w:t>С2000-КДЛ</w:t>
            </w:r>
          </w:p>
        </w:tc>
        <w:tc>
          <w:tcPr>
            <w:tcW w:w="878" w:type="dxa"/>
            <w:tcBorders>
              <w:top w:val="nil"/>
              <w:left w:val="nil"/>
              <w:bottom w:val="single" w:sz="4" w:space="0" w:color="000000"/>
              <w:right w:val="single" w:sz="4" w:space="0" w:color="000000"/>
            </w:tcBorders>
            <w:vAlign w:val="center"/>
            <w:hideMark/>
          </w:tcPr>
          <w:p w14:paraId="554ADBC9"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33DE993E"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7DA9B696" w14:textId="77777777" w:rsidR="006F687A" w:rsidRPr="00DE4E34" w:rsidRDefault="006F687A" w:rsidP="00151051">
            <w:pPr>
              <w:jc w:val="center"/>
              <w:rPr>
                <w:color w:val="000000"/>
                <w:sz w:val="28"/>
                <w:szCs w:val="28"/>
              </w:rPr>
            </w:pPr>
            <w:r w:rsidRPr="00DE4E34">
              <w:rPr>
                <w:color w:val="000000"/>
                <w:sz w:val="28"/>
                <w:szCs w:val="28"/>
              </w:rPr>
              <w:t>32696</w:t>
            </w:r>
          </w:p>
        </w:tc>
        <w:tc>
          <w:tcPr>
            <w:tcW w:w="1165" w:type="dxa"/>
            <w:gridSpan w:val="2"/>
            <w:tcBorders>
              <w:top w:val="nil"/>
              <w:left w:val="nil"/>
              <w:bottom w:val="single" w:sz="4" w:space="0" w:color="000000"/>
              <w:right w:val="single" w:sz="4" w:space="0" w:color="000000"/>
            </w:tcBorders>
            <w:vAlign w:val="center"/>
            <w:hideMark/>
          </w:tcPr>
          <w:p w14:paraId="72CE9B3D" w14:textId="22B599D2" w:rsidR="006F687A" w:rsidRPr="00DE4E34" w:rsidRDefault="006F687A" w:rsidP="00151051">
            <w:pPr>
              <w:jc w:val="center"/>
              <w:rPr>
                <w:color w:val="000000"/>
                <w:sz w:val="28"/>
                <w:szCs w:val="28"/>
              </w:rPr>
            </w:pPr>
            <w:r w:rsidRPr="00DE4E34">
              <w:rPr>
                <w:color w:val="000000"/>
                <w:sz w:val="28"/>
                <w:szCs w:val="28"/>
              </w:rPr>
              <w:t>32 696</w:t>
            </w:r>
          </w:p>
        </w:tc>
      </w:tr>
      <w:tr w:rsidR="006F687A" w:rsidRPr="00DE4E34" w14:paraId="22C56D6C"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0CA337CF" w14:textId="77777777" w:rsidR="006F687A" w:rsidRPr="00DE4E34" w:rsidRDefault="006F687A" w:rsidP="00151051">
            <w:pPr>
              <w:jc w:val="center"/>
              <w:rPr>
                <w:sz w:val="28"/>
                <w:szCs w:val="28"/>
              </w:rPr>
            </w:pPr>
            <w:r w:rsidRPr="00DE4E34">
              <w:rPr>
                <w:sz w:val="28"/>
                <w:szCs w:val="28"/>
              </w:rPr>
              <w:lastRenderedPageBreak/>
              <w:t>2</w:t>
            </w:r>
          </w:p>
        </w:tc>
        <w:tc>
          <w:tcPr>
            <w:tcW w:w="4295" w:type="dxa"/>
            <w:tcBorders>
              <w:top w:val="nil"/>
              <w:left w:val="nil"/>
              <w:bottom w:val="single" w:sz="4" w:space="0" w:color="000000"/>
              <w:right w:val="single" w:sz="4" w:space="0" w:color="000000"/>
            </w:tcBorders>
            <w:vAlign w:val="center"/>
            <w:hideMark/>
          </w:tcPr>
          <w:p w14:paraId="6CA0CA87" w14:textId="77777777" w:rsidR="006F687A" w:rsidRPr="00DE4E34" w:rsidRDefault="006F687A" w:rsidP="00151051">
            <w:pPr>
              <w:rPr>
                <w:color w:val="000000"/>
                <w:sz w:val="28"/>
                <w:szCs w:val="28"/>
              </w:rPr>
            </w:pPr>
            <w:r w:rsidRPr="00DE4E34">
              <w:rPr>
                <w:color w:val="000000"/>
                <w:sz w:val="28"/>
                <w:szCs w:val="28"/>
              </w:rPr>
              <w:t>Блок питания 12В, 5А, имп., под АКБ 7А/ч.</w:t>
            </w:r>
          </w:p>
        </w:tc>
        <w:tc>
          <w:tcPr>
            <w:tcW w:w="2618" w:type="dxa"/>
            <w:tcBorders>
              <w:top w:val="nil"/>
              <w:left w:val="nil"/>
              <w:bottom w:val="single" w:sz="4" w:space="0" w:color="000000"/>
              <w:right w:val="single" w:sz="4" w:space="0" w:color="000000"/>
            </w:tcBorders>
            <w:vAlign w:val="center"/>
            <w:hideMark/>
          </w:tcPr>
          <w:p w14:paraId="6F867E13" w14:textId="77777777" w:rsidR="006F687A" w:rsidRPr="00DE4E34" w:rsidRDefault="006F687A" w:rsidP="00151051">
            <w:pPr>
              <w:jc w:val="center"/>
              <w:rPr>
                <w:color w:val="000000"/>
                <w:sz w:val="28"/>
                <w:szCs w:val="28"/>
              </w:rPr>
            </w:pPr>
            <w:r w:rsidRPr="00DE4E34">
              <w:rPr>
                <w:color w:val="000000"/>
                <w:sz w:val="28"/>
                <w:szCs w:val="28"/>
              </w:rPr>
              <w:t>SIHD 1205-01B</w:t>
            </w:r>
          </w:p>
        </w:tc>
        <w:tc>
          <w:tcPr>
            <w:tcW w:w="878" w:type="dxa"/>
            <w:tcBorders>
              <w:top w:val="nil"/>
              <w:left w:val="nil"/>
              <w:bottom w:val="single" w:sz="4" w:space="0" w:color="000000"/>
              <w:right w:val="single" w:sz="4" w:space="0" w:color="000000"/>
            </w:tcBorders>
            <w:vAlign w:val="center"/>
            <w:hideMark/>
          </w:tcPr>
          <w:p w14:paraId="159F8170"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33553C5" w14:textId="77777777" w:rsidR="006F687A" w:rsidRPr="00DE4E34" w:rsidRDefault="006F687A" w:rsidP="00151051">
            <w:pPr>
              <w:jc w:val="center"/>
              <w:rPr>
                <w:color w:val="000000"/>
                <w:sz w:val="28"/>
                <w:szCs w:val="28"/>
              </w:rPr>
            </w:pPr>
            <w:r w:rsidRPr="00DE4E34">
              <w:rPr>
                <w:color w:val="000000"/>
                <w:sz w:val="28"/>
                <w:szCs w:val="28"/>
              </w:rPr>
              <w:t>2</w:t>
            </w:r>
          </w:p>
        </w:tc>
        <w:tc>
          <w:tcPr>
            <w:tcW w:w="997" w:type="dxa"/>
            <w:tcBorders>
              <w:top w:val="nil"/>
              <w:left w:val="nil"/>
              <w:bottom w:val="single" w:sz="4" w:space="0" w:color="auto"/>
              <w:right w:val="single" w:sz="4" w:space="0" w:color="auto"/>
            </w:tcBorders>
            <w:vAlign w:val="center"/>
            <w:hideMark/>
          </w:tcPr>
          <w:p w14:paraId="4FDB7B3E" w14:textId="77777777" w:rsidR="006F687A" w:rsidRPr="00DE4E34" w:rsidRDefault="006F687A" w:rsidP="00151051">
            <w:pPr>
              <w:jc w:val="center"/>
              <w:rPr>
                <w:color w:val="000000"/>
                <w:sz w:val="28"/>
                <w:szCs w:val="28"/>
              </w:rPr>
            </w:pPr>
            <w:r w:rsidRPr="00DE4E34">
              <w:rPr>
                <w:color w:val="000000"/>
                <w:sz w:val="28"/>
                <w:szCs w:val="28"/>
              </w:rPr>
              <w:t>15017</w:t>
            </w:r>
          </w:p>
        </w:tc>
        <w:tc>
          <w:tcPr>
            <w:tcW w:w="1165" w:type="dxa"/>
            <w:gridSpan w:val="2"/>
            <w:tcBorders>
              <w:top w:val="nil"/>
              <w:left w:val="nil"/>
              <w:bottom w:val="single" w:sz="4" w:space="0" w:color="000000"/>
              <w:right w:val="single" w:sz="4" w:space="0" w:color="000000"/>
            </w:tcBorders>
            <w:vAlign w:val="center"/>
            <w:hideMark/>
          </w:tcPr>
          <w:p w14:paraId="3213C8B9" w14:textId="2BDAC244" w:rsidR="006F687A" w:rsidRPr="00DE4E34" w:rsidRDefault="006F687A" w:rsidP="00151051">
            <w:pPr>
              <w:jc w:val="center"/>
              <w:rPr>
                <w:color w:val="000000"/>
                <w:sz w:val="28"/>
                <w:szCs w:val="28"/>
              </w:rPr>
            </w:pPr>
            <w:r w:rsidRPr="00DE4E34">
              <w:rPr>
                <w:color w:val="000000"/>
                <w:sz w:val="28"/>
                <w:szCs w:val="28"/>
              </w:rPr>
              <w:t xml:space="preserve">30 034   </w:t>
            </w:r>
          </w:p>
        </w:tc>
      </w:tr>
      <w:tr w:rsidR="006F687A" w:rsidRPr="00DE4E34" w14:paraId="7995DBBD"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0B0387A1" w14:textId="77777777" w:rsidR="006F687A" w:rsidRPr="00DE4E34" w:rsidRDefault="006F687A" w:rsidP="00151051">
            <w:pPr>
              <w:jc w:val="center"/>
              <w:rPr>
                <w:sz w:val="28"/>
                <w:szCs w:val="28"/>
              </w:rPr>
            </w:pPr>
            <w:r w:rsidRPr="00DE4E34">
              <w:rPr>
                <w:sz w:val="28"/>
                <w:szCs w:val="28"/>
              </w:rPr>
              <w:t>3</w:t>
            </w:r>
          </w:p>
        </w:tc>
        <w:tc>
          <w:tcPr>
            <w:tcW w:w="4295" w:type="dxa"/>
            <w:tcBorders>
              <w:top w:val="nil"/>
              <w:left w:val="nil"/>
              <w:bottom w:val="single" w:sz="4" w:space="0" w:color="000000"/>
              <w:right w:val="single" w:sz="4" w:space="0" w:color="000000"/>
            </w:tcBorders>
            <w:vAlign w:val="center"/>
            <w:hideMark/>
          </w:tcPr>
          <w:p w14:paraId="2176D23A" w14:textId="77777777" w:rsidR="006F687A" w:rsidRPr="00DE4E34" w:rsidRDefault="006F687A" w:rsidP="00151051">
            <w:pPr>
              <w:rPr>
                <w:color w:val="000000"/>
                <w:sz w:val="28"/>
                <w:szCs w:val="28"/>
              </w:rPr>
            </w:pPr>
            <w:r w:rsidRPr="00DE4E34">
              <w:rPr>
                <w:color w:val="000000"/>
                <w:sz w:val="28"/>
                <w:szCs w:val="28"/>
              </w:rPr>
              <w:t>Орион ПРО" исп.20 комплект</w:t>
            </w:r>
          </w:p>
        </w:tc>
        <w:tc>
          <w:tcPr>
            <w:tcW w:w="2618" w:type="dxa"/>
            <w:tcBorders>
              <w:top w:val="nil"/>
              <w:left w:val="nil"/>
              <w:bottom w:val="single" w:sz="4" w:space="0" w:color="000000"/>
              <w:right w:val="single" w:sz="4" w:space="0" w:color="000000"/>
            </w:tcBorders>
            <w:vAlign w:val="center"/>
            <w:hideMark/>
          </w:tcPr>
          <w:p w14:paraId="666BD163"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514CA665"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4984BF5"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61A6B29F" w14:textId="77777777" w:rsidR="006F687A" w:rsidRPr="00DE4E34" w:rsidRDefault="006F687A" w:rsidP="00151051">
            <w:pPr>
              <w:jc w:val="center"/>
              <w:rPr>
                <w:color w:val="000000"/>
                <w:sz w:val="28"/>
                <w:szCs w:val="28"/>
              </w:rPr>
            </w:pPr>
            <w:r w:rsidRPr="00DE4E34">
              <w:rPr>
                <w:color w:val="000000"/>
                <w:sz w:val="28"/>
                <w:szCs w:val="28"/>
              </w:rPr>
              <w:t>1021076</w:t>
            </w:r>
          </w:p>
        </w:tc>
        <w:tc>
          <w:tcPr>
            <w:tcW w:w="1165" w:type="dxa"/>
            <w:gridSpan w:val="2"/>
            <w:tcBorders>
              <w:top w:val="nil"/>
              <w:left w:val="nil"/>
              <w:bottom w:val="single" w:sz="4" w:space="0" w:color="000000"/>
              <w:right w:val="single" w:sz="4" w:space="0" w:color="000000"/>
            </w:tcBorders>
            <w:vAlign w:val="center"/>
            <w:hideMark/>
          </w:tcPr>
          <w:p w14:paraId="531F5594" w14:textId="025B854C" w:rsidR="006F687A" w:rsidRPr="00DE4E34" w:rsidRDefault="006F687A" w:rsidP="00151051">
            <w:pPr>
              <w:jc w:val="center"/>
              <w:rPr>
                <w:color w:val="000000"/>
                <w:sz w:val="28"/>
                <w:szCs w:val="28"/>
              </w:rPr>
            </w:pPr>
            <w:r w:rsidRPr="00DE4E34">
              <w:rPr>
                <w:color w:val="000000"/>
                <w:sz w:val="28"/>
                <w:szCs w:val="28"/>
              </w:rPr>
              <w:t xml:space="preserve">1 021 076   </w:t>
            </w:r>
          </w:p>
        </w:tc>
      </w:tr>
      <w:tr w:rsidR="006F687A" w:rsidRPr="00DE4E34" w14:paraId="44CED974" w14:textId="77777777" w:rsidTr="006F687A">
        <w:trPr>
          <w:trHeight w:val="600"/>
        </w:trPr>
        <w:tc>
          <w:tcPr>
            <w:tcW w:w="667" w:type="dxa"/>
            <w:tcBorders>
              <w:top w:val="nil"/>
              <w:left w:val="single" w:sz="4" w:space="0" w:color="auto"/>
              <w:bottom w:val="single" w:sz="4" w:space="0" w:color="auto"/>
              <w:right w:val="single" w:sz="4" w:space="0" w:color="auto"/>
            </w:tcBorders>
            <w:noWrap/>
            <w:vAlign w:val="center"/>
            <w:hideMark/>
          </w:tcPr>
          <w:p w14:paraId="051BCC49" w14:textId="77777777" w:rsidR="006F687A" w:rsidRPr="00DE4E34" w:rsidRDefault="006F687A" w:rsidP="00151051">
            <w:pPr>
              <w:jc w:val="center"/>
              <w:rPr>
                <w:sz w:val="28"/>
                <w:szCs w:val="28"/>
              </w:rPr>
            </w:pPr>
            <w:r w:rsidRPr="00DE4E34">
              <w:rPr>
                <w:sz w:val="28"/>
                <w:szCs w:val="28"/>
              </w:rPr>
              <w:t>4</w:t>
            </w:r>
          </w:p>
        </w:tc>
        <w:tc>
          <w:tcPr>
            <w:tcW w:w="4295" w:type="dxa"/>
            <w:tcBorders>
              <w:top w:val="nil"/>
              <w:left w:val="nil"/>
              <w:bottom w:val="single" w:sz="4" w:space="0" w:color="000000"/>
              <w:right w:val="single" w:sz="4" w:space="0" w:color="000000"/>
            </w:tcBorders>
            <w:vAlign w:val="center"/>
            <w:hideMark/>
          </w:tcPr>
          <w:p w14:paraId="1678D248" w14:textId="77777777" w:rsidR="006F687A" w:rsidRPr="00DE4E34" w:rsidRDefault="006F687A" w:rsidP="00151051">
            <w:pPr>
              <w:rPr>
                <w:color w:val="000000"/>
                <w:sz w:val="28"/>
                <w:szCs w:val="28"/>
              </w:rPr>
            </w:pPr>
            <w:r w:rsidRPr="00DE4E34">
              <w:rPr>
                <w:color w:val="000000"/>
                <w:sz w:val="28"/>
                <w:szCs w:val="28"/>
              </w:rPr>
              <w:t>Компьютер HP ProDesk 400 G7 MT (9CY18AV) + 23.8 HP P24v G4 (9TY24AA)</w:t>
            </w:r>
          </w:p>
        </w:tc>
        <w:tc>
          <w:tcPr>
            <w:tcW w:w="2618" w:type="dxa"/>
            <w:tcBorders>
              <w:top w:val="nil"/>
              <w:left w:val="nil"/>
              <w:bottom w:val="single" w:sz="4" w:space="0" w:color="000000"/>
              <w:right w:val="single" w:sz="4" w:space="0" w:color="000000"/>
            </w:tcBorders>
            <w:vAlign w:val="center"/>
            <w:hideMark/>
          </w:tcPr>
          <w:p w14:paraId="3427CBC1"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75C07C68" w14:textId="77777777" w:rsidR="006F687A" w:rsidRPr="00DE4E34" w:rsidRDefault="006F687A"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000000"/>
              <w:right w:val="single" w:sz="4" w:space="0" w:color="000000"/>
            </w:tcBorders>
            <w:vAlign w:val="center"/>
            <w:hideMark/>
          </w:tcPr>
          <w:p w14:paraId="7471A50E"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46D5ECEB" w14:textId="77777777" w:rsidR="006F687A" w:rsidRPr="00DE4E34" w:rsidRDefault="006F687A" w:rsidP="00151051">
            <w:pPr>
              <w:jc w:val="center"/>
              <w:rPr>
                <w:color w:val="000000"/>
                <w:sz w:val="28"/>
                <w:szCs w:val="28"/>
              </w:rPr>
            </w:pPr>
            <w:r w:rsidRPr="00DE4E34">
              <w:rPr>
                <w:color w:val="000000"/>
                <w:sz w:val="28"/>
                <w:szCs w:val="28"/>
              </w:rPr>
              <w:t>537550</w:t>
            </w:r>
          </w:p>
        </w:tc>
        <w:tc>
          <w:tcPr>
            <w:tcW w:w="1165" w:type="dxa"/>
            <w:gridSpan w:val="2"/>
            <w:tcBorders>
              <w:top w:val="nil"/>
              <w:left w:val="nil"/>
              <w:bottom w:val="single" w:sz="4" w:space="0" w:color="000000"/>
              <w:right w:val="single" w:sz="4" w:space="0" w:color="000000"/>
            </w:tcBorders>
            <w:vAlign w:val="center"/>
            <w:hideMark/>
          </w:tcPr>
          <w:p w14:paraId="17EEBD54" w14:textId="0C1558E1" w:rsidR="006F687A" w:rsidRPr="00DE4E34" w:rsidRDefault="006F687A" w:rsidP="00151051">
            <w:pPr>
              <w:jc w:val="center"/>
              <w:rPr>
                <w:color w:val="000000"/>
                <w:sz w:val="28"/>
                <w:szCs w:val="28"/>
              </w:rPr>
            </w:pPr>
            <w:r w:rsidRPr="00DE4E34">
              <w:rPr>
                <w:color w:val="000000"/>
                <w:sz w:val="28"/>
                <w:szCs w:val="28"/>
              </w:rPr>
              <w:t xml:space="preserve">537 550   </w:t>
            </w:r>
          </w:p>
        </w:tc>
      </w:tr>
      <w:tr w:rsidR="006F687A" w:rsidRPr="00DE4E34" w14:paraId="0D75C6E6"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E7902AB" w14:textId="77777777" w:rsidR="006F687A" w:rsidRPr="00DE4E34" w:rsidRDefault="006F687A" w:rsidP="00151051">
            <w:pPr>
              <w:jc w:val="center"/>
              <w:rPr>
                <w:sz w:val="28"/>
                <w:szCs w:val="28"/>
              </w:rPr>
            </w:pPr>
            <w:r w:rsidRPr="00DE4E34">
              <w:rPr>
                <w:sz w:val="28"/>
                <w:szCs w:val="28"/>
              </w:rPr>
              <w:t>5</w:t>
            </w:r>
          </w:p>
        </w:tc>
        <w:tc>
          <w:tcPr>
            <w:tcW w:w="4295" w:type="dxa"/>
            <w:tcBorders>
              <w:top w:val="nil"/>
              <w:left w:val="nil"/>
              <w:bottom w:val="single" w:sz="4" w:space="0" w:color="000000"/>
              <w:right w:val="single" w:sz="4" w:space="0" w:color="000000"/>
            </w:tcBorders>
            <w:vAlign w:val="center"/>
            <w:hideMark/>
          </w:tcPr>
          <w:p w14:paraId="1368378F" w14:textId="77777777" w:rsidR="006F687A" w:rsidRPr="00DE4E34" w:rsidRDefault="006F687A" w:rsidP="00151051">
            <w:pPr>
              <w:rPr>
                <w:color w:val="000000"/>
                <w:sz w:val="28"/>
                <w:szCs w:val="28"/>
                <w:lang w:val="en-US"/>
              </w:rPr>
            </w:pPr>
            <w:r w:rsidRPr="00DE4E34">
              <w:rPr>
                <w:color w:val="000000"/>
                <w:sz w:val="28"/>
                <w:szCs w:val="28"/>
                <w:lang w:val="en-US"/>
              </w:rPr>
              <w:t>Microsoft Windows 11 Professional, 64-bit, USB</w:t>
            </w:r>
          </w:p>
        </w:tc>
        <w:tc>
          <w:tcPr>
            <w:tcW w:w="2618" w:type="dxa"/>
            <w:tcBorders>
              <w:top w:val="nil"/>
              <w:left w:val="nil"/>
              <w:bottom w:val="single" w:sz="4" w:space="0" w:color="000000"/>
              <w:right w:val="single" w:sz="4" w:space="0" w:color="000000"/>
            </w:tcBorders>
            <w:vAlign w:val="center"/>
            <w:hideMark/>
          </w:tcPr>
          <w:p w14:paraId="20282FD5"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878" w:type="dxa"/>
            <w:tcBorders>
              <w:top w:val="nil"/>
              <w:left w:val="nil"/>
              <w:bottom w:val="single" w:sz="4" w:space="0" w:color="000000"/>
              <w:right w:val="single" w:sz="4" w:space="0" w:color="000000"/>
            </w:tcBorders>
            <w:vAlign w:val="center"/>
            <w:hideMark/>
          </w:tcPr>
          <w:p w14:paraId="40BFD1C6"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9DF7924"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D37163F" w14:textId="77777777" w:rsidR="006F687A" w:rsidRPr="00DE4E34" w:rsidRDefault="006F687A" w:rsidP="00151051">
            <w:pPr>
              <w:jc w:val="center"/>
              <w:rPr>
                <w:color w:val="000000"/>
                <w:sz w:val="28"/>
                <w:szCs w:val="28"/>
              </w:rPr>
            </w:pPr>
            <w:r w:rsidRPr="00DE4E34">
              <w:rPr>
                <w:color w:val="000000"/>
                <w:sz w:val="28"/>
                <w:szCs w:val="28"/>
              </w:rPr>
              <w:t>150787</w:t>
            </w:r>
          </w:p>
        </w:tc>
        <w:tc>
          <w:tcPr>
            <w:tcW w:w="1165" w:type="dxa"/>
            <w:gridSpan w:val="2"/>
            <w:tcBorders>
              <w:top w:val="nil"/>
              <w:left w:val="nil"/>
              <w:bottom w:val="single" w:sz="4" w:space="0" w:color="000000"/>
              <w:right w:val="single" w:sz="4" w:space="0" w:color="000000"/>
            </w:tcBorders>
            <w:vAlign w:val="center"/>
            <w:hideMark/>
          </w:tcPr>
          <w:p w14:paraId="355D4342" w14:textId="29FF5FEC" w:rsidR="006F687A" w:rsidRPr="00DE4E34" w:rsidRDefault="006F687A" w:rsidP="00151051">
            <w:pPr>
              <w:jc w:val="center"/>
              <w:rPr>
                <w:color w:val="000000"/>
                <w:sz w:val="28"/>
                <w:szCs w:val="28"/>
              </w:rPr>
            </w:pPr>
            <w:r w:rsidRPr="00DE4E34">
              <w:rPr>
                <w:color w:val="000000"/>
                <w:sz w:val="28"/>
                <w:szCs w:val="28"/>
              </w:rPr>
              <w:t xml:space="preserve">150 787   </w:t>
            </w:r>
          </w:p>
        </w:tc>
      </w:tr>
      <w:tr w:rsidR="006F687A" w:rsidRPr="00DE4E34" w14:paraId="761F946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7A5C186E" w14:textId="77777777" w:rsidR="006F687A" w:rsidRPr="00DE4E34" w:rsidRDefault="006F687A" w:rsidP="00151051">
            <w:pPr>
              <w:jc w:val="center"/>
              <w:rPr>
                <w:sz w:val="28"/>
                <w:szCs w:val="28"/>
              </w:rPr>
            </w:pPr>
            <w:r w:rsidRPr="00DE4E34">
              <w:rPr>
                <w:sz w:val="28"/>
                <w:szCs w:val="28"/>
              </w:rPr>
              <w:t>6</w:t>
            </w:r>
          </w:p>
        </w:tc>
        <w:tc>
          <w:tcPr>
            <w:tcW w:w="4295" w:type="dxa"/>
            <w:tcBorders>
              <w:top w:val="nil"/>
              <w:left w:val="nil"/>
              <w:bottom w:val="single" w:sz="4" w:space="0" w:color="000000"/>
              <w:right w:val="single" w:sz="4" w:space="0" w:color="000000"/>
            </w:tcBorders>
            <w:vAlign w:val="center"/>
            <w:hideMark/>
          </w:tcPr>
          <w:p w14:paraId="3A221A9D" w14:textId="77777777" w:rsidR="006F687A" w:rsidRPr="00DE4E34" w:rsidRDefault="006F687A" w:rsidP="00151051">
            <w:pPr>
              <w:rPr>
                <w:color w:val="000000"/>
                <w:sz w:val="28"/>
                <w:szCs w:val="28"/>
                <w:lang w:val="en-US"/>
              </w:rPr>
            </w:pPr>
            <w:r w:rsidRPr="00DE4E34">
              <w:rPr>
                <w:color w:val="000000"/>
                <w:sz w:val="28"/>
                <w:szCs w:val="28"/>
                <w:lang w:val="en-US"/>
              </w:rPr>
              <w:t>UPS SVC V600-F (SN:2103252050497L)</w:t>
            </w:r>
          </w:p>
        </w:tc>
        <w:tc>
          <w:tcPr>
            <w:tcW w:w="2618" w:type="dxa"/>
            <w:tcBorders>
              <w:top w:val="nil"/>
              <w:left w:val="nil"/>
              <w:bottom w:val="single" w:sz="4" w:space="0" w:color="000000"/>
              <w:right w:val="single" w:sz="4" w:space="0" w:color="000000"/>
            </w:tcBorders>
            <w:vAlign w:val="center"/>
            <w:hideMark/>
          </w:tcPr>
          <w:p w14:paraId="4963CD2E"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878" w:type="dxa"/>
            <w:tcBorders>
              <w:top w:val="nil"/>
              <w:left w:val="nil"/>
              <w:bottom w:val="single" w:sz="4" w:space="0" w:color="000000"/>
              <w:right w:val="single" w:sz="4" w:space="0" w:color="000000"/>
            </w:tcBorders>
            <w:vAlign w:val="center"/>
            <w:hideMark/>
          </w:tcPr>
          <w:p w14:paraId="14C336E1" w14:textId="77777777" w:rsidR="006F687A" w:rsidRPr="00DE4E34" w:rsidRDefault="006F687A" w:rsidP="00151051">
            <w:pPr>
              <w:jc w:val="center"/>
              <w:rPr>
                <w:color w:val="000000"/>
                <w:sz w:val="28"/>
                <w:szCs w:val="28"/>
                <w:lang w:val="en-US"/>
              </w:rPr>
            </w:pPr>
            <w:r w:rsidRPr="00DE4E34">
              <w:rPr>
                <w:color w:val="000000"/>
                <w:sz w:val="28"/>
                <w:szCs w:val="28"/>
                <w:lang w:val="en-US"/>
              </w:rPr>
              <w:t> </w:t>
            </w:r>
          </w:p>
        </w:tc>
        <w:tc>
          <w:tcPr>
            <w:tcW w:w="683" w:type="dxa"/>
            <w:tcBorders>
              <w:top w:val="nil"/>
              <w:left w:val="nil"/>
              <w:bottom w:val="single" w:sz="4" w:space="0" w:color="000000"/>
              <w:right w:val="single" w:sz="4" w:space="0" w:color="000000"/>
            </w:tcBorders>
            <w:vAlign w:val="center"/>
            <w:hideMark/>
          </w:tcPr>
          <w:p w14:paraId="201D0F10"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15D78A91" w14:textId="77777777" w:rsidR="006F687A" w:rsidRPr="00DE4E34" w:rsidRDefault="006F687A" w:rsidP="00151051">
            <w:pPr>
              <w:jc w:val="center"/>
              <w:rPr>
                <w:color w:val="000000"/>
                <w:sz w:val="28"/>
                <w:szCs w:val="28"/>
              </w:rPr>
            </w:pPr>
            <w:r w:rsidRPr="00DE4E34">
              <w:rPr>
                <w:color w:val="000000"/>
                <w:sz w:val="28"/>
                <w:szCs w:val="28"/>
              </w:rPr>
              <w:t>25990</w:t>
            </w:r>
          </w:p>
        </w:tc>
        <w:tc>
          <w:tcPr>
            <w:tcW w:w="1165" w:type="dxa"/>
            <w:gridSpan w:val="2"/>
            <w:tcBorders>
              <w:top w:val="nil"/>
              <w:left w:val="nil"/>
              <w:bottom w:val="single" w:sz="4" w:space="0" w:color="000000"/>
              <w:right w:val="single" w:sz="4" w:space="0" w:color="000000"/>
            </w:tcBorders>
            <w:vAlign w:val="center"/>
            <w:hideMark/>
          </w:tcPr>
          <w:p w14:paraId="08EBA788" w14:textId="450FA356" w:rsidR="006F687A" w:rsidRPr="00DE4E34" w:rsidRDefault="006F687A" w:rsidP="00151051">
            <w:pPr>
              <w:jc w:val="center"/>
              <w:rPr>
                <w:color w:val="000000"/>
                <w:sz w:val="28"/>
                <w:szCs w:val="28"/>
              </w:rPr>
            </w:pPr>
            <w:r w:rsidRPr="00DE4E34">
              <w:rPr>
                <w:color w:val="000000"/>
                <w:sz w:val="28"/>
                <w:szCs w:val="28"/>
              </w:rPr>
              <w:t xml:space="preserve">25 990   </w:t>
            </w:r>
          </w:p>
        </w:tc>
      </w:tr>
      <w:tr w:rsidR="006F687A" w:rsidRPr="00DE4E34" w14:paraId="7F5E38F9"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348C43A0" w14:textId="77777777" w:rsidR="006F687A" w:rsidRPr="00DE4E34" w:rsidRDefault="006F687A" w:rsidP="00151051">
            <w:pPr>
              <w:jc w:val="center"/>
              <w:rPr>
                <w:sz w:val="28"/>
                <w:szCs w:val="28"/>
              </w:rPr>
            </w:pPr>
            <w:r w:rsidRPr="00DE4E34">
              <w:rPr>
                <w:sz w:val="28"/>
                <w:szCs w:val="28"/>
              </w:rPr>
              <w:t>7</w:t>
            </w:r>
          </w:p>
        </w:tc>
        <w:tc>
          <w:tcPr>
            <w:tcW w:w="4295" w:type="dxa"/>
            <w:tcBorders>
              <w:top w:val="nil"/>
              <w:left w:val="nil"/>
              <w:bottom w:val="single" w:sz="4" w:space="0" w:color="000000"/>
              <w:right w:val="single" w:sz="4" w:space="0" w:color="000000"/>
            </w:tcBorders>
            <w:vAlign w:val="center"/>
            <w:hideMark/>
          </w:tcPr>
          <w:p w14:paraId="040B2AAB" w14:textId="77777777" w:rsidR="006F687A" w:rsidRPr="00DE4E34" w:rsidRDefault="006F687A" w:rsidP="00151051">
            <w:pPr>
              <w:rPr>
                <w:color w:val="000000"/>
                <w:sz w:val="28"/>
                <w:szCs w:val="28"/>
              </w:rPr>
            </w:pPr>
            <w:r w:rsidRPr="00DE4E34">
              <w:rPr>
                <w:color w:val="000000"/>
                <w:sz w:val="28"/>
                <w:szCs w:val="28"/>
              </w:rPr>
              <w:t>Аккумулятор герметичный кислотный 12В, 7А/ч</w:t>
            </w:r>
          </w:p>
        </w:tc>
        <w:tc>
          <w:tcPr>
            <w:tcW w:w="2618" w:type="dxa"/>
            <w:tcBorders>
              <w:top w:val="nil"/>
              <w:left w:val="nil"/>
              <w:bottom w:val="single" w:sz="4" w:space="0" w:color="000000"/>
              <w:right w:val="single" w:sz="4" w:space="0" w:color="000000"/>
            </w:tcBorders>
            <w:vAlign w:val="center"/>
            <w:hideMark/>
          </w:tcPr>
          <w:p w14:paraId="3B7097EC" w14:textId="77777777" w:rsidR="006F687A" w:rsidRPr="00DE4E34" w:rsidRDefault="006F687A" w:rsidP="00151051">
            <w:pPr>
              <w:jc w:val="center"/>
              <w:rPr>
                <w:color w:val="000000"/>
                <w:sz w:val="28"/>
                <w:szCs w:val="28"/>
              </w:rPr>
            </w:pPr>
            <w:r w:rsidRPr="00DE4E34">
              <w:rPr>
                <w:color w:val="000000"/>
                <w:sz w:val="28"/>
                <w:szCs w:val="28"/>
              </w:rPr>
              <w:t>АКБ 12В, 7А/Ч</w:t>
            </w:r>
          </w:p>
        </w:tc>
        <w:tc>
          <w:tcPr>
            <w:tcW w:w="878" w:type="dxa"/>
            <w:tcBorders>
              <w:top w:val="nil"/>
              <w:left w:val="nil"/>
              <w:bottom w:val="single" w:sz="4" w:space="0" w:color="000000"/>
              <w:right w:val="single" w:sz="4" w:space="0" w:color="000000"/>
            </w:tcBorders>
            <w:vAlign w:val="center"/>
            <w:hideMark/>
          </w:tcPr>
          <w:p w14:paraId="6980FC3E"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459C99E" w14:textId="77777777" w:rsidR="006F687A" w:rsidRPr="00DE4E34" w:rsidRDefault="006F687A" w:rsidP="00151051">
            <w:pPr>
              <w:jc w:val="center"/>
              <w:rPr>
                <w:color w:val="000000"/>
                <w:sz w:val="28"/>
                <w:szCs w:val="28"/>
              </w:rPr>
            </w:pPr>
            <w:r w:rsidRPr="00DE4E34">
              <w:rPr>
                <w:color w:val="000000"/>
                <w:sz w:val="28"/>
                <w:szCs w:val="28"/>
              </w:rPr>
              <w:t>4</w:t>
            </w:r>
          </w:p>
        </w:tc>
        <w:tc>
          <w:tcPr>
            <w:tcW w:w="997" w:type="dxa"/>
            <w:tcBorders>
              <w:top w:val="nil"/>
              <w:left w:val="nil"/>
              <w:bottom w:val="single" w:sz="4" w:space="0" w:color="auto"/>
              <w:right w:val="single" w:sz="4" w:space="0" w:color="auto"/>
            </w:tcBorders>
            <w:vAlign w:val="center"/>
            <w:hideMark/>
          </w:tcPr>
          <w:p w14:paraId="539865E0" w14:textId="77777777" w:rsidR="006F687A" w:rsidRPr="00DE4E34" w:rsidRDefault="006F687A" w:rsidP="00151051">
            <w:pPr>
              <w:jc w:val="center"/>
              <w:rPr>
                <w:color w:val="000000"/>
                <w:sz w:val="28"/>
                <w:szCs w:val="28"/>
              </w:rPr>
            </w:pPr>
            <w:r w:rsidRPr="00DE4E34">
              <w:rPr>
                <w:color w:val="000000"/>
                <w:sz w:val="28"/>
                <w:szCs w:val="28"/>
              </w:rPr>
              <w:t>7395</w:t>
            </w:r>
          </w:p>
        </w:tc>
        <w:tc>
          <w:tcPr>
            <w:tcW w:w="1165" w:type="dxa"/>
            <w:gridSpan w:val="2"/>
            <w:tcBorders>
              <w:top w:val="nil"/>
              <w:left w:val="nil"/>
              <w:bottom w:val="single" w:sz="4" w:space="0" w:color="000000"/>
              <w:right w:val="single" w:sz="4" w:space="0" w:color="000000"/>
            </w:tcBorders>
            <w:vAlign w:val="center"/>
            <w:hideMark/>
          </w:tcPr>
          <w:p w14:paraId="1889140D" w14:textId="03F9F732" w:rsidR="006F687A" w:rsidRPr="00DE4E34" w:rsidRDefault="006F687A" w:rsidP="00151051">
            <w:pPr>
              <w:jc w:val="center"/>
              <w:rPr>
                <w:color w:val="000000"/>
                <w:sz w:val="28"/>
                <w:szCs w:val="28"/>
              </w:rPr>
            </w:pPr>
            <w:r w:rsidRPr="00DE4E34">
              <w:rPr>
                <w:color w:val="000000"/>
                <w:sz w:val="28"/>
                <w:szCs w:val="28"/>
              </w:rPr>
              <w:t xml:space="preserve">29 580   </w:t>
            </w:r>
          </w:p>
        </w:tc>
      </w:tr>
      <w:tr w:rsidR="006F687A" w:rsidRPr="00DE4E34" w14:paraId="6F9759A3" w14:textId="77777777" w:rsidTr="006F687A">
        <w:trPr>
          <w:trHeight w:val="600"/>
        </w:trPr>
        <w:tc>
          <w:tcPr>
            <w:tcW w:w="667" w:type="dxa"/>
            <w:tcBorders>
              <w:top w:val="nil"/>
              <w:left w:val="single" w:sz="4" w:space="0" w:color="auto"/>
              <w:bottom w:val="single" w:sz="4" w:space="0" w:color="auto"/>
              <w:right w:val="single" w:sz="4" w:space="0" w:color="auto"/>
            </w:tcBorders>
            <w:noWrap/>
            <w:vAlign w:val="center"/>
            <w:hideMark/>
          </w:tcPr>
          <w:p w14:paraId="5CBC9A92" w14:textId="77777777" w:rsidR="006F687A" w:rsidRPr="00DE4E34" w:rsidRDefault="006F687A" w:rsidP="00151051">
            <w:pPr>
              <w:jc w:val="center"/>
              <w:rPr>
                <w:sz w:val="28"/>
                <w:szCs w:val="28"/>
              </w:rPr>
            </w:pPr>
            <w:r w:rsidRPr="00DE4E34">
              <w:rPr>
                <w:sz w:val="28"/>
                <w:szCs w:val="28"/>
              </w:rPr>
              <w:t>8</w:t>
            </w:r>
          </w:p>
        </w:tc>
        <w:tc>
          <w:tcPr>
            <w:tcW w:w="4295" w:type="dxa"/>
            <w:tcBorders>
              <w:top w:val="nil"/>
              <w:left w:val="nil"/>
              <w:bottom w:val="single" w:sz="4" w:space="0" w:color="000000"/>
              <w:right w:val="single" w:sz="4" w:space="0" w:color="000000"/>
            </w:tcBorders>
            <w:vAlign w:val="center"/>
            <w:hideMark/>
          </w:tcPr>
          <w:p w14:paraId="4A82C574" w14:textId="77777777" w:rsidR="006F687A" w:rsidRPr="00DE4E34" w:rsidRDefault="006F687A" w:rsidP="00151051">
            <w:pPr>
              <w:rPr>
                <w:color w:val="000000"/>
                <w:sz w:val="28"/>
                <w:szCs w:val="28"/>
              </w:rPr>
            </w:pPr>
            <w:r w:rsidRPr="00DE4E34">
              <w:rPr>
                <w:color w:val="000000"/>
                <w:sz w:val="28"/>
                <w:szCs w:val="28"/>
              </w:rPr>
              <w:t>Извещатель пожарный дымовой адресный ДИП-34 А исп.03</w:t>
            </w:r>
          </w:p>
        </w:tc>
        <w:tc>
          <w:tcPr>
            <w:tcW w:w="2618" w:type="dxa"/>
            <w:tcBorders>
              <w:top w:val="nil"/>
              <w:left w:val="nil"/>
              <w:bottom w:val="single" w:sz="4" w:space="0" w:color="000000"/>
              <w:right w:val="single" w:sz="4" w:space="0" w:color="000000"/>
            </w:tcBorders>
            <w:vAlign w:val="center"/>
            <w:hideMark/>
          </w:tcPr>
          <w:p w14:paraId="15DDDAFE" w14:textId="77777777" w:rsidR="006F687A" w:rsidRPr="00DE4E34" w:rsidRDefault="006F687A" w:rsidP="00151051">
            <w:pPr>
              <w:jc w:val="center"/>
              <w:rPr>
                <w:color w:val="000000"/>
                <w:sz w:val="28"/>
                <w:szCs w:val="28"/>
              </w:rPr>
            </w:pPr>
            <w:r w:rsidRPr="00DE4E34">
              <w:rPr>
                <w:color w:val="000000"/>
                <w:sz w:val="28"/>
                <w:szCs w:val="28"/>
              </w:rPr>
              <w:t>ДИП-34А-03</w:t>
            </w:r>
          </w:p>
        </w:tc>
        <w:tc>
          <w:tcPr>
            <w:tcW w:w="878" w:type="dxa"/>
            <w:tcBorders>
              <w:top w:val="nil"/>
              <w:left w:val="nil"/>
              <w:bottom w:val="single" w:sz="4" w:space="0" w:color="000000"/>
              <w:right w:val="single" w:sz="4" w:space="0" w:color="000000"/>
            </w:tcBorders>
            <w:vAlign w:val="center"/>
            <w:hideMark/>
          </w:tcPr>
          <w:p w14:paraId="7B2712AB"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5042681" w14:textId="77777777" w:rsidR="006F687A" w:rsidRPr="00DE4E34" w:rsidRDefault="006F687A" w:rsidP="00151051">
            <w:pPr>
              <w:jc w:val="center"/>
              <w:rPr>
                <w:color w:val="000000"/>
                <w:sz w:val="28"/>
                <w:szCs w:val="28"/>
              </w:rPr>
            </w:pPr>
            <w:r w:rsidRPr="00DE4E34">
              <w:rPr>
                <w:color w:val="000000"/>
                <w:sz w:val="28"/>
                <w:szCs w:val="28"/>
              </w:rPr>
              <w:t>88</w:t>
            </w:r>
          </w:p>
        </w:tc>
        <w:tc>
          <w:tcPr>
            <w:tcW w:w="997" w:type="dxa"/>
            <w:tcBorders>
              <w:top w:val="nil"/>
              <w:left w:val="nil"/>
              <w:bottom w:val="single" w:sz="4" w:space="0" w:color="auto"/>
              <w:right w:val="single" w:sz="4" w:space="0" w:color="auto"/>
            </w:tcBorders>
            <w:vAlign w:val="center"/>
            <w:hideMark/>
          </w:tcPr>
          <w:p w14:paraId="2B45EA6C" w14:textId="77777777" w:rsidR="006F687A" w:rsidRPr="00DE4E34" w:rsidRDefault="006F687A" w:rsidP="00151051">
            <w:pPr>
              <w:jc w:val="center"/>
              <w:rPr>
                <w:color w:val="000000"/>
                <w:sz w:val="28"/>
                <w:szCs w:val="28"/>
              </w:rPr>
            </w:pPr>
            <w:r w:rsidRPr="00DE4E34">
              <w:rPr>
                <w:color w:val="000000"/>
                <w:sz w:val="28"/>
                <w:szCs w:val="28"/>
              </w:rPr>
              <w:t>11673</w:t>
            </w:r>
          </w:p>
        </w:tc>
        <w:tc>
          <w:tcPr>
            <w:tcW w:w="1165" w:type="dxa"/>
            <w:gridSpan w:val="2"/>
            <w:tcBorders>
              <w:top w:val="nil"/>
              <w:left w:val="nil"/>
              <w:bottom w:val="single" w:sz="4" w:space="0" w:color="000000"/>
              <w:right w:val="single" w:sz="4" w:space="0" w:color="000000"/>
            </w:tcBorders>
            <w:vAlign w:val="center"/>
            <w:hideMark/>
          </w:tcPr>
          <w:p w14:paraId="343EF69E" w14:textId="278CE5F9" w:rsidR="006F687A" w:rsidRPr="00DE4E34" w:rsidRDefault="006F687A" w:rsidP="00151051">
            <w:pPr>
              <w:jc w:val="center"/>
              <w:rPr>
                <w:color w:val="000000"/>
                <w:sz w:val="28"/>
                <w:szCs w:val="28"/>
              </w:rPr>
            </w:pPr>
            <w:r w:rsidRPr="00DE4E34">
              <w:rPr>
                <w:color w:val="000000"/>
                <w:sz w:val="28"/>
                <w:szCs w:val="28"/>
              </w:rPr>
              <w:t xml:space="preserve">1 027 224   </w:t>
            </w:r>
          </w:p>
        </w:tc>
      </w:tr>
      <w:tr w:rsidR="006F687A" w:rsidRPr="00DE4E34" w14:paraId="51B65B68"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1C56C39E" w14:textId="77777777" w:rsidR="006F687A" w:rsidRPr="00DE4E34" w:rsidRDefault="006F687A" w:rsidP="00151051">
            <w:pPr>
              <w:jc w:val="center"/>
              <w:rPr>
                <w:sz w:val="28"/>
                <w:szCs w:val="28"/>
              </w:rPr>
            </w:pPr>
            <w:r w:rsidRPr="00DE4E34">
              <w:rPr>
                <w:sz w:val="28"/>
                <w:szCs w:val="28"/>
              </w:rPr>
              <w:t>9</w:t>
            </w:r>
          </w:p>
        </w:tc>
        <w:tc>
          <w:tcPr>
            <w:tcW w:w="4295" w:type="dxa"/>
            <w:tcBorders>
              <w:top w:val="nil"/>
              <w:left w:val="nil"/>
              <w:bottom w:val="single" w:sz="4" w:space="0" w:color="000000"/>
              <w:right w:val="single" w:sz="4" w:space="0" w:color="000000"/>
            </w:tcBorders>
            <w:vAlign w:val="center"/>
            <w:hideMark/>
          </w:tcPr>
          <w:p w14:paraId="479B528C" w14:textId="77777777" w:rsidR="006F687A" w:rsidRPr="00DE4E34" w:rsidRDefault="006F687A" w:rsidP="00151051">
            <w:pPr>
              <w:rPr>
                <w:color w:val="000000"/>
                <w:sz w:val="28"/>
                <w:szCs w:val="28"/>
              </w:rPr>
            </w:pPr>
            <w:r w:rsidRPr="00DE4E34">
              <w:rPr>
                <w:color w:val="000000"/>
                <w:sz w:val="28"/>
                <w:szCs w:val="28"/>
              </w:rPr>
              <w:t>Извещатель пожарный ручной адресный ИПР 513-3АМ</w:t>
            </w:r>
          </w:p>
        </w:tc>
        <w:tc>
          <w:tcPr>
            <w:tcW w:w="2618" w:type="dxa"/>
            <w:tcBorders>
              <w:top w:val="nil"/>
              <w:left w:val="nil"/>
              <w:bottom w:val="single" w:sz="4" w:space="0" w:color="000000"/>
              <w:right w:val="single" w:sz="4" w:space="0" w:color="000000"/>
            </w:tcBorders>
            <w:vAlign w:val="center"/>
            <w:hideMark/>
          </w:tcPr>
          <w:p w14:paraId="2CBAB002" w14:textId="77777777" w:rsidR="006F687A" w:rsidRPr="00DE4E34" w:rsidRDefault="006F687A" w:rsidP="00151051">
            <w:pPr>
              <w:jc w:val="center"/>
              <w:rPr>
                <w:color w:val="000000"/>
                <w:sz w:val="28"/>
                <w:szCs w:val="28"/>
              </w:rPr>
            </w:pPr>
            <w:r w:rsidRPr="00DE4E34">
              <w:rPr>
                <w:color w:val="000000"/>
                <w:sz w:val="28"/>
                <w:szCs w:val="28"/>
              </w:rPr>
              <w:t>ИПР 513-3АМ</w:t>
            </w:r>
          </w:p>
        </w:tc>
        <w:tc>
          <w:tcPr>
            <w:tcW w:w="878" w:type="dxa"/>
            <w:tcBorders>
              <w:top w:val="nil"/>
              <w:left w:val="nil"/>
              <w:bottom w:val="single" w:sz="4" w:space="0" w:color="000000"/>
              <w:right w:val="single" w:sz="4" w:space="0" w:color="000000"/>
            </w:tcBorders>
            <w:vAlign w:val="center"/>
            <w:hideMark/>
          </w:tcPr>
          <w:p w14:paraId="10FF0CD4"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239BDB29"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2D338BF0" w14:textId="77777777" w:rsidR="006F687A" w:rsidRPr="00DE4E34" w:rsidRDefault="006F687A" w:rsidP="00151051">
            <w:pPr>
              <w:jc w:val="center"/>
              <w:rPr>
                <w:color w:val="000000"/>
                <w:sz w:val="28"/>
                <w:szCs w:val="28"/>
              </w:rPr>
            </w:pPr>
            <w:r w:rsidRPr="00DE4E34">
              <w:rPr>
                <w:color w:val="000000"/>
                <w:sz w:val="28"/>
                <w:szCs w:val="28"/>
              </w:rPr>
              <w:t>8580</w:t>
            </w:r>
          </w:p>
        </w:tc>
        <w:tc>
          <w:tcPr>
            <w:tcW w:w="1165" w:type="dxa"/>
            <w:gridSpan w:val="2"/>
            <w:tcBorders>
              <w:top w:val="nil"/>
              <w:left w:val="nil"/>
              <w:bottom w:val="single" w:sz="4" w:space="0" w:color="000000"/>
              <w:right w:val="single" w:sz="4" w:space="0" w:color="000000"/>
            </w:tcBorders>
            <w:vAlign w:val="center"/>
            <w:hideMark/>
          </w:tcPr>
          <w:p w14:paraId="2D8C3A13" w14:textId="635F4CC2" w:rsidR="006F687A" w:rsidRPr="00DE4E34" w:rsidRDefault="006F687A" w:rsidP="00151051">
            <w:pPr>
              <w:jc w:val="center"/>
              <w:rPr>
                <w:color w:val="000000"/>
                <w:sz w:val="28"/>
                <w:szCs w:val="28"/>
              </w:rPr>
            </w:pPr>
            <w:r w:rsidRPr="00DE4E34">
              <w:rPr>
                <w:color w:val="000000"/>
                <w:sz w:val="28"/>
                <w:szCs w:val="28"/>
              </w:rPr>
              <w:t xml:space="preserve">51 480   </w:t>
            </w:r>
          </w:p>
        </w:tc>
      </w:tr>
      <w:tr w:rsidR="006F687A" w:rsidRPr="00DE4E34" w14:paraId="5EF92767"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BDD7853" w14:textId="77777777" w:rsidR="006F687A" w:rsidRPr="00DE4E34" w:rsidRDefault="006F687A" w:rsidP="00151051">
            <w:pPr>
              <w:jc w:val="center"/>
              <w:rPr>
                <w:sz w:val="28"/>
                <w:szCs w:val="28"/>
              </w:rPr>
            </w:pPr>
            <w:r w:rsidRPr="00DE4E34">
              <w:rPr>
                <w:sz w:val="28"/>
                <w:szCs w:val="28"/>
              </w:rPr>
              <w:t>10</w:t>
            </w:r>
          </w:p>
        </w:tc>
        <w:tc>
          <w:tcPr>
            <w:tcW w:w="4295" w:type="dxa"/>
            <w:tcBorders>
              <w:top w:val="nil"/>
              <w:left w:val="nil"/>
              <w:bottom w:val="single" w:sz="4" w:space="0" w:color="000000"/>
              <w:right w:val="single" w:sz="4" w:space="0" w:color="000000"/>
            </w:tcBorders>
            <w:vAlign w:val="center"/>
            <w:hideMark/>
          </w:tcPr>
          <w:p w14:paraId="5A5DF64C" w14:textId="77777777" w:rsidR="006F687A" w:rsidRPr="00DE4E34" w:rsidRDefault="006F687A" w:rsidP="00151051">
            <w:pPr>
              <w:rPr>
                <w:color w:val="000000"/>
                <w:sz w:val="28"/>
                <w:szCs w:val="28"/>
              </w:rPr>
            </w:pPr>
            <w:r w:rsidRPr="00DE4E34">
              <w:rPr>
                <w:color w:val="000000"/>
                <w:sz w:val="28"/>
                <w:szCs w:val="28"/>
              </w:rPr>
              <w:t>Блок разветвительно-изолирующий</w:t>
            </w:r>
          </w:p>
        </w:tc>
        <w:tc>
          <w:tcPr>
            <w:tcW w:w="2618" w:type="dxa"/>
            <w:tcBorders>
              <w:top w:val="nil"/>
              <w:left w:val="nil"/>
              <w:bottom w:val="single" w:sz="4" w:space="0" w:color="000000"/>
              <w:right w:val="single" w:sz="4" w:space="0" w:color="000000"/>
            </w:tcBorders>
            <w:vAlign w:val="center"/>
            <w:hideMark/>
          </w:tcPr>
          <w:p w14:paraId="61BE9BE5" w14:textId="77777777" w:rsidR="006F687A" w:rsidRPr="00DE4E34" w:rsidRDefault="006F687A" w:rsidP="00151051">
            <w:pPr>
              <w:jc w:val="center"/>
              <w:rPr>
                <w:color w:val="000000"/>
                <w:sz w:val="28"/>
                <w:szCs w:val="28"/>
              </w:rPr>
            </w:pPr>
            <w:r w:rsidRPr="00DE4E34">
              <w:rPr>
                <w:color w:val="000000"/>
                <w:sz w:val="28"/>
                <w:szCs w:val="28"/>
              </w:rPr>
              <w:t>БРИЗ</w:t>
            </w:r>
          </w:p>
        </w:tc>
        <w:tc>
          <w:tcPr>
            <w:tcW w:w="878" w:type="dxa"/>
            <w:tcBorders>
              <w:top w:val="nil"/>
              <w:left w:val="nil"/>
              <w:bottom w:val="single" w:sz="4" w:space="0" w:color="000000"/>
              <w:right w:val="single" w:sz="4" w:space="0" w:color="000000"/>
            </w:tcBorders>
            <w:vAlign w:val="center"/>
            <w:hideMark/>
          </w:tcPr>
          <w:p w14:paraId="686F9BAC"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1CB3FC83" w14:textId="77777777" w:rsidR="006F687A" w:rsidRPr="00DE4E34" w:rsidRDefault="006F687A" w:rsidP="00151051">
            <w:pPr>
              <w:jc w:val="center"/>
              <w:rPr>
                <w:color w:val="000000"/>
                <w:sz w:val="28"/>
                <w:szCs w:val="28"/>
              </w:rPr>
            </w:pPr>
            <w:r w:rsidRPr="00DE4E34">
              <w:rPr>
                <w:color w:val="000000"/>
                <w:sz w:val="28"/>
                <w:szCs w:val="28"/>
              </w:rPr>
              <w:t>8</w:t>
            </w:r>
          </w:p>
        </w:tc>
        <w:tc>
          <w:tcPr>
            <w:tcW w:w="997" w:type="dxa"/>
            <w:tcBorders>
              <w:top w:val="nil"/>
              <w:left w:val="nil"/>
              <w:bottom w:val="single" w:sz="4" w:space="0" w:color="auto"/>
              <w:right w:val="single" w:sz="4" w:space="0" w:color="auto"/>
            </w:tcBorders>
            <w:vAlign w:val="center"/>
            <w:hideMark/>
          </w:tcPr>
          <w:p w14:paraId="3FEAFE10" w14:textId="77777777" w:rsidR="006F687A" w:rsidRPr="00DE4E34" w:rsidRDefault="006F687A" w:rsidP="00151051">
            <w:pPr>
              <w:jc w:val="center"/>
              <w:rPr>
                <w:color w:val="000000"/>
                <w:sz w:val="28"/>
                <w:szCs w:val="28"/>
              </w:rPr>
            </w:pPr>
            <w:r w:rsidRPr="00DE4E34">
              <w:rPr>
                <w:color w:val="000000"/>
                <w:sz w:val="28"/>
                <w:szCs w:val="28"/>
              </w:rPr>
              <w:t>5761</w:t>
            </w:r>
          </w:p>
        </w:tc>
        <w:tc>
          <w:tcPr>
            <w:tcW w:w="1165" w:type="dxa"/>
            <w:gridSpan w:val="2"/>
            <w:tcBorders>
              <w:top w:val="nil"/>
              <w:left w:val="nil"/>
              <w:bottom w:val="single" w:sz="4" w:space="0" w:color="000000"/>
              <w:right w:val="single" w:sz="4" w:space="0" w:color="000000"/>
            </w:tcBorders>
            <w:vAlign w:val="center"/>
            <w:hideMark/>
          </w:tcPr>
          <w:p w14:paraId="352188CD" w14:textId="5A109D5F" w:rsidR="006F687A" w:rsidRPr="00DE4E34" w:rsidRDefault="006F687A" w:rsidP="00151051">
            <w:pPr>
              <w:jc w:val="center"/>
              <w:rPr>
                <w:color w:val="000000"/>
                <w:sz w:val="28"/>
                <w:szCs w:val="28"/>
              </w:rPr>
            </w:pPr>
            <w:r w:rsidRPr="00DE4E34">
              <w:rPr>
                <w:color w:val="000000"/>
                <w:sz w:val="28"/>
                <w:szCs w:val="28"/>
              </w:rPr>
              <w:t xml:space="preserve">46 088   </w:t>
            </w:r>
          </w:p>
        </w:tc>
      </w:tr>
      <w:tr w:rsidR="006F687A" w:rsidRPr="00DE4E34" w14:paraId="34A25AB4"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17697861" w14:textId="77777777" w:rsidR="006F687A" w:rsidRPr="00DE4E34" w:rsidRDefault="006F687A" w:rsidP="00151051">
            <w:pPr>
              <w:jc w:val="center"/>
              <w:rPr>
                <w:sz w:val="28"/>
                <w:szCs w:val="28"/>
              </w:rPr>
            </w:pPr>
            <w:r w:rsidRPr="00DE4E34">
              <w:rPr>
                <w:sz w:val="28"/>
                <w:szCs w:val="28"/>
              </w:rPr>
              <w:t>11</w:t>
            </w:r>
          </w:p>
        </w:tc>
        <w:tc>
          <w:tcPr>
            <w:tcW w:w="4295" w:type="dxa"/>
            <w:tcBorders>
              <w:top w:val="nil"/>
              <w:left w:val="nil"/>
              <w:bottom w:val="single" w:sz="4" w:space="0" w:color="000000"/>
              <w:right w:val="single" w:sz="4" w:space="0" w:color="000000"/>
            </w:tcBorders>
            <w:vAlign w:val="center"/>
            <w:hideMark/>
          </w:tcPr>
          <w:p w14:paraId="443BF289" w14:textId="77777777" w:rsidR="006F687A" w:rsidRPr="00DE4E34" w:rsidRDefault="006F687A" w:rsidP="00151051">
            <w:pPr>
              <w:rPr>
                <w:color w:val="000000"/>
                <w:sz w:val="28"/>
                <w:szCs w:val="28"/>
              </w:rPr>
            </w:pPr>
            <w:r w:rsidRPr="00DE4E34">
              <w:rPr>
                <w:color w:val="000000"/>
                <w:sz w:val="28"/>
                <w:szCs w:val="28"/>
              </w:rPr>
              <w:t>Модуль подключения нагрузки</w:t>
            </w:r>
          </w:p>
        </w:tc>
        <w:tc>
          <w:tcPr>
            <w:tcW w:w="2618" w:type="dxa"/>
            <w:tcBorders>
              <w:top w:val="nil"/>
              <w:left w:val="nil"/>
              <w:bottom w:val="single" w:sz="4" w:space="0" w:color="000000"/>
              <w:right w:val="single" w:sz="4" w:space="0" w:color="000000"/>
            </w:tcBorders>
            <w:vAlign w:val="center"/>
            <w:hideMark/>
          </w:tcPr>
          <w:p w14:paraId="4AD44EAE" w14:textId="77777777" w:rsidR="006F687A" w:rsidRPr="00DE4E34" w:rsidRDefault="006F687A" w:rsidP="00151051">
            <w:pPr>
              <w:jc w:val="center"/>
              <w:rPr>
                <w:color w:val="000000"/>
                <w:sz w:val="28"/>
                <w:szCs w:val="28"/>
              </w:rPr>
            </w:pPr>
            <w:r w:rsidRPr="00DE4E34">
              <w:rPr>
                <w:color w:val="000000"/>
                <w:sz w:val="28"/>
                <w:szCs w:val="28"/>
              </w:rPr>
              <w:t>МПН</w:t>
            </w:r>
          </w:p>
        </w:tc>
        <w:tc>
          <w:tcPr>
            <w:tcW w:w="878" w:type="dxa"/>
            <w:tcBorders>
              <w:top w:val="nil"/>
              <w:left w:val="nil"/>
              <w:bottom w:val="single" w:sz="4" w:space="0" w:color="000000"/>
              <w:right w:val="single" w:sz="4" w:space="0" w:color="000000"/>
            </w:tcBorders>
            <w:vAlign w:val="center"/>
            <w:hideMark/>
          </w:tcPr>
          <w:p w14:paraId="4DDB4C0A"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1010BDF" w14:textId="77777777" w:rsidR="006F687A" w:rsidRPr="00DE4E34" w:rsidRDefault="006F687A" w:rsidP="00151051">
            <w:pPr>
              <w:jc w:val="center"/>
              <w:rPr>
                <w:color w:val="000000"/>
                <w:sz w:val="28"/>
                <w:szCs w:val="28"/>
              </w:rPr>
            </w:pPr>
            <w:r w:rsidRPr="00DE4E34">
              <w:rPr>
                <w:color w:val="000000"/>
                <w:sz w:val="28"/>
                <w:szCs w:val="28"/>
              </w:rPr>
              <w:t>12</w:t>
            </w:r>
          </w:p>
        </w:tc>
        <w:tc>
          <w:tcPr>
            <w:tcW w:w="997" w:type="dxa"/>
            <w:tcBorders>
              <w:top w:val="nil"/>
              <w:left w:val="nil"/>
              <w:bottom w:val="single" w:sz="4" w:space="0" w:color="auto"/>
              <w:right w:val="single" w:sz="4" w:space="0" w:color="auto"/>
            </w:tcBorders>
            <w:vAlign w:val="center"/>
            <w:hideMark/>
          </w:tcPr>
          <w:p w14:paraId="50316DF6" w14:textId="77777777" w:rsidR="006F687A" w:rsidRPr="00DE4E34" w:rsidRDefault="006F687A" w:rsidP="00151051">
            <w:pPr>
              <w:jc w:val="center"/>
              <w:rPr>
                <w:color w:val="000000"/>
                <w:sz w:val="28"/>
                <w:szCs w:val="28"/>
              </w:rPr>
            </w:pPr>
            <w:r w:rsidRPr="00DE4E34">
              <w:rPr>
                <w:color w:val="000000"/>
                <w:sz w:val="28"/>
                <w:szCs w:val="28"/>
              </w:rPr>
              <w:t>754</w:t>
            </w:r>
          </w:p>
        </w:tc>
        <w:tc>
          <w:tcPr>
            <w:tcW w:w="1165" w:type="dxa"/>
            <w:gridSpan w:val="2"/>
            <w:tcBorders>
              <w:top w:val="nil"/>
              <w:left w:val="nil"/>
              <w:bottom w:val="single" w:sz="4" w:space="0" w:color="000000"/>
              <w:right w:val="single" w:sz="4" w:space="0" w:color="000000"/>
            </w:tcBorders>
            <w:vAlign w:val="center"/>
            <w:hideMark/>
          </w:tcPr>
          <w:p w14:paraId="13544B44" w14:textId="4A7218C2" w:rsidR="006F687A" w:rsidRPr="00DE4E34" w:rsidRDefault="006F687A" w:rsidP="00151051">
            <w:pPr>
              <w:jc w:val="center"/>
              <w:rPr>
                <w:color w:val="000000"/>
                <w:sz w:val="28"/>
                <w:szCs w:val="28"/>
              </w:rPr>
            </w:pPr>
            <w:r w:rsidRPr="00DE4E34">
              <w:rPr>
                <w:color w:val="000000"/>
                <w:sz w:val="28"/>
                <w:szCs w:val="28"/>
              </w:rPr>
              <w:t xml:space="preserve">9 048   </w:t>
            </w:r>
          </w:p>
        </w:tc>
      </w:tr>
      <w:tr w:rsidR="006F687A" w:rsidRPr="00DE4E34" w14:paraId="3FF66A7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37E8740" w14:textId="77777777" w:rsidR="006F687A" w:rsidRPr="00DE4E34" w:rsidRDefault="006F687A" w:rsidP="00151051">
            <w:pPr>
              <w:jc w:val="center"/>
              <w:rPr>
                <w:sz w:val="28"/>
                <w:szCs w:val="28"/>
              </w:rPr>
            </w:pPr>
            <w:r w:rsidRPr="00DE4E34">
              <w:rPr>
                <w:sz w:val="28"/>
                <w:szCs w:val="28"/>
              </w:rPr>
              <w:t>12</w:t>
            </w:r>
          </w:p>
        </w:tc>
        <w:tc>
          <w:tcPr>
            <w:tcW w:w="4295" w:type="dxa"/>
            <w:tcBorders>
              <w:top w:val="nil"/>
              <w:left w:val="nil"/>
              <w:bottom w:val="single" w:sz="4" w:space="0" w:color="000000"/>
              <w:right w:val="single" w:sz="4" w:space="0" w:color="000000"/>
            </w:tcBorders>
            <w:vAlign w:val="center"/>
            <w:hideMark/>
          </w:tcPr>
          <w:p w14:paraId="3817969D" w14:textId="77777777" w:rsidR="006F687A" w:rsidRPr="00DE4E34" w:rsidRDefault="006F687A" w:rsidP="00151051">
            <w:pPr>
              <w:rPr>
                <w:color w:val="000000"/>
                <w:sz w:val="28"/>
                <w:szCs w:val="28"/>
              </w:rPr>
            </w:pPr>
            <w:r w:rsidRPr="00DE4E34">
              <w:rPr>
                <w:color w:val="000000"/>
                <w:sz w:val="28"/>
                <w:szCs w:val="28"/>
              </w:rPr>
              <w:t>С2000-КПБ Контрольно-пусковой блок</w:t>
            </w:r>
          </w:p>
        </w:tc>
        <w:tc>
          <w:tcPr>
            <w:tcW w:w="2618" w:type="dxa"/>
            <w:tcBorders>
              <w:top w:val="nil"/>
              <w:left w:val="nil"/>
              <w:bottom w:val="single" w:sz="4" w:space="0" w:color="000000"/>
              <w:right w:val="single" w:sz="4" w:space="0" w:color="000000"/>
            </w:tcBorders>
            <w:vAlign w:val="center"/>
            <w:hideMark/>
          </w:tcPr>
          <w:p w14:paraId="7BF9E23E" w14:textId="77777777" w:rsidR="006F687A" w:rsidRPr="00DE4E34" w:rsidRDefault="006F687A" w:rsidP="00151051">
            <w:pPr>
              <w:jc w:val="center"/>
              <w:rPr>
                <w:color w:val="000000"/>
                <w:sz w:val="28"/>
                <w:szCs w:val="28"/>
              </w:rPr>
            </w:pPr>
            <w:r w:rsidRPr="00DE4E34">
              <w:rPr>
                <w:color w:val="000000"/>
                <w:sz w:val="28"/>
                <w:szCs w:val="28"/>
              </w:rPr>
              <w:t>С2000-КПБ</w:t>
            </w:r>
          </w:p>
        </w:tc>
        <w:tc>
          <w:tcPr>
            <w:tcW w:w="878" w:type="dxa"/>
            <w:tcBorders>
              <w:top w:val="nil"/>
              <w:left w:val="nil"/>
              <w:bottom w:val="single" w:sz="4" w:space="0" w:color="000000"/>
              <w:right w:val="single" w:sz="4" w:space="0" w:color="000000"/>
            </w:tcBorders>
            <w:vAlign w:val="center"/>
            <w:hideMark/>
          </w:tcPr>
          <w:p w14:paraId="3C69633A"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321087E8"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3F3A8EF8" w14:textId="77777777" w:rsidR="006F687A" w:rsidRPr="00DE4E34" w:rsidRDefault="006F687A" w:rsidP="00151051">
            <w:pPr>
              <w:jc w:val="center"/>
              <w:rPr>
                <w:color w:val="000000"/>
                <w:sz w:val="28"/>
                <w:szCs w:val="28"/>
              </w:rPr>
            </w:pPr>
            <w:r w:rsidRPr="00DE4E34">
              <w:rPr>
                <w:color w:val="000000"/>
                <w:sz w:val="28"/>
                <w:szCs w:val="28"/>
              </w:rPr>
              <w:t>38735</w:t>
            </w:r>
          </w:p>
        </w:tc>
        <w:tc>
          <w:tcPr>
            <w:tcW w:w="1165" w:type="dxa"/>
            <w:gridSpan w:val="2"/>
            <w:tcBorders>
              <w:top w:val="nil"/>
              <w:left w:val="nil"/>
              <w:bottom w:val="single" w:sz="4" w:space="0" w:color="000000"/>
              <w:right w:val="single" w:sz="4" w:space="0" w:color="000000"/>
            </w:tcBorders>
            <w:vAlign w:val="center"/>
            <w:hideMark/>
          </w:tcPr>
          <w:p w14:paraId="448BA911" w14:textId="162C9CC0" w:rsidR="006F687A" w:rsidRPr="00DE4E34" w:rsidRDefault="006F687A" w:rsidP="00151051">
            <w:pPr>
              <w:jc w:val="center"/>
              <w:rPr>
                <w:color w:val="000000"/>
                <w:sz w:val="28"/>
                <w:szCs w:val="28"/>
              </w:rPr>
            </w:pPr>
            <w:r w:rsidRPr="00DE4E34">
              <w:rPr>
                <w:color w:val="000000"/>
                <w:sz w:val="28"/>
                <w:szCs w:val="28"/>
              </w:rPr>
              <w:t xml:space="preserve">38 735   </w:t>
            </w:r>
          </w:p>
        </w:tc>
      </w:tr>
      <w:tr w:rsidR="006F687A" w:rsidRPr="00DE4E34" w14:paraId="6B1A1DEA"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B5E3E39" w14:textId="77777777" w:rsidR="006F687A" w:rsidRPr="00DE4E34" w:rsidRDefault="006F687A" w:rsidP="00151051">
            <w:pPr>
              <w:jc w:val="center"/>
              <w:rPr>
                <w:sz w:val="28"/>
                <w:szCs w:val="28"/>
              </w:rPr>
            </w:pPr>
            <w:r w:rsidRPr="00DE4E34">
              <w:rPr>
                <w:sz w:val="28"/>
                <w:szCs w:val="28"/>
              </w:rPr>
              <w:t>13</w:t>
            </w:r>
          </w:p>
        </w:tc>
        <w:tc>
          <w:tcPr>
            <w:tcW w:w="4295" w:type="dxa"/>
            <w:tcBorders>
              <w:top w:val="nil"/>
              <w:left w:val="nil"/>
              <w:bottom w:val="single" w:sz="4" w:space="0" w:color="000000"/>
              <w:right w:val="single" w:sz="4" w:space="0" w:color="000000"/>
            </w:tcBorders>
            <w:vAlign w:val="center"/>
            <w:hideMark/>
          </w:tcPr>
          <w:p w14:paraId="1986145C" w14:textId="77777777" w:rsidR="006F687A" w:rsidRPr="00DE4E34" w:rsidRDefault="006F687A" w:rsidP="00151051">
            <w:pPr>
              <w:rPr>
                <w:color w:val="000000"/>
                <w:sz w:val="28"/>
                <w:szCs w:val="28"/>
              </w:rPr>
            </w:pPr>
            <w:r w:rsidRPr="00DE4E34">
              <w:rPr>
                <w:color w:val="000000"/>
                <w:sz w:val="28"/>
                <w:szCs w:val="28"/>
              </w:rPr>
              <w:t>Оповещатель пожарный световой табло ВЫХОД</w:t>
            </w:r>
          </w:p>
        </w:tc>
        <w:tc>
          <w:tcPr>
            <w:tcW w:w="2618" w:type="dxa"/>
            <w:tcBorders>
              <w:top w:val="nil"/>
              <w:left w:val="nil"/>
              <w:bottom w:val="single" w:sz="4" w:space="0" w:color="000000"/>
              <w:right w:val="single" w:sz="4" w:space="0" w:color="000000"/>
            </w:tcBorders>
            <w:vAlign w:val="center"/>
            <w:hideMark/>
          </w:tcPr>
          <w:p w14:paraId="47C7C671" w14:textId="77777777" w:rsidR="006F687A" w:rsidRPr="00DE4E34" w:rsidRDefault="006F687A" w:rsidP="00151051">
            <w:pPr>
              <w:jc w:val="center"/>
              <w:rPr>
                <w:color w:val="000000"/>
                <w:sz w:val="28"/>
                <w:szCs w:val="28"/>
              </w:rPr>
            </w:pPr>
            <w:r w:rsidRPr="00DE4E34">
              <w:rPr>
                <w:color w:val="000000"/>
                <w:sz w:val="28"/>
                <w:szCs w:val="28"/>
              </w:rPr>
              <w:t>КРИСТАЛЛ-12</w:t>
            </w:r>
          </w:p>
        </w:tc>
        <w:tc>
          <w:tcPr>
            <w:tcW w:w="878" w:type="dxa"/>
            <w:tcBorders>
              <w:top w:val="nil"/>
              <w:left w:val="nil"/>
              <w:bottom w:val="single" w:sz="4" w:space="0" w:color="000000"/>
              <w:right w:val="single" w:sz="4" w:space="0" w:color="000000"/>
            </w:tcBorders>
            <w:vAlign w:val="center"/>
            <w:hideMark/>
          </w:tcPr>
          <w:p w14:paraId="5614BFA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5096B5E"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0568DF1A" w14:textId="77777777" w:rsidR="006F687A" w:rsidRPr="00DE4E34" w:rsidRDefault="006F687A" w:rsidP="00151051">
            <w:pPr>
              <w:jc w:val="center"/>
              <w:rPr>
                <w:color w:val="000000"/>
                <w:sz w:val="28"/>
                <w:szCs w:val="28"/>
              </w:rPr>
            </w:pPr>
            <w:r w:rsidRPr="00DE4E34">
              <w:rPr>
                <w:color w:val="000000"/>
                <w:sz w:val="28"/>
                <w:szCs w:val="28"/>
              </w:rPr>
              <w:t>1877</w:t>
            </w:r>
          </w:p>
        </w:tc>
        <w:tc>
          <w:tcPr>
            <w:tcW w:w="1165" w:type="dxa"/>
            <w:gridSpan w:val="2"/>
            <w:tcBorders>
              <w:top w:val="nil"/>
              <w:left w:val="nil"/>
              <w:bottom w:val="single" w:sz="4" w:space="0" w:color="000000"/>
              <w:right w:val="single" w:sz="4" w:space="0" w:color="000000"/>
            </w:tcBorders>
            <w:vAlign w:val="center"/>
            <w:hideMark/>
          </w:tcPr>
          <w:p w14:paraId="234395EE" w14:textId="48863629" w:rsidR="006F687A" w:rsidRPr="00DE4E34" w:rsidRDefault="006F687A" w:rsidP="00151051">
            <w:pPr>
              <w:jc w:val="center"/>
              <w:rPr>
                <w:color w:val="000000"/>
                <w:sz w:val="28"/>
                <w:szCs w:val="28"/>
              </w:rPr>
            </w:pPr>
            <w:r w:rsidRPr="00DE4E34">
              <w:rPr>
                <w:color w:val="000000"/>
                <w:sz w:val="28"/>
                <w:szCs w:val="28"/>
              </w:rPr>
              <w:t xml:space="preserve">11 262   </w:t>
            </w:r>
          </w:p>
        </w:tc>
      </w:tr>
      <w:tr w:rsidR="006F687A" w:rsidRPr="00DE4E34" w14:paraId="21A1B3B1"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3FA9710" w14:textId="77777777" w:rsidR="006F687A" w:rsidRPr="00DE4E34" w:rsidRDefault="006F687A" w:rsidP="00151051">
            <w:pPr>
              <w:jc w:val="center"/>
              <w:rPr>
                <w:sz w:val="28"/>
                <w:szCs w:val="28"/>
              </w:rPr>
            </w:pPr>
            <w:r w:rsidRPr="00DE4E34">
              <w:rPr>
                <w:sz w:val="28"/>
                <w:szCs w:val="28"/>
              </w:rPr>
              <w:t>14</w:t>
            </w:r>
          </w:p>
        </w:tc>
        <w:tc>
          <w:tcPr>
            <w:tcW w:w="4295" w:type="dxa"/>
            <w:tcBorders>
              <w:top w:val="nil"/>
              <w:left w:val="nil"/>
              <w:bottom w:val="single" w:sz="4" w:space="0" w:color="000000"/>
              <w:right w:val="single" w:sz="4" w:space="0" w:color="000000"/>
            </w:tcBorders>
            <w:vAlign w:val="center"/>
            <w:hideMark/>
          </w:tcPr>
          <w:p w14:paraId="1F8220CC" w14:textId="77777777" w:rsidR="006F687A" w:rsidRPr="00DE4E34" w:rsidRDefault="006F687A" w:rsidP="00151051">
            <w:pPr>
              <w:rPr>
                <w:color w:val="000000"/>
                <w:sz w:val="28"/>
                <w:szCs w:val="28"/>
              </w:rPr>
            </w:pPr>
            <w:r w:rsidRPr="00DE4E34">
              <w:rPr>
                <w:color w:val="000000"/>
                <w:sz w:val="28"/>
                <w:szCs w:val="28"/>
              </w:rPr>
              <w:t>С2000-БКИ Блок индикации с клавиатурой</w:t>
            </w:r>
          </w:p>
        </w:tc>
        <w:tc>
          <w:tcPr>
            <w:tcW w:w="2618" w:type="dxa"/>
            <w:tcBorders>
              <w:top w:val="nil"/>
              <w:left w:val="nil"/>
              <w:bottom w:val="single" w:sz="4" w:space="0" w:color="000000"/>
              <w:right w:val="single" w:sz="4" w:space="0" w:color="000000"/>
            </w:tcBorders>
            <w:vAlign w:val="center"/>
            <w:hideMark/>
          </w:tcPr>
          <w:p w14:paraId="5E30FFBC" w14:textId="77777777" w:rsidR="006F687A" w:rsidRPr="00DE4E34" w:rsidRDefault="006F687A" w:rsidP="00151051">
            <w:pPr>
              <w:jc w:val="center"/>
              <w:rPr>
                <w:color w:val="000000"/>
                <w:sz w:val="28"/>
                <w:szCs w:val="28"/>
              </w:rPr>
            </w:pPr>
            <w:r w:rsidRPr="00DE4E34">
              <w:rPr>
                <w:color w:val="000000"/>
                <w:sz w:val="28"/>
                <w:szCs w:val="28"/>
              </w:rPr>
              <w:t>С2000-БКИ</w:t>
            </w:r>
          </w:p>
        </w:tc>
        <w:tc>
          <w:tcPr>
            <w:tcW w:w="878" w:type="dxa"/>
            <w:tcBorders>
              <w:top w:val="nil"/>
              <w:left w:val="nil"/>
              <w:bottom w:val="single" w:sz="4" w:space="0" w:color="000000"/>
              <w:right w:val="single" w:sz="4" w:space="0" w:color="000000"/>
            </w:tcBorders>
            <w:vAlign w:val="center"/>
            <w:hideMark/>
          </w:tcPr>
          <w:p w14:paraId="18CFB00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2A0E97C"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22A3E4C" w14:textId="77777777" w:rsidR="006F687A" w:rsidRPr="00DE4E34" w:rsidRDefault="006F687A" w:rsidP="00151051">
            <w:pPr>
              <w:jc w:val="center"/>
              <w:rPr>
                <w:color w:val="000000"/>
                <w:sz w:val="28"/>
                <w:szCs w:val="28"/>
              </w:rPr>
            </w:pPr>
            <w:r w:rsidRPr="00DE4E34">
              <w:rPr>
                <w:color w:val="000000"/>
                <w:sz w:val="28"/>
                <w:szCs w:val="28"/>
              </w:rPr>
              <w:t>64706</w:t>
            </w:r>
          </w:p>
        </w:tc>
        <w:tc>
          <w:tcPr>
            <w:tcW w:w="1165" w:type="dxa"/>
            <w:gridSpan w:val="2"/>
            <w:tcBorders>
              <w:top w:val="nil"/>
              <w:left w:val="nil"/>
              <w:bottom w:val="single" w:sz="4" w:space="0" w:color="000000"/>
              <w:right w:val="single" w:sz="4" w:space="0" w:color="000000"/>
            </w:tcBorders>
            <w:vAlign w:val="center"/>
            <w:hideMark/>
          </w:tcPr>
          <w:p w14:paraId="49A4B403" w14:textId="5FD89683" w:rsidR="006F687A" w:rsidRPr="00DE4E34" w:rsidRDefault="006F687A" w:rsidP="00151051">
            <w:pPr>
              <w:jc w:val="center"/>
              <w:rPr>
                <w:color w:val="000000"/>
                <w:sz w:val="28"/>
                <w:szCs w:val="28"/>
              </w:rPr>
            </w:pPr>
            <w:r w:rsidRPr="00DE4E34">
              <w:rPr>
                <w:color w:val="000000"/>
                <w:sz w:val="28"/>
                <w:szCs w:val="28"/>
              </w:rPr>
              <w:t xml:space="preserve">64 706   </w:t>
            </w:r>
          </w:p>
        </w:tc>
      </w:tr>
      <w:tr w:rsidR="006F687A" w:rsidRPr="00DE4E34" w14:paraId="7E86E680"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53775B13" w14:textId="77777777" w:rsidR="006F687A" w:rsidRPr="00DE4E34" w:rsidRDefault="006F687A" w:rsidP="00151051">
            <w:pPr>
              <w:jc w:val="center"/>
              <w:rPr>
                <w:sz w:val="28"/>
                <w:szCs w:val="28"/>
              </w:rPr>
            </w:pPr>
            <w:r w:rsidRPr="00DE4E34">
              <w:rPr>
                <w:sz w:val="28"/>
                <w:szCs w:val="28"/>
              </w:rPr>
              <w:t>15</w:t>
            </w:r>
          </w:p>
        </w:tc>
        <w:tc>
          <w:tcPr>
            <w:tcW w:w="4295" w:type="dxa"/>
            <w:tcBorders>
              <w:top w:val="nil"/>
              <w:left w:val="nil"/>
              <w:bottom w:val="single" w:sz="4" w:space="0" w:color="000000"/>
              <w:right w:val="single" w:sz="4" w:space="0" w:color="000000"/>
            </w:tcBorders>
            <w:vAlign w:val="center"/>
            <w:hideMark/>
          </w:tcPr>
          <w:p w14:paraId="24EDD693" w14:textId="77777777" w:rsidR="006F687A" w:rsidRPr="00DE4E34" w:rsidRDefault="006F687A" w:rsidP="00151051">
            <w:pPr>
              <w:rPr>
                <w:color w:val="000000"/>
                <w:sz w:val="28"/>
                <w:szCs w:val="28"/>
              </w:rPr>
            </w:pPr>
            <w:r w:rsidRPr="00DE4E34">
              <w:rPr>
                <w:color w:val="000000"/>
                <w:sz w:val="28"/>
                <w:szCs w:val="28"/>
              </w:rPr>
              <w:t>Оповещатель пожарный свето-звуковой</w:t>
            </w:r>
          </w:p>
        </w:tc>
        <w:tc>
          <w:tcPr>
            <w:tcW w:w="2618" w:type="dxa"/>
            <w:tcBorders>
              <w:top w:val="nil"/>
              <w:left w:val="nil"/>
              <w:bottom w:val="single" w:sz="4" w:space="0" w:color="000000"/>
              <w:right w:val="single" w:sz="4" w:space="0" w:color="000000"/>
            </w:tcBorders>
            <w:vAlign w:val="center"/>
            <w:hideMark/>
          </w:tcPr>
          <w:p w14:paraId="534D83BE" w14:textId="77777777" w:rsidR="006F687A" w:rsidRPr="00DE4E34" w:rsidRDefault="006F687A" w:rsidP="00151051">
            <w:pPr>
              <w:jc w:val="center"/>
              <w:rPr>
                <w:color w:val="000000"/>
                <w:sz w:val="28"/>
                <w:szCs w:val="28"/>
              </w:rPr>
            </w:pPr>
            <w:r w:rsidRPr="00DE4E34">
              <w:rPr>
                <w:color w:val="000000"/>
                <w:sz w:val="28"/>
                <w:szCs w:val="28"/>
              </w:rPr>
              <w:t>LD-96 RED</w:t>
            </w:r>
          </w:p>
        </w:tc>
        <w:tc>
          <w:tcPr>
            <w:tcW w:w="878" w:type="dxa"/>
            <w:tcBorders>
              <w:top w:val="nil"/>
              <w:left w:val="nil"/>
              <w:bottom w:val="single" w:sz="4" w:space="0" w:color="000000"/>
              <w:right w:val="single" w:sz="4" w:space="0" w:color="000000"/>
            </w:tcBorders>
            <w:vAlign w:val="center"/>
            <w:hideMark/>
          </w:tcPr>
          <w:p w14:paraId="5FC3EEA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7AA78CAD" w14:textId="77777777" w:rsidR="006F687A" w:rsidRPr="00DE4E34" w:rsidRDefault="006F687A" w:rsidP="00151051">
            <w:pPr>
              <w:jc w:val="center"/>
              <w:rPr>
                <w:color w:val="000000"/>
                <w:sz w:val="28"/>
                <w:szCs w:val="28"/>
              </w:rPr>
            </w:pPr>
            <w:r w:rsidRPr="00DE4E34">
              <w:rPr>
                <w:color w:val="000000"/>
                <w:sz w:val="28"/>
                <w:szCs w:val="28"/>
              </w:rPr>
              <w:t>6</w:t>
            </w:r>
          </w:p>
        </w:tc>
        <w:tc>
          <w:tcPr>
            <w:tcW w:w="997" w:type="dxa"/>
            <w:tcBorders>
              <w:top w:val="nil"/>
              <w:left w:val="nil"/>
              <w:bottom w:val="single" w:sz="4" w:space="0" w:color="auto"/>
              <w:right w:val="single" w:sz="4" w:space="0" w:color="auto"/>
            </w:tcBorders>
            <w:vAlign w:val="center"/>
            <w:hideMark/>
          </w:tcPr>
          <w:p w14:paraId="08CCCD66" w14:textId="77777777" w:rsidR="006F687A" w:rsidRPr="00DE4E34" w:rsidRDefault="006F687A" w:rsidP="00151051">
            <w:pPr>
              <w:jc w:val="center"/>
              <w:rPr>
                <w:color w:val="000000"/>
                <w:sz w:val="28"/>
                <w:szCs w:val="28"/>
              </w:rPr>
            </w:pPr>
            <w:r w:rsidRPr="00DE4E34">
              <w:rPr>
                <w:color w:val="000000"/>
                <w:sz w:val="28"/>
                <w:szCs w:val="28"/>
              </w:rPr>
              <w:t>1609</w:t>
            </w:r>
          </w:p>
        </w:tc>
        <w:tc>
          <w:tcPr>
            <w:tcW w:w="1165" w:type="dxa"/>
            <w:gridSpan w:val="2"/>
            <w:tcBorders>
              <w:top w:val="nil"/>
              <w:left w:val="nil"/>
              <w:bottom w:val="single" w:sz="4" w:space="0" w:color="000000"/>
              <w:right w:val="single" w:sz="4" w:space="0" w:color="000000"/>
            </w:tcBorders>
            <w:vAlign w:val="center"/>
            <w:hideMark/>
          </w:tcPr>
          <w:p w14:paraId="33F081F8" w14:textId="131314B5" w:rsidR="006F687A" w:rsidRPr="00DE4E34" w:rsidRDefault="006F687A" w:rsidP="00151051">
            <w:pPr>
              <w:jc w:val="center"/>
              <w:rPr>
                <w:color w:val="000000"/>
                <w:sz w:val="28"/>
                <w:szCs w:val="28"/>
              </w:rPr>
            </w:pPr>
            <w:r w:rsidRPr="00DE4E34">
              <w:rPr>
                <w:color w:val="000000"/>
                <w:sz w:val="28"/>
                <w:szCs w:val="28"/>
              </w:rPr>
              <w:t xml:space="preserve">9 654   </w:t>
            </w:r>
          </w:p>
        </w:tc>
      </w:tr>
      <w:tr w:rsidR="006F687A" w:rsidRPr="00DE4E34" w14:paraId="08F7FC86" w14:textId="77777777" w:rsidTr="006F687A">
        <w:trPr>
          <w:trHeight w:val="580"/>
        </w:trPr>
        <w:tc>
          <w:tcPr>
            <w:tcW w:w="667" w:type="dxa"/>
            <w:tcBorders>
              <w:top w:val="nil"/>
              <w:left w:val="single" w:sz="4" w:space="0" w:color="auto"/>
              <w:bottom w:val="single" w:sz="4" w:space="0" w:color="auto"/>
              <w:right w:val="single" w:sz="4" w:space="0" w:color="auto"/>
            </w:tcBorders>
            <w:noWrap/>
            <w:vAlign w:val="center"/>
            <w:hideMark/>
          </w:tcPr>
          <w:p w14:paraId="1845C8EB" w14:textId="77777777" w:rsidR="006F687A" w:rsidRPr="00DE4E34" w:rsidRDefault="006F687A" w:rsidP="00151051">
            <w:pPr>
              <w:jc w:val="center"/>
              <w:rPr>
                <w:sz w:val="28"/>
                <w:szCs w:val="28"/>
              </w:rPr>
            </w:pPr>
            <w:r w:rsidRPr="00DE4E34">
              <w:rPr>
                <w:sz w:val="28"/>
                <w:szCs w:val="28"/>
              </w:rPr>
              <w:t>16</w:t>
            </w:r>
          </w:p>
        </w:tc>
        <w:tc>
          <w:tcPr>
            <w:tcW w:w="4295" w:type="dxa"/>
            <w:tcBorders>
              <w:top w:val="nil"/>
              <w:left w:val="nil"/>
              <w:bottom w:val="single" w:sz="4" w:space="0" w:color="000000"/>
              <w:right w:val="single" w:sz="4" w:space="0" w:color="000000"/>
            </w:tcBorders>
            <w:vAlign w:val="center"/>
            <w:hideMark/>
          </w:tcPr>
          <w:p w14:paraId="4839A222" w14:textId="77777777" w:rsidR="006F687A" w:rsidRPr="00DE4E34" w:rsidRDefault="006F687A" w:rsidP="00151051">
            <w:pPr>
              <w:rPr>
                <w:color w:val="000000"/>
                <w:sz w:val="28"/>
                <w:szCs w:val="28"/>
              </w:rPr>
            </w:pPr>
            <w:r w:rsidRPr="00DE4E34">
              <w:rPr>
                <w:color w:val="000000"/>
                <w:sz w:val="28"/>
                <w:szCs w:val="28"/>
              </w:rPr>
              <w:t>Пульт контроля управления пожарно-охранный</w:t>
            </w:r>
          </w:p>
        </w:tc>
        <w:tc>
          <w:tcPr>
            <w:tcW w:w="2618" w:type="dxa"/>
            <w:tcBorders>
              <w:top w:val="nil"/>
              <w:left w:val="nil"/>
              <w:bottom w:val="single" w:sz="4" w:space="0" w:color="000000"/>
              <w:right w:val="single" w:sz="4" w:space="0" w:color="000000"/>
            </w:tcBorders>
            <w:vAlign w:val="center"/>
            <w:hideMark/>
          </w:tcPr>
          <w:p w14:paraId="660DC61F" w14:textId="77777777" w:rsidR="006F687A" w:rsidRPr="00DE4E34" w:rsidRDefault="006F687A" w:rsidP="00151051">
            <w:pPr>
              <w:jc w:val="center"/>
              <w:rPr>
                <w:color w:val="000000"/>
                <w:sz w:val="28"/>
                <w:szCs w:val="28"/>
              </w:rPr>
            </w:pPr>
            <w:r w:rsidRPr="00DE4E34">
              <w:rPr>
                <w:color w:val="000000"/>
                <w:sz w:val="28"/>
                <w:szCs w:val="28"/>
              </w:rPr>
              <w:t>С2000-М</w:t>
            </w:r>
          </w:p>
        </w:tc>
        <w:tc>
          <w:tcPr>
            <w:tcW w:w="878" w:type="dxa"/>
            <w:tcBorders>
              <w:top w:val="nil"/>
              <w:left w:val="nil"/>
              <w:bottom w:val="single" w:sz="4" w:space="0" w:color="000000"/>
              <w:right w:val="single" w:sz="4" w:space="0" w:color="000000"/>
            </w:tcBorders>
            <w:vAlign w:val="center"/>
            <w:hideMark/>
          </w:tcPr>
          <w:p w14:paraId="39766FF3"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FB18B35"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9362023" w14:textId="77777777" w:rsidR="006F687A" w:rsidRPr="00DE4E34" w:rsidRDefault="006F687A" w:rsidP="00151051">
            <w:pPr>
              <w:jc w:val="center"/>
              <w:rPr>
                <w:color w:val="000000"/>
                <w:sz w:val="28"/>
                <w:szCs w:val="28"/>
              </w:rPr>
            </w:pPr>
            <w:r w:rsidRPr="00DE4E34">
              <w:rPr>
                <w:color w:val="000000"/>
                <w:sz w:val="28"/>
                <w:szCs w:val="28"/>
              </w:rPr>
              <w:t>94102</w:t>
            </w:r>
          </w:p>
        </w:tc>
        <w:tc>
          <w:tcPr>
            <w:tcW w:w="1165" w:type="dxa"/>
            <w:gridSpan w:val="2"/>
            <w:tcBorders>
              <w:top w:val="nil"/>
              <w:left w:val="nil"/>
              <w:bottom w:val="single" w:sz="4" w:space="0" w:color="000000"/>
              <w:right w:val="single" w:sz="4" w:space="0" w:color="000000"/>
            </w:tcBorders>
            <w:vAlign w:val="center"/>
            <w:hideMark/>
          </w:tcPr>
          <w:p w14:paraId="1C7B94D1" w14:textId="5E0E138F" w:rsidR="006F687A" w:rsidRPr="00DE4E34" w:rsidRDefault="006F687A" w:rsidP="00151051">
            <w:pPr>
              <w:jc w:val="center"/>
              <w:rPr>
                <w:color w:val="000000"/>
                <w:sz w:val="28"/>
                <w:szCs w:val="28"/>
              </w:rPr>
            </w:pPr>
            <w:r w:rsidRPr="00DE4E34">
              <w:rPr>
                <w:color w:val="000000"/>
                <w:sz w:val="28"/>
                <w:szCs w:val="28"/>
              </w:rPr>
              <w:t xml:space="preserve">94 102   </w:t>
            </w:r>
          </w:p>
        </w:tc>
      </w:tr>
      <w:tr w:rsidR="006F687A" w:rsidRPr="00DE4E34" w14:paraId="36D0A872"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C9F55A8" w14:textId="77777777" w:rsidR="006F687A" w:rsidRPr="00DE4E34" w:rsidRDefault="006F687A" w:rsidP="00151051">
            <w:pPr>
              <w:jc w:val="center"/>
              <w:rPr>
                <w:sz w:val="28"/>
                <w:szCs w:val="28"/>
              </w:rPr>
            </w:pPr>
            <w:r w:rsidRPr="00DE4E34">
              <w:rPr>
                <w:sz w:val="28"/>
                <w:szCs w:val="28"/>
              </w:rPr>
              <w:t>17</w:t>
            </w:r>
          </w:p>
        </w:tc>
        <w:tc>
          <w:tcPr>
            <w:tcW w:w="4295" w:type="dxa"/>
            <w:tcBorders>
              <w:top w:val="nil"/>
              <w:left w:val="nil"/>
              <w:bottom w:val="single" w:sz="4" w:space="0" w:color="000000"/>
              <w:right w:val="single" w:sz="4" w:space="0" w:color="000000"/>
            </w:tcBorders>
            <w:vAlign w:val="center"/>
            <w:hideMark/>
          </w:tcPr>
          <w:p w14:paraId="77A5D19D" w14:textId="77777777" w:rsidR="006F687A" w:rsidRPr="00DE4E34" w:rsidRDefault="006F687A" w:rsidP="00151051">
            <w:pPr>
              <w:rPr>
                <w:color w:val="000000"/>
                <w:sz w:val="28"/>
                <w:szCs w:val="28"/>
              </w:rPr>
            </w:pPr>
            <w:r w:rsidRPr="00DE4E34">
              <w:rPr>
                <w:color w:val="000000"/>
                <w:sz w:val="28"/>
                <w:szCs w:val="28"/>
              </w:rPr>
              <w:t>Устройство коммутационное</w:t>
            </w:r>
          </w:p>
        </w:tc>
        <w:tc>
          <w:tcPr>
            <w:tcW w:w="2618" w:type="dxa"/>
            <w:tcBorders>
              <w:top w:val="nil"/>
              <w:left w:val="nil"/>
              <w:bottom w:val="single" w:sz="4" w:space="0" w:color="000000"/>
              <w:right w:val="single" w:sz="4" w:space="0" w:color="000000"/>
            </w:tcBorders>
            <w:vAlign w:val="center"/>
            <w:hideMark/>
          </w:tcPr>
          <w:p w14:paraId="2F676E18" w14:textId="77777777" w:rsidR="006F687A" w:rsidRPr="00DE4E34" w:rsidRDefault="006F687A" w:rsidP="00151051">
            <w:pPr>
              <w:jc w:val="center"/>
              <w:rPr>
                <w:color w:val="000000"/>
                <w:sz w:val="28"/>
                <w:szCs w:val="28"/>
              </w:rPr>
            </w:pPr>
            <w:r w:rsidRPr="00DE4E34">
              <w:rPr>
                <w:color w:val="000000"/>
                <w:sz w:val="28"/>
                <w:szCs w:val="28"/>
              </w:rPr>
              <w:t xml:space="preserve">УК-ВК исп.10 </w:t>
            </w:r>
          </w:p>
        </w:tc>
        <w:tc>
          <w:tcPr>
            <w:tcW w:w="878" w:type="dxa"/>
            <w:tcBorders>
              <w:top w:val="nil"/>
              <w:left w:val="nil"/>
              <w:bottom w:val="single" w:sz="4" w:space="0" w:color="000000"/>
              <w:right w:val="single" w:sz="4" w:space="0" w:color="000000"/>
            </w:tcBorders>
            <w:vAlign w:val="center"/>
            <w:hideMark/>
          </w:tcPr>
          <w:p w14:paraId="2DF76483"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000000"/>
              <w:right w:val="single" w:sz="4" w:space="0" w:color="000000"/>
            </w:tcBorders>
            <w:vAlign w:val="center"/>
            <w:hideMark/>
          </w:tcPr>
          <w:p w14:paraId="06D7CE9C" w14:textId="77777777" w:rsidR="006F687A" w:rsidRPr="00DE4E34" w:rsidRDefault="006F687A" w:rsidP="00151051">
            <w:pPr>
              <w:jc w:val="center"/>
              <w:rPr>
                <w:color w:val="000000"/>
                <w:sz w:val="28"/>
                <w:szCs w:val="28"/>
              </w:rPr>
            </w:pPr>
            <w:r w:rsidRPr="00DE4E34">
              <w:rPr>
                <w:color w:val="000000"/>
                <w:sz w:val="28"/>
                <w:szCs w:val="28"/>
              </w:rPr>
              <w:t>1</w:t>
            </w:r>
          </w:p>
        </w:tc>
        <w:tc>
          <w:tcPr>
            <w:tcW w:w="997" w:type="dxa"/>
            <w:tcBorders>
              <w:top w:val="nil"/>
              <w:left w:val="nil"/>
              <w:bottom w:val="single" w:sz="4" w:space="0" w:color="auto"/>
              <w:right w:val="single" w:sz="4" w:space="0" w:color="auto"/>
            </w:tcBorders>
            <w:vAlign w:val="center"/>
            <w:hideMark/>
          </w:tcPr>
          <w:p w14:paraId="201DE20F" w14:textId="77777777" w:rsidR="006F687A" w:rsidRPr="00DE4E34" w:rsidRDefault="006F687A" w:rsidP="00151051">
            <w:pPr>
              <w:jc w:val="center"/>
              <w:rPr>
                <w:color w:val="000000"/>
                <w:sz w:val="28"/>
                <w:szCs w:val="28"/>
              </w:rPr>
            </w:pPr>
            <w:r w:rsidRPr="00DE4E34">
              <w:rPr>
                <w:color w:val="000000"/>
                <w:sz w:val="28"/>
                <w:szCs w:val="28"/>
              </w:rPr>
              <w:t>10011</w:t>
            </w:r>
          </w:p>
        </w:tc>
        <w:tc>
          <w:tcPr>
            <w:tcW w:w="1165" w:type="dxa"/>
            <w:gridSpan w:val="2"/>
            <w:tcBorders>
              <w:top w:val="nil"/>
              <w:left w:val="nil"/>
              <w:bottom w:val="single" w:sz="4" w:space="0" w:color="000000"/>
              <w:right w:val="single" w:sz="4" w:space="0" w:color="000000"/>
            </w:tcBorders>
            <w:vAlign w:val="center"/>
            <w:hideMark/>
          </w:tcPr>
          <w:p w14:paraId="35761372" w14:textId="5D112A71" w:rsidR="006F687A" w:rsidRPr="00DE4E34" w:rsidRDefault="006F687A" w:rsidP="00151051">
            <w:pPr>
              <w:jc w:val="center"/>
              <w:rPr>
                <w:color w:val="000000"/>
                <w:sz w:val="28"/>
                <w:szCs w:val="28"/>
              </w:rPr>
            </w:pPr>
            <w:r w:rsidRPr="00DE4E34">
              <w:rPr>
                <w:color w:val="000000"/>
                <w:sz w:val="28"/>
                <w:szCs w:val="28"/>
              </w:rPr>
              <w:t xml:space="preserve">10 011   </w:t>
            </w:r>
          </w:p>
        </w:tc>
      </w:tr>
      <w:tr w:rsidR="006F687A" w:rsidRPr="00DE4E34" w14:paraId="0BF15B85"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7DDAE5DE" w14:textId="77777777" w:rsidR="006F687A" w:rsidRPr="00DE4E34" w:rsidRDefault="006F687A" w:rsidP="00151051">
            <w:pPr>
              <w:jc w:val="center"/>
              <w:rPr>
                <w:sz w:val="28"/>
                <w:szCs w:val="28"/>
              </w:rPr>
            </w:pPr>
            <w:r w:rsidRPr="00DE4E34">
              <w:rPr>
                <w:sz w:val="28"/>
                <w:szCs w:val="28"/>
              </w:rPr>
              <w:t>18</w:t>
            </w:r>
          </w:p>
        </w:tc>
        <w:tc>
          <w:tcPr>
            <w:tcW w:w="4295" w:type="dxa"/>
            <w:tcBorders>
              <w:top w:val="nil"/>
              <w:left w:val="nil"/>
              <w:bottom w:val="single" w:sz="4" w:space="0" w:color="000000"/>
              <w:right w:val="single" w:sz="4" w:space="0" w:color="000000"/>
            </w:tcBorders>
            <w:vAlign w:val="center"/>
            <w:hideMark/>
          </w:tcPr>
          <w:p w14:paraId="51B1684A" w14:textId="77777777" w:rsidR="006F687A" w:rsidRPr="00DE4E34" w:rsidRDefault="006F687A" w:rsidP="00151051">
            <w:pPr>
              <w:rPr>
                <w:color w:val="000000"/>
                <w:sz w:val="28"/>
                <w:szCs w:val="28"/>
              </w:rPr>
            </w:pPr>
            <w:r w:rsidRPr="00DE4E34">
              <w:rPr>
                <w:color w:val="000000"/>
                <w:sz w:val="28"/>
                <w:szCs w:val="28"/>
              </w:rPr>
              <w:t>Экспокабель КПСЭнг(А)-FRLS 1*2*0.75 кабель</w:t>
            </w:r>
          </w:p>
        </w:tc>
        <w:tc>
          <w:tcPr>
            <w:tcW w:w="2618" w:type="dxa"/>
            <w:tcBorders>
              <w:top w:val="nil"/>
              <w:left w:val="nil"/>
              <w:bottom w:val="single" w:sz="4" w:space="0" w:color="000000"/>
              <w:right w:val="single" w:sz="4" w:space="0" w:color="000000"/>
            </w:tcBorders>
            <w:vAlign w:val="center"/>
            <w:hideMark/>
          </w:tcPr>
          <w:p w14:paraId="1DFAB56D" w14:textId="77777777" w:rsidR="006F687A" w:rsidRPr="00DE4E34" w:rsidRDefault="006F687A" w:rsidP="00151051">
            <w:pPr>
              <w:jc w:val="center"/>
              <w:rPr>
                <w:color w:val="000000"/>
                <w:sz w:val="28"/>
                <w:szCs w:val="28"/>
              </w:rPr>
            </w:pPr>
            <w:r w:rsidRPr="00DE4E34">
              <w:rPr>
                <w:color w:val="000000"/>
                <w:sz w:val="28"/>
                <w:szCs w:val="28"/>
              </w:rPr>
              <w:t>КПСЭнг(А)-FRLS 1*2*0.75</w:t>
            </w:r>
          </w:p>
        </w:tc>
        <w:tc>
          <w:tcPr>
            <w:tcW w:w="878" w:type="dxa"/>
            <w:tcBorders>
              <w:top w:val="nil"/>
              <w:left w:val="nil"/>
              <w:bottom w:val="single" w:sz="4" w:space="0" w:color="000000"/>
              <w:right w:val="single" w:sz="4" w:space="0" w:color="000000"/>
            </w:tcBorders>
            <w:vAlign w:val="center"/>
            <w:hideMark/>
          </w:tcPr>
          <w:p w14:paraId="360EE892"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4FCF7F0" w14:textId="77777777" w:rsidR="006F687A" w:rsidRPr="00DE4E34" w:rsidRDefault="006F687A" w:rsidP="00151051">
            <w:pPr>
              <w:jc w:val="center"/>
              <w:rPr>
                <w:color w:val="000000"/>
                <w:sz w:val="28"/>
                <w:szCs w:val="28"/>
              </w:rPr>
            </w:pPr>
            <w:r w:rsidRPr="00DE4E34">
              <w:rPr>
                <w:color w:val="000000"/>
                <w:sz w:val="28"/>
                <w:szCs w:val="28"/>
              </w:rPr>
              <w:t>2400</w:t>
            </w:r>
          </w:p>
        </w:tc>
        <w:tc>
          <w:tcPr>
            <w:tcW w:w="997" w:type="dxa"/>
            <w:tcBorders>
              <w:top w:val="nil"/>
              <w:left w:val="nil"/>
              <w:bottom w:val="single" w:sz="4" w:space="0" w:color="auto"/>
              <w:right w:val="single" w:sz="4" w:space="0" w:color="auto"/>
            </w:tcBorders>
            <w:vAlign w:val="center"/>
            <w:hideMark/>
          </w:tcPr>
          <w:p w14:paraId="27C0964B" w14:textId="77777777" w:rsidR="006F687A" w:rsidRPr="00DE4E34" w:rsidRDefault="006F687A" w:rsidP="00151051">
            <w:pPr>
              <w:jc w:val="center"/>
              <w:rPr>
                <w:color w:val="000000"/>
                <w:sz w:val="28"/>
                <w:szCs w:val="28"/>
              </w:rPr>
            </w:pPr>
            <w:r w:rsidRPr="00DE4E34">
              <w:rPr>
                <w:color w:val="000000"/>
                <w:sz w:val="28"/>
                <w:szCs w:val="28"/>
              </w:rPr>
              <w:t>300</w:t>
            </w:r>
          </w:p>
        </w:tc>
        <w:tc>
          <w:tcPr>
            <w:tcW w:w="1165" w:type="dxa"/>
            <w:gridSpan w:val="2"/>
            <w:tcBorders>
              <w:top w:val="nil"/>
              <w:left w:val="nil"/>
              <w:bottom w:val="single" w:sz="4" w:space="0" w:color="000000"/>
              <w:right w:val="single" w:sz="4" w:space="0" w:color="000000"/>
            </w:tcBorders>
            <w:vAlign w:val="center"/>
            <w:hideMark/>
          </w:tcPr>
          <w:p w14:paraId="22528880" w14:textId="7696148D" w:rsidR="006F687A" w:rsidRPr="00DE4E34" w:rsidRDefault="006F687A" w:rsidP="00151051">
            <w:pPr>
              <w:jc w:val="center"/>
              <w:rPr>
                <w:color w:val="000000"/>
                <w:sz w:val="28"/>
                <w:szCs w:val="28"/>
              </w:rPr>
            </w:pPr>
            <w:r w:rsidRPr="00DE4E34">
              <w:rPr>
                <w:color w:val="000000"/>
                <w:sz w:val="28"/>
                <w:szCs w:val="28"/>
              </w:rPr>
              <w:t xml:space="preserve">720 000   </w:t>
            </w:r>
          </w:p>
        </w:tc>
      </w:tr>
      <w:tr w:rsidR="006F687A" w:rsidRPr="00DE4E34" w14:paraId="5754AE1E"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550B2F7" w14:textId="77777777" w:rsidR="006F687A" w:rsidRPr="00DE4E34" w:rsidRDefault="006F687A" w:rsidP="00151051">
            <w:pPr>
              <w:jc w:val="center"/>
              <w:rPr>
                <w:sz w:val="28"/>
                <w:szCs w:val="28"/>
              </w:rPr>
            </w:pPr>
            <w:r w:rsidRPr="00DE4E34">
              <w:rPr>
                <w:sz w:val="28"/>
                <w:szCs w:val="28"/>
              </w:rPr>
              <w:t>19</w:t>
            </w:r>
          </w:p>
        </w:tc>
        <w:tc>
          <w:tcPr>
            <w:tcW w:w="4295" w:type="dxa"/>
            <w:tcBorders>
              <w:top w:val="nil"/>
              <w:left w:val="nil"/>
              <w:bottom w:val="single" w:sz="4" w:space="0" w:color="000000"/>
              <w:right w:val="single" w:sz="4" w:space="0" w:color="000000"/>
            </w:tcBorders>
            <w:vAlign w:val="center"/>
            <w:hideMark/>
          </w:tcPr>
          <w:p w14:paraId="43EE89AB" w14:textId="77777777" w:rsidR="006F687A" w:rsidRPr="00DE4E34" w:rsidRDefault="006F687A" w:rsidP="00151051">
            <w:pPr>
              <w:rPr>
                <w:color w:val="000000"/>
                <w:sz w:val="28"/>
                <w:szCs w:val="28"/>
              </w:rPr>
            </w:pPr>
            <w:r w:rsidRPr="00DE4E34">
              <w:rPr>
                <w:color w:val="000000"/>
                <w:sz w:val="28"/>
                <w:szCs w:val="28"/>
              </w:rPr>
              <w:t>Экспокабель КПСЭнг(А)-FRLS 1*2*0.5 кабель (провод)</w:t>
            </w:r>
          </w:p>
        </w:tc>
        <w:tc>
          <w:tcPr>
            <w:tcW w:w="2618" w:type="dxa"/>
            <w:tcBorders>
              <w:top w:val="nil"/>
              <w:left w:val="nil"/>
              <w:bottom w:val="single" w:sz="4" w:space="0" w:color="000000"/>
              <w:right w:val="single" w:sz="4" w:space="0" w:color="000000"/>
            </w:tcBorders>
            <w:vAlign w:val="center"/>
            <w:hideMark/>
          </w:tcPr>
          <w:p w14:paraId="31243A17" w14:textId="77777777" w:rsidR="006F687A" w:rsidRPr="00DE4E34" w:rsidRDefault="006F687A" w:rsidP="00151051">
            <w:pPr>
              <w:jc w:val="center"/>
              <w:rPr>
                <w:color w:val="000000"/>
                <w:sz w:val="28"/>
                <w:szCs w:val="28"/>
              </w:rPr>
            </w:pPr>
            <w:r w:rsidRPr="00DE4E34">
              <w:rPr>
                <w:color w:val="000000"/>
                <w:sz w:val="28"/>
                <w:szCs w:val="28"/>
              </w:rPr>
              <w:t>КПСЭнг(А)-FRLS 1*2*0.5</w:t>
            </w:r>
          </w:p>
        </w:tc>
        <w:tc>
          <w:tcPr>
            <w:tcW w:w="878" w:type="dxa"/>
            <w:tcBorders>
              <w:top w:val="nil"/>
              <w:left w:val="nil"/>
              <w:bottom w:val="single" w:sz="4" w:space="0" w:color="000000"/>
              <w:right w:val="single" w:sz="4" w:space="0" w:color="000000"/>
            </w:tcBorders>
            <w:vAlign w:val="center"/>
            <w:hideMark/>
          </w:tcPr>
          <w:p w14:paraId="55D55D72"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56EB720" w14:textId="77777777" w:rsidR="006F687A" w:rsidRPr="00DE4E34" w:rsidRDefault="006F687A" w:rsidP="00151051">
            <w:pPr>
              <w:jc w:val="center"/>
              <w:rPr>
                <w:color w:val="000000"/>
                <w:sz w:val="28"/>
                <w:szCs w:val="28"/>
              </w:rPr>
            </w:pPr>
            <w:r w:rsidRPr="00DE4E34">
              <w:rPr>
                <w:color w:val="000000"/>
                <w:sz w:val="28"/>
                <w:szCs w:val="28"/>
              </w:rPr>
              <w:t>15</w:t>
            </w:r>
          </w:p>
        </w:tc>
        <w:tc>
          <w:tcPr>
            <w:tcW w:w="997" w:type="dxa"/>
            <w:tcBorders>
              <w:top w:val="nil"/>
              <w:left w:val="nil"/>
              <w:bottom w:val="single" w:sz="4" w:space="0" w:color="auto"/>
              <w:right w:val="single" w:sz="4" w:space="0" w:color="auto"/>
            </w:tcBorders>
            <w:vAlign w:val="center"/>
            <w:hideMark/>
          </w:tcPr>
          <w:p w14:paraId="3374493A" w14:textId="77777777" w:rsidR="006F687A" w:rsidRPr="00DE4E34" w:rsidRDefault="006F687A" w:rsidP="00151051">
            <w:pPr>
              <w:jc w:val="center"/>
              <w:rPr>
                <w:color w:val="000000"/>
                <w:sz w:val="28"/>
                <w:szCs w:val="28"/>
              </w:rPr>
            </w:pPr>
            <w:r w:rsidRPr="00DE4E34">
              <w:rPr>
                <w:color w:val="000000"/>
                <w:sz w:val="28"/>
                <w:szCs w:val="28"/>
              </w:rPr>
              <w:t>250</w:t>
            </w:r>
          </w:p>
        </w:tc>
        <w:tc>
          <w:tcPr>
            <w:tcW w:w="1165" w:type="dxa"/>
            <w:gridSpan w:val="2"/>
            <w:tcBorders>
              <w:top w:val="nil"/>
              <w:left w:val="nil"/>
              <w:bottom w:val="single" w:sz="4" w:space="0" w:color="000000"/>
              <w:right w:val="single" w:sz="4" w:space="0" w:color="000000"/>
            </w:tcBorders>
            <w:vAlign w:val="center"/>
            <w:hideMark/>
          </w:tcPr>
          <w:p w14:paraId="0F2A00A1" w14:textId="769F6DD0" w:rsidR="006F687A" w:rsidRPr="00DE4E34" w:rsidRDefault="006F687A" w:rsidP="00151051">
            <w:pPr>
              <w:jc w:val="center"/>
              <w:rPr>
                <w:color w:val="000000"/>
                <w:sz w:val="28"/>
                <w:szCs w:val="28"/>
              </w:rPr>
            </w:pPr>
            <w:r w:rsidRPr="00DE4E34">
              <w:rPr>
                <w:color w:val="000000"/>
                <w:sz w:val="28"/>
                <w:szCs w:val="28"/>
              </w:rPr>
              <w:t xml:space="preserve">3 750   </w:t>
            </w:r>
          </w:p>
        </w:tc>
      </w:tr>
      <w:tr w:rsidR="006F687A" w:rsidRPr="00DE4E34" w14:paraId="24FD941F"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6A8A9C9" w14:textId="77777777" w:rsidR="006F687A" w:rsidRPr="00DE4E34" w:rsidRDefault="006F687A" w:rsidP="00151051">
            <w:pPr>
              <w:jc w:val="center"/>
              <w:rPr>
                <w:sz w:val="28"/>
                <w:szCs w:val="28"/>
              </w:rPr>
            </w:pPr>
            <w:r w:rsidRPr="00DE4E34">
              <w:rPr>
                <w:sz w:val="28"/>
                <w:szCs w:val="28"/>
              </w:rPr>
              <w:t>20</w:t>
            </w:r>
          </w:p>
        </w:tc>
        <w:tc>
          <w:tcPr>
            <w:tcW w:w="4295" w:type="dxa"/>
            <w:tcBorders>
              <w:top w:val="nil"/>
              <w:left w:val="nil"/>
              <w:bottom w:val="single" w:sz="4" w:space="0" w:color="000000"/>
              <w:right w:val="single" w:sz="4" w:space="0" w:color="000000"/>
            </w:tcBorders>
            <w:vAlign w:val="center"/>
            <w:hideMark/>
          </w:tcPr>
          <w:p w14:paraId="6F866BA5" w14:textId="77777777" w:rsidR="006F687A" w:rsidRPr="00DE4E34" w:rsidRDefault="006F687A" w:rsidP="00151051">
            <w:pPr>
              <w:rPr>
                <w:color w:val="000000"/>
                <w:sz w:val="28"/>
                <w:szCs w:val="28"/>
              </w:rPr>
            </w:pPr>
            <w:r w:rsidRPr="00DE4E34">
              <w:rPr>
                <w:color w:val="000000"/>
                <w:sz w:val="28"/>
                <w:szCs w:val="28"/>
              </w:rPr>
              <w:t>Экспокабель КПСЭнг(А)-FRLS 1*2*1,5 кабель (провод)</w:t>
            </w:r>
          </w:p>
        </w:tc>
        <w:tc>
          <w:tcPr>
            <w:tcW w:w="2618" w:type="dxa"/>
            <w:tcBorders>
              <w:top w:val="nil"/>
              <w:left w:val="nil"/>
              <w:bottom w:val="single" w:sz="4" w:space="0" w:color="000000"/>
              <w:right w:val="single" w:sz="4" w:space="0" w:color="000000"/>
            </w:tcBorders>
            <w:vAlign w:val="center"/>
            <w:hideMark/>
          </w:tcPr>
          <w:p w14:paraId="12DC7ACD" w14:textId="77777777" w:rsidR="006F687A" w:rsidRPr="00DE4E34" w:rsidRDefault="006F687A" w:rsidP="00151051">
            <w:pPr>
              <w:jc w:val="center"/>
              <w:rPr>
                <w:color w:val="000000"/>
                <w:sz w:val="28"/>
                <w:szCs w:val="28"/>
              </w:rPr>
            </w:pPr>
            <w:r w:rsidRPr="00DE4E34">
              <w:rPr>
                <w:color w:val="000000"/>
                <w:sz w:val="28"/>
                <w:szCs w:val="28"/>
              </w:rPr>
              <w:t xml:space="preserve"> КПСЭнг(А)-FRLS 1*2*1,5</w:t>
            </w:r>
          </w:p>
        </w:tc>
        <w:tc>
          <w:tcPr>
            <w:tcW w:w="878" w:type="dxa"/>
            <w:tcBorders>
              <w:top w:val="nil"/>
              <w:left w:val="nil"/>
              <w:bottom w:val="single" w:sz="4" w:space="0" w:color="000000"/>
              <w:right w:val="single" w:sz="4" w:space="0" w:color="000000"/>
            </w:tcBorders>
            <w:vAlign w:val="center"/>
            <w:hideMark/>
          </w:tcPr>
          <w:p w14:paraId="2F5FC6A4"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085455F3" w14:textId="77777777" w:rsidR="006F687A" w:rsidRPr="00DE4E34" w:rsidRDefault="006F687A" w:rsidP="00151051">
            <w:pPr>
              <w:jc w:val="center"/>
              <w:rPr>
                <w:color w:val="000000"/>
                <w:sz w:val="28"/>
                <w:szCs w:val="28"/>
              </w:rPr>
            </w:pPr>
            <w:r w:rsidRPr="00DE4E34">
              <w:rPr>
                <w:color w:val="000000"/>
                <w:sz w:val="28"/>
                <w:szCs w:val="28"/>
              </w:rPr>
              <w:t>620</w:t>
            </w:r>
          </w:p>
        </w:tc>
        <w:tc>
          <w:tcPr>
            <w:tcW w:w="997" w:type="dxa"/>
            <w:tcBorders>
              <w:top w:val="nil"/>
              <w:left w:val="nil"/>
              <w:bottom w:val="single" w:sz="4" w:space="0" w:color="auto"/>
              <w:right w:val="single" w:sz="4" w:space="0" w:color="auto"/>
            </w:tcBorders>
            <w:vAlign w:val="center"/>
            <w:hideMark/>
          </w:tcPr>
          <w:p w14:paraId="267212FC" w14:textId="77777777" w:rsidR="006F687A" w:rsidRPr="00DE4E34" w:rsidRDefault="006F687A" w:rsidP="00151051">
            <w:pPr>
              <w:jc w:val="center"/>
              <w:rPr>
                <w:color w:val="000000"/>
                <w:sz w:val="28"/>
                <w:szCs w:val="28"/>
              </w:rPr>
            </w:pPr>
            <w:r w:rsidRPr="00DE4E34">
              <w:rPr>
                <w:color w:val="000000"/>
                <w:sz w:val="28"/>
                <w:szCs w:val="28"/>
              </w:rPr>
              <w:t>581</w:t>
            </w:r>
          </w:p>
        </w:tc>
        <w:tc>
          <w:tcPr>
            <w:tcW w:w="1165" w:type="dxa"/>
            <w:gridSpan w:val="2"/>
            <w:tcBorders>
              <w:top w:val="nil"/>
              <w:left w:val="nil"/>
              <w:bottom w:val="single" w:sz="4" w:space="0" w:color="000000"/>
              <w:right w:val="single" w:sz="4" w:space="0" w:color="000000"/>
            </w:tcBorders>
            <w:vAlign w:val="center"/>
            <w:hideMark/>
          </w:tcPr>
          <w:p w14:paraId="014F20DF" w14:textId="5D44C9DC" w:rsidR="006F687A" w:rsidRPr="00DE4E34" w:rsidRDefault="006F687A" w:rsidP="00151051">
            <w:pPr>
              <w:jc w:val="center"/>
              <w:rPr>
                <w:color w:val="000000"/>
                <w:sz w:val="28"/>
                <w:szCs w:val="28"/>
              </w:rPr>
            </w:pPr>
            <w:r w:rsidRPr="00DE4E34">
              <w:rPr>
                <w:color w:val="000000"/>
                <w:sz w:val="28"/>
                <w:szCs w:val="28"/>
              </w:rPr>
              <w:t xml:space="preserve">360 220   </w:t>
            </w:r>
          </w:p>
        </w:tc>
      </w:tr>
      <w:tr w:rsidR="006F687A" w:rsidRPr="00DE4E34" w14:paraId="7270A232" w14:textId="77777777" w:rsidTr="006F687A">
        <w:trPr>
          <w:trHeight w:val="650"/>
        </w:trPr>
        <w:tc>
          <w:tcPr>
            <w:tcW w:w="667" w:type="dxa"/>
            <w:tcBorders>
              <w:top w:val="nil"/>
              <w:left w:val="single" w:sz="4" w:space="0" w:color="auto"/>
              <w:bottom w:val="single" w:sz="4" w:space="0" w:color="auto"/>
              <w:right w:val="single" w:sz="4" w:space="0" w:color="auto"/>
            </w:tcBorders>
            <w:noWrap/>
            <w:vAlign w:val="center"/>
            <w:hideMark/>
          </w:tcPr>
          <w:p w14:paraId="2F28225C" w14:textId="77777777" w:rsidR="006F687A" w:rsidRPr="00DE4E34" w:rsidRDefault="006F687A" w:rsidP="00151051">
            <w:pPr>
              <w:jc w:val="center"/>
              <w:rPr>
                <w:sz w:val="28"/>
                <w:szCs w:val="28"/>
              </w:rPr>
            </w:pPr>
            <w:r w:rsidRPr="00DE4E34">
              <w:rPr>
                <w:sz w:val="28"/>
                <w:szCs w:val="28"/>
              </w:rPr>
              <w:t>21</w:t>
            </w:r>
          </w:p>
        </w:tc>
        <w:tc>
          <w:tcPr>
            <w:tcW w:w="4295" w:type="dxa"/>
            <w:tcBorders>
              <w:top w:val="nil"/>
              <w:left w:val="nil"/>
              <w:bottom w:val="single" w:sz="4" w:space="0" w:color="000000"/>
              <w:right w:val="single" w:sz="4" w:space="0" w:color="000000"/>
            </w:tcBorders>
            <w:vAlign w:val="center"/>
            <w:hideMark/>
          </w:tcPr>
          <w:p w14:paraId="31BAE6A2" w14:textId="77777777" w:rsidR="006F687A" w:rsidRPr="00DE4E34" w:rsidRDefault="006F687A" w:rsidP="00151051">
            <w:pPr>
              <w:rPr>
                <w:color w:val="000000"/>
                <w:sz w:val="28"/>
                <w:szCs w:val="28"/>
              </w:rPr>
            </w:pPr>
            <w:r w:rsidRPr="00DE4E34">
              <w:rPr>
                <w:color w:val="000000"/>
                <w:sz w:val="28"/>
                <w:szCs w:val="28"/>
              </w:rPr>
              <w:t>Паритет ШВВП 2*0,75 мм кабель (шнур)</w:t>
            </w:r>
          </w:p>
        </w:tc>
        <w:tc>
          <w:tcPr>
            <w:tcW w:w="2618" w:type="dxa"/>
            <w:tcBorders>
              <w:top w:val="nil"/>
              <w:left w:val="nil"/>
              <w:bottom w:val="single" w:sz="4" w:space="0" w:color="000000"/>
              <w:right w:val="single" w:sz="4" w:space="0" w:color="000000"/>
            </w:tcBorders>
            <w:vAlign w:val="center"/>
            <w:hideMark/>
          </w:tcPr>
          <w:p w14:paraId="6A2EAC11" w14:textId="77777777" w:rsidR="006F687A" w:rsidRPr="00DE4E34" w:rsidRDefault="006F687A" w:rsidP="00151051">
            <w:pPr>
              <w:jc w:val="center"/>
              <w:rPr>
                <w:color w:val="000000"/>
                <w:sz w:val="28"/>
                <w:szCs w:val="28"/>
              </w:rPr>
            </w:pPr>
            <w:r w:rsidRPr="00DE4E34">
              <w:rPr>
                <w:color w:val="000000"/>
                <w:sz w:val="28"/>
                <w:szCs w:val="28"/>
              </w:rPr>
              <w:t xml:space="preserve">ШВВП 2*0,75 мм </w:t>
            </w:r>
          </w:p>
        </w:tc>
        <w:tc>
          <w:tcPr>
            <w:tcW w:w="878" w:type="dxa"/>
            <w:tcBorders>
              <w:top w:val="nil"/>
              <w:left w:val="nil"/>
              <w:bottom w:val="single" w:sz="4" w:space="0" w:color="000000"/>
              <w:right w:val="single" w:sz="4" w:space="0" w:color="000000"/>
            </w:tcBorders>
            <w:vAlign w:val="center"/>
            <w:hideMark/>
          </w:tcPr>
          <w:p w14:paraId="1B8BF280"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62E2E8AC" w14:textId="77777777" w:rsidR="006F687A" w:rsidRPr="00DE4E34" w:rsidRDefault="006F687A" w:rsidP="00151051">
            <w:pPr>
              <w:jc w:val="center"/>
              <w:rPr>
                <w:color w:val="000000"/>
                <w:sz w:val="28"/>
                <w:szCs w:val="28"/>
              </w:rPr>
            </w:pPr>
            <w:r w:rsidRPr="00DE4E34">
              <w:rPr>
                <w:color w:val="000000"/>
                <w:sz w:val="28"/>
                <w:szCs w:val="28"/>
              </w:rPr>
              <w:t>30</w:t>
            </w:r>
          </w:p>
        </w:tc>
        <w:tc>
          <w:tcPr>
            <w:tcW w:w="997" w:type="dxa"/>
            <w:tcBorders>
              <w:top w:val="nil"/>
              <w:left w:val="nil"/>
              <w:bottom w:val="single" w:sz="4" w:space="0" w:color="auto"/>
              <w:right w:val="single" w:sz="4" w:space="0" w:color="auto"/>
            </w:tcBorders>
            <w:vAlign w:val="center"/>
            <w:hideMark/>
          </w:tcPr>
          <w:p w14:paraId="3604F5F6" w14:textId="77777777" w:rsidR="006F687A" w:rsidRPr="00DE4E34" w:rsidRDefault="006F687A" w:rsidP="00151051">
            <w:pPr>
              <w:jc w:val="center"/>
              <w:rPr>
                <w:color w:val="000000"/>
                <w:sz w:val="28"/>
                <w:szCs w:val="28"/>
              </w:rPr>
            </w:pPr>
            <w:r w:rsidRPr="00DE4E34">
              <w:rPr>
                <w:color w:val="000000"/>
                <w:sz w:val="28"/>
                <w:szCs w:val="28"/>
              </w:rPr>
              <w:t>271</w:t>
            </w:r>
          </w:p>
        </w:tc>
        <w:tc>
          <w:tcPr>
            <w:tcW w:w="1165" w:type="dxa"/>
            <w:gridSpan w:val="2"/>
            <w:tcBorders>
              <w:top w:val="nil"/>
              <w:left w:val="nil"/>
              <w:bottom w:val="single" w:sz="4" w:space="0" w:color="000000"/>
              <w:right w:val="single" w:sz="4" w:space="0" w:color="000000"/>
            </w:tcBorders>
            <w:vAlign w:val="center"/>
            <w:hideMark/>
          </w:tcPr>
          <w:p w14:paraId="775CB249" w14:textId="3300DC28" w:rsidR="006F687A" w:rsidRPr="00DE4E34" w:rsidRDefault="006F687A" w:rsidP="00151051">
            <w:pPr>
              <w:jc w:val="center"/>
              <w:rPr>
                <w:color w:val="000000"/>
                <w:sz w:val="28"/>
                <w:szCs w:val="28"/>
              </w:rPr>
            </w:pPr>
            <w:r w:rsidRPr="00DE4E34">
              <w:rPr>
                <w:color w:val="000000"/>
                <w:sz w:val="28"/>
                <w:szCs w:val="28"/>
              </w:rPr>
              <w:t xml:space="preserve">8 130   </w:t>
            </w:r>
          </w:p>
        </w:tc>
      </w:tr>
      <w:tr w:rsidR="006F687A" w:rsidRPr="00DE4E34" w14:paraId="5F217D52"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660B5C7C" w14:textId="77777777" w:rsidR="006F687A" w:rsidRPr="00DE4E34" w:rsidRDefault="006F687A" w:rsidP="00151051">
            <w:pPr>
              <w:jc w:val="center"/>
              <w:rPr>
                <w:sz w:val="28"/>
                <w:szCs w:val="28"/>
              </w:rPr>
            </w:pPr>
            <w:r w:rsidRPr="00DE4E34">
              <w:rPr>
                <w:sz w:val="28"/>
                <w:szCs w:val="28"/>
              </w:rPr>
              <w:t>22</w:t>
            </w:r>
          </w:p>
        </w:tc>
        <w:tc>
          <w:tcPr>
            <w:tcW w:w="4295" w:type="dxa"/>
            <w:tcBorders>
              <w:top w:val="nil"/>
              <w:left w:val="nil"/>
              <w:bottom w:val="single" w:sz="4" w:space="0" w:color="000000"/>
              <w:right w:val="single" w:sz="4" w:space="0" w:color="000000"/>
            </w:tcBorders>
            <w:vAlign w:val="center"/>
            <w:hideMark/>
          </w:tcPr>
          <w:p w14:paraId="5CE7F8DB" w14:textId="77777777" w:rsidR="006F687A" w:rsidRPr="00DE4E34" w:rsidRDefault="006F687A" w:rsidP="00151051">
            <w:pPr>
              <w:rPr>
                <w:color w:val="000000"/>
                <w:sz w:val="28"/>
                <w:szCs w:val="28"/>
              </w:rPr>
            </w:pPr>
            <w:r w:rsidRPr="00DE4E34">
              <w:rPr>
                <w:color w:val="000000"/>
                <w:sz w:val="28"/>
                <w:szCs w:val="28"/>
              </w:rPr>
              <w:t>Кабельный канал 15х10мм</w:t>
            </w:r>
          </w:p>
        </w:tc>
        <w:tc>
          <w:tcPr>
            <w:tcW w:w="2618" w:type="dxa"/>
            <w:tcBorders>
              <w:top w:val="nil"/>
              <w:left w:val="nil"/>
              <w:bottom w:val="single" w:sz="4" w:space="0" w:color="000000"/>
              <w:right w:val="single" w:sz="4" w:space="0" w:color="000000"/>
            </w:tcBorders>
            <w:vAlign w:val="center"/>
            <w:hideMark/>
          </w:tcPr>
          <w:p w14:paraId="4A42D468"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00DB7460"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7E0C2B23" w14:textId="77777777" w:rsidR="006F687A" w:rsidRPr="00DE4E34" w:rsidRDefault="006F687A" w:rsidP="00151051">
            <w:pPr>
              <w:jc w:val="center"/>
              <w:rPr>
                <w:color w:val="000000"/>
                <w:sz w:val="28"/>
                <w:szCs w:val="28"/>
              </w:rPr>
            </w:pPr>
            <w:r w:rsidRPr="00DE4E34">
              <w:rPr>
                <w:color w:val="000000"/>
                <w:sz w:val="28"/>
                <w:szCs w:val="28"/>
              </w:rPr>
              <w:t>648</w:t>
            </w:r>
          </w:p>
        </w:tc>
        <w:tc>
          <w:tcPr>
            <w:tcW w:w="997" w:type="dxa"/>
            <w:tcBorders>
              <w:top w:val="nil"/>
              <w:left w:val="nil"/>
              <w:bottom w:val="single" w:sz="4" w:space="0" w:color="auto"/>
              <w:right w:val="single" w:sz="4" w:space="0" w:color="auto"/>
            </w:tcBorders>
            <w:vAlign w:val="center"/>
            <w:hideMark/>
          </w:tcPr>
          <w:p w14:paraId="33DFDA9F" w14:textId="77777777" w:rsidR="006F687A" w:rsidRPr="00DE4E34" w:rsidRDefault="006F687A" w:rsidP="00151051">
            <w:pPr>
              <w:jc w:val="center"/>
              <w:rPr>
                <w:color w:val="000000"/>
                <w:sz w:val="28"/>
                <w:szCs w:val="28"/>
              </w:rPr>
            </w:pPr>
            <w:r w:rsidRPr="00DE4E34">
              <w:rPr>
                <w:color w:val="000000"/>
                <w:sz w:val="28"/>
                <w:szCs w:val="28"/>
              </w:rPr>
              <w:t>108</w:t>
            </w:r>
          </w:p>
        </w:tc>
        <w:tc>
          <w:tcPr>
            <w:tcW w:w="1165" w:type="dxa"/>
            <w:gridSpan w:val="2"/>
            <w:tcBorders>
              <w:top w:val="nil"/>
              <w:left w:val="nil"/>
              <w:bottom w:val="single" w:sz="4" w:space="0" w:color="000000"/>
              <w:right w:val="single" w:sz="4" w:space="0" w:color="000000"/>
            </w:tcBorders>
            <w:vAlign w:val="center"/>
            <w:hideMark/>
          </w:tcPr>
          <w:p w14:paraId="2DD2E359" w14:textId="430ABF33" w:rsidR="006F687A" w:rsidRPr="00DE4E34" w:rsidRDefault="006F687A" w:rsidP="00151051">
            <w:pPr>
              <w:jc w:val="center"/>
              <w:rPr>
                <w:color w:val="000000"/>
                <w:sz w:val="28"/>
                <w:szCs w:val="28"/>
              </w:rPr>
            </w:pPr>
            <w:r w:rsidRPr="00DE4E34">
              <w:rPr>
                <w:color w:val="000000"/>
                <w:sz w:val="28"/>
                <w:szCs w:val="28"/>
              </w:rPr>
              <w:t xml:space="preserve">69 984   </w:t>
            </w:r>
          </w:p>
        </w:tc>
      </w:tr>
      <w:tr w:rsidR="006F687A" w:rsidRPr="00DE4E34" w14:paraId="0FEE547A"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22D193C0" w14:textId="77777777" w:rsidR="006F687A" w:rsidRPr="00DE4E34" w:rsidRDefault="006F687A" w:rsidP="00151051">
            <w:pPr>
              <w:jc w:val="center"/>
              <w:rPr>
                <w:sz w:val="28"/>
                <w:szCs w:val="28"/>
              </w:rPr>
            </w:pPr>
            <w:r w:rsidRPr="00DE4E34">
              <w:rPr>
                <w:sz w:val="28"/>
                <w:szCs w:val="28"/>
              </w:rPr>
              <w:t>23</w:t>
            </w:r>
          </w:p>
        </w:tc>
        <w:tc>
          <w:tcPr>
            <w:tcW w:w="4295" w:type="dxa"/>
            <w:tcBorders>
              <w:top w:val="nil"/>
              <w:left w:val="nil"/>
              <w:bottom w:val="single" w:sz="4" w:space="0" w:color="000000"/>
              <w:right w:val="single" w:sz="4" w:space="0" w:color="000000"/>
            </w:tcBorders>
            <w:vAlign w:val="center"/>
            <w:hideMark/>
          </w:tcPr>
          <w:p w14:paraId="5D1DE1DF" w14:textId="77777777" w:rsidR="006F687A" w:rsidRPr="00DE4E34" w:rsidRDefault="006F687A" w:rsidP="00151051">
            <w:pPr>
              <w:rPr>
                <w:color w:val="000000"/>
                <w:sz w:val="28"/>
                <w:szCs w:val="28"/>
              </w:rPr>
            </w:pPr>
            <w:r w:rsidRPr="00DE4E34">
              <w:rPr>
                <w:color w:val="000000"/>
                <w:sz w:val="28"/>
                <w:szCs w:val="28"/>
              </w:rPr>
              <w:t>Пластиковая гофрированная труба д.16мм.</w:t>
            </w:r>
          </w:p>
        </w:tc>
        <w:tc>
          <w:tcPr>
            <w:tcW w:w="2618" w:type="dxa"/>
            <w:tcBorders>
              <w:top w:val="nil"/>
              <w:left w:val="nil"/>
              <w:bottom w:val="single" w:sz="4" w:space="0" w:color="000000"/>
              <w:right w:val="single" w:sz="4" w:space="0" w:color="000000"/>
            </w:tcBorders>
            <w:vAlign w:val="center"/>
            <w:hideMark/>
          </w:tcPr>
          <w:p w14:paraId="5E6F1FE5"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000000"/>
              <w:right w:val="single" w:sz="4" w:space="0" w:color="000000"/>
            </w:tcBorders>
            <w:vAlign w:val="center"/>
            <w:hideMark/>
          </w:tcPr>
          <w:p w14:paraId="68278601" w14:textId="77777777" w:rsidR="006F687A" w:rsidRPr="00DE4E34" w:rsidRDefault="006F687A"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000000"/>
              <w:right w:val="single" w:sz="4" w:space="0" w:color="000000"/>
            </w:tcBorders>
            <w:vAlign w:val="center"/>
            <w:hideMark/>
          </w:tcPr>
          <w:p w14:paraId="4F4CD131" w14:textId="77777777" w:rsidR="006F687A" w:rsidRPr="00DE4E34" w:rsidRDefault="006F687A" w:rsidP="00151051">
            <w:pPr>
              <w:jc w:val="center"/>
              <w:rPr>
                <w:color w:val="000000"/>
                <w:sz w:val="28"/>
                <w:szCs w:val="28"/>
              </w:rPr>
            </w:pPr>
            <w:r w:rsidRPr="00DE4E34">
              <w:rPr>
                <w:color w:val="000000"/>
                <w:sz w:val="28"/>
                <w:szCs w:val="28"/>
              </w:rPr>
              <w:t>2400</w:t>
            </w:r>
          </w:p>
        </w:tc>
        <w:tc>
          <w:tcPr>
            <w:tcW w:w="997" w:type="dxa"/>
            <w:tcBorders>
              <w:top w:val="nil"/>
              <w:left w:val="nil"/>
              <w:bottom w:val="single" w:sz="4" w:space="0" w:color="auto"/>
              <w:right w:val="single" w:sz="4" w:space="0" w:color="auto"/>
            </w:tcBorders>
            <w:vAlign w:val="center"/>
            <w:hideMark/>
          </w:tcPr>
          <w:p w14:paraId="5102362B" w14:textId="77777777" w:rsidR="006F687A" w:rsidRPr="00DE4E34" w:rsidRDefault="006F687A" w:rsidP="00151051">
            <w:pPr>
              <w:jc w:val="center"/>
              <w:rPr>
                <w:color w:val="000000"/>
                <w:sz w:val="28"/>
                <w:szCs w:val="28"/>
              </w:rPr>
            </w:pPr>
            <w:r w:rsidRPr="00DE4E34">
              <w:rPr>
                <w:color w:val="000000"/>
                <w:sz w:val="28"/>
                <w:szCs w:val="28"/>
              </w:rPr>
              <w:t>70</w:t>
            </w:r>
          </w:p>
        </w:tc>
        <w:tc>
          <w:tcPr>
            <w:tcW w:w="1165" w:type="dxa"/>
            <w:gridSpan w:val="2"/>
            <w:tcBorders>
              <w:top w:val="nil"/>
              <w:left w:val="nil"/>
              <w:bottom w:val="single" w:sz="4" w:space="0" w:color="000000"/>
              <w:right w:val="single" w:sz="4" w:space="0" w:color="000000"/>
            </w:tcBorders>
            <w:vAlign w:val="center"/>
            <w:hideMark/>
          </w:tcPr>
          <w:p w14:paraId="5CE4E2A4" w14:textId="0E55EB1C" w:rsidR="006F687A" w:rsidRPr="00DE4E34" w:rsidRDefault="006F687A" w:rsidP="00151051">
            <w:pPr>
              <w:jc w:val="center"/>
              <w:rPr>
                <w:color w:val="000000"/>
                <w:sz w:val="28"/>
                <w:szCs w:val="28"/>
              </w:rPr>
            </w:pPr>
            <w:r w:rsidRPr="00DE4E34">
              <w:rPr>
                <w:color w:val="000000"/>
                <w:sz w:val="28"/>
                <w:szCs w:val="28"/>
              </w:rPr>
              <w:t xml:space="preserve">168 000   </w:t>
            </w:r>
          </w:p>
        </w:tc>
      </w:tr>
      <w:tr w:rsidR="006F687A" w:rsidRPr="00DE4E34" w14:paraId="70964B88" w14:textId="77777777" w:rsidTr="006F687A">
        <w:trPr>
          <w:trHeight w:val="300"/>
        </w:trPr>
        <w:tc>
          <w:tcPr>
            <w:tcW w:w="667" w:type="dxa"/>
            <w:tcBorders>
              <w:top w:val="nil"/>
              <w:left w:val="single" w:sz="4" w:space="0" w:color="auto"/>
              <w:bottom w:val="single" w:sz="4" w:space="0" w:color="auto"/>
              <w:right w:val="single" w:sz="4" w:space="0" w:color="auto"/>
            </w:tcBorders>
            <w:noWrap/>
            <w:vAlign w:val="center"/>
            <w:hideMark/>
          </w:tcPr>
          <w:p w14:paraId="452B7874" w14:textId="77777777" w:rsidR="006F687A" w:rsidRPr="00DE4E34" w:rsidRDefault="006F687A" w:rsidP="00151051">
            <w:pPr>
              <w:jc w:val="center"/>
              <w:rPr>
                <w:sz w:val="28"/>
                <w:szCs w:val="28"/>
              </w:rPr>
            </w:pPr>
            <w:r w:rsidRPr="00DE4E34">
              <w:rPr>
                <w:sz w:val="28"/>
                <w:szCs w:val="28"/>
              </w:rPr>
              <w:t>24</w:t>
            </w:r>
          </w:p>
        </w:tc>
        <w:tc>
          <w:tcPr>
            <w:tcW w:w="4295" w:type="dxa"/>
            <w:tcBorders>
              <w:top w:val="nil"/>
              <w:left w:val="nil"/>
              <w:bottom w:val="single" w:sz="4" w:space="0" w:color="auto"/>
              <w:right w:val="single" w:sz="4" w:space="0" w:color="000000"/>
            </w:tcBorders>
            <w:vAlign w:val="center"/>
            <w:hideMark/>
          </w:tcPr>
          <w:p w14:paraId="2FB8D375" w14:textId="77777777" w:rsidR="006F687A" w:rsidRPr="00DE4E34" w:rsidRDefault="006F687A" w:rsidP="00151051">
            <w:pPr>
              <w:rPr>
                <w:color w:val="000000"/>
                <w:sz w:val="28"/>
                <w:szCs w:val="28"/>
              </w:rPr>
            </w:pPr>
            <w:r w:rsidRPr="00DE4E34">
              <w:rPr>
                <w:color w:val="000000"/>
                <w:sz w:val="28"/>
                <w:szCs w:val="28"/>
              </w:rPr>
              <w:t>Аксессуары для кабельного канала15х10</w:t>
            </w:r>
          </w:p>
        </w:tc>
        <w:tc>
          <w:tcPr>
            <w:tcW w:w="2618" w:type="dxa"/>
            <w:tcBorders>
              <w:top w:val="nil"/>
              <w:left w:val="nil"/>
              <w:bottom w:val="single" w:sz="4" w:space="0" w:color="auto"/>
              <w:right w:val="single" w:sz="4" w:space="0" w:color="000000"/>
            </w:tcBorders>
            <w:vAlign w:val="center"/>
            <w:hideMark/>
          </w:tcPr>
          <w:p w14:paraId="6094F6C2"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nil"/>
              <w:left w:val="nil"/>
              <w:bottom w:val="single" w:sz="4" w:space="0" w:color="auto"/>
              <w:right w:val="single" w:sz="4" w:space="0" w:color="000000"/>
            </w:tcBorders>
            <w:vAlign w:val="center"/>
            <w:hideMark/>
          </w:tcPr>
          <w:p w14:paraId="4DCB66B6" w14:textId="77777777" w:rsidR="006F687A" w:rsidRPr="00DE4E34" w:rsidRDefault="006F687A"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000000"/>
            </w:tcBorders>
            <w:vAlign w:val="center"/>
            <w:hideMark/>
          </w:tcPr>
          <w:p w14:paraId="0F304616" w14:textId="77777777" w:rsidR="006F687A" w:rsidRPr="00DE4E34" w:rsidRDefault="006F687A" w:rsidP="00151051">
            <w:pPr>
              <w:jc w:val="center"/>
              <w:rPr>
                <w:color w:val="000000"/>
                <w:sz w:val="28"/>
                <w:szCs w:val="28"/>
              </w:rPr>
            </w:pPr>
            <w:r w:rsidRPr="00DE4E34">
              <w:rPr>
                <w:color w:val="000000"/>
                <w:sz w:val="28"/>
                <w:szCs w:val="28"/>
              </w:rPr>
              <w:t>30</w:t>
            </w:r>
          </w:p>
        </w:tc>
        <w:tc>
          <w:tcPr>
            <w:tcW w:w="997" w:type="dxa"/>
            <w:tcBorders>
              <w:top w:val="nil"/>
              <w:left w:val="nil"/>
              <w:bottom w:val="single" w:sz="4" w:space="0" w:color="auto"/>
              <w:right w:val="single" w:sz="4" w:space="0" w:color="auto"/>
            </w:tcBorders>
            <w:vAlign w:val="center"/>
            <w:hideMark/>
          </w:tcPr>
          <w:p w14:paraId="49FD7808" w14:textId="77777777" w:rsidR="006F687A" w:rsidRPr="00DE4E34" w:rsidRDefault="006F687A" w:rsidP="00151051">
            <w:pPr>
              <w:jc w:val="center"/>
              <w:rPr>
                <w:color w:val="000000"/>
                <w:sz w:val="28"/>
                <w:szCs w:val="28"/>
              </w:rPr>
            </w:pPr>
            <w:r w:rsidRPr="00DE4E34">
              <w:rPr>
                <w:color w:val="000000"/>
                <w:sz w:val="28"/>
                <w:szCs w:val="28"/>
              </w:rPr>
              <w:t>1000</w:t>
            </w:r>
          </w:p>
        </w:tc>
        <w:tc>
          <w:tcPr>
            <w:tcW w:w="1165" w:type="dxa"/>
            <w:gridSpan w:val="2"/>
            <w:tcBorders>
              <w:top w:val="nil"/>
              <w:left w:val="nil"/>
              <w:bottom w:val="single" w:sz="4" w:space="0" w:color="auto"/>
              <w:right w:val="single" w:sz="4" w:space="0" w:color="000000"/>
            </w:tcBorders>
            <w:vAlign w:val="center"/>
            <w:hideMark/>
          </w:tcPr>
          <w:p w14:paraId="1BF2B408" w14:textId="11295403" w:rsidR="006F687A" w:rsidRPr="00DE4E34" w:rsidRDefault="006F687A" w:rsidP="00151051">
            <w:pPr>
              <w:jc w:val="center"/>
              <w:rPr>
                <w:color w:val="000000"/>
                <w:sz w:val="28"/>
                <w:szCs w:val="28"/>
              </w:rPr>
            </w:pPr>
            <w:r w:rsidRPr="00DE4E34">
              <w:rPr>
                <w:color w:val="000000"/>
                <w:sz w:val="28"/>
                <w:szCs w:val="28"/>
              </w:rPr>
              <w:t xml:space="preserve">30 000   </w:t>
            </w:r>
          </w:p>
        </w:tc>
      </w:tr>
      <w:tr w:rsidR="006F687A" w:rsidRPr="00DE4E34" w14:paraId="08D8ACAF" w14:textId="77777777" w:rsidTr="006F687A">
        <w:trPr>
          <w:trHeight w:val="300"/>
        </w:trPr>
        <w:tc>
          <w:tcPr>
            <w:tcW w:w="667" w:type="dxa"/>
            <w:tcBorders>
              <w:top w:val="single" w:sz="4" w:space="0" w:color="auto"/>
              <w:left w:val="single" w:sz="4" w:space="0" w:color="auto"/>
              <w:bottom w:val="single" w:sz="4" w:space="0" w:color="auto"/>
              <w:right w:val="single" w:sz="4" w:space="0" w:color="auto"/>
            </w:tcBorders>
            <w:noWrap/>
            <w:vAlign w:val="center"/>
            <w:hideMark/>
          </w:tcPr>
          <w:p w14:paraId="50DC94B2" w14:textId="77777777" w:rsidR="006F687A" w:rsidRPr="00DE4E34" w:rsidRDefault="006F687A" w:rsidP="00151051">
            <w:pPr>
              <w:jc w:val="center"/>
              <w:rPr>
                <w:sz w:val="28"/>
                <w:szCs w:val="28"/>
              </w:rPr>
            </w:pPr>
            <w:r w:rsidRPr="00DE4E34">
              <w:rPr>
                <w:sz w:val="28"/>
                <w:szCs w:val="28"/>
              </w:rPr>
              <w:t>25</w:t>
            </w:r>
          </w:p>
        </w:tc>
        <w:tc>
          <w:tcPr>
            <w:tcW w:w="4295" w:type="dxa"/>
            <w:tcBorders>
              <w:top w:val="single" w:sz="4" w:space="0" w:color="auto"/>
              <w:left w:val="single" w:sz="4" w:space="0" w:color="auto"/>
              <w:bottom w:val="single" w:sz="4" w:space="0" w:color="auto"/>
              <w:right w:val="single" w:sz="4" w:space="0" w:color="auto"/>
            </w:tcBorders>
            <w:vAlign w:val="center"/>
            <w:hideMark/>
          </w:tcPr>
          <w:p w14:paraId="394146E8" w14:textId="77777777" w:rsidR="006F687A" w:rsidRPr="00DE4E34" w:rsidRDefault="006F687A" w:rsidP="00151051">
            <w:pPr>
              <w:rPr>
                <w:color w:val="000000"/>
                <w:sz w:val="28"/>
                <w:szCs w:val="28"/>
              </w:rPr>
            </w:pPr>
            <w:r w:rsidRPr="00DE4E34">
              <w:rPr>
                <w:color w:val="000000"/>
                <w:sz w:val="28"/>
                <w:szCs w:val="28"/>
              </w:rPr>
              <w:t>Крепление для пластиковых труб д16мм. с защёлкой</w:t>
            </w:r>
          </w:p>
        </w:tc>
        <w:tc>
          <w:tcPr>
            <w:tcW w:w="2618" w:type="dxa"/>
            <w:tcBorders>
              <w:top w:val="single" w:sz="4" w:space="0" w:color="auto"/>
              <w:left w:val="single" w:sz="4" w:space="0" w:color="auto"/>
              <w:bottom w:val="single" w:sz="4" w:space="0" w:color="auto"/>
              <w:right w:val="single" w:sz="4" w:space="0" w:color="auto"/>
            </w:tcBorders>
            <w:vAlign w:val="center"/>
            <w:hideMark/>
          </w:tcPr>
          <w:p w14:paraId="184A0EBF" w14:textId="77777777" w:rsidR="006F687A" w:rsidRPr="00DE4E34" w:rsidRDefault="006F687A" w:rsidP="00151051">
            <w:pPr>
              <w:jc w:val="center"/>
              <w:rPr>
                <w:color w:val="000000"/>
                <w:sz w:val="28"/>
                <w:szCs w:val="28"/>
              </w:rPr>
            </w:pPr>
            <w:r w:rsidRPr="00DE4E34">
              <w:rPr>
                <w:color w:val="000000"/>
                <w:sz w:val="28"/>
                <w:szCs w:val="28"/>
              </w:rPr>
              <w:t> </w:t>
            </w:r>
          </w:p>
        </w:tc>
        <w:tc>
          <w:tcPr>
            <w:tcW w:w="878" w:type="dxa"/>
            <w:tcBorders>
              <w:top w:val="single" w:sz="4" w:space="0" w:color="auto"/>
              <w:left w:val="single" w:sz="4" w:space="0" w:color="auto"/>
              <w:bottom w:val="single" w:sz="4" w:space="0" w:color="auto"/>
              <w:right w:val="single" w:sz="4" w:space="0" w:color="auto"/>
            </w:tcBorders>
            <w:vAlign w:val="center"/>
            <w:hideMark/>
          </w:tcPr>
          <w:p w14:paraId="6C246E68" w14:textId="77777777" w:rsidR="006F687A" w:rsidRPr="00DE4E34" w:rsidRDefault="006F687A" w:rsidP="00151051">
            <w:pPr>
              <w:jc w:val="center"/>
              <w:rPr>
                <w:color w:val="000000"/>
                <w:sz w:val="28"/>
                <w:szCs w:val="28"/>
              </w:rPr>
            </w:pPr>
            <w:r w:rsidRPr="00DE4E34">
              <w:rPr>
                <w:color w:val="000000"/>
                <w:sz w:val="28"/>
                <w:szCs w:val="28"/>
              </w:rPr>
              <w:t>шт.</w:t>
            </w:r>
          </w:p>
        </w:tc>
        <w:tc>
          <w:tcPr>
            <w:tcW w:w="683" w:type="dxa"/>
            <w:tcBorders>
              <w:top w:val="single" w:sz="4" w:space="0" w:color="auto"/>
              <w:left w:val="single" w:sz="4" w:space="0" w:color="auto"/>
              <w:bottom w:val="single" w:sz="4" w:space="0" w:color="auto"/>
              <w:right w:val="single" w:sz="4" w:space="0" w:color="auto"/>
            </w:tcBorders>
            <w:vAlign w:val="center"/>
            <w:hideMark/>
          </w:tcPr>
          <w:p w14:paraId="4CAC6E63" w14:textId="77777777" w:rsidR="006F687A" w:rsidRPr="00DE4E34" w:rsidRDefault="006F687A" w:rsidP="00151051">
            <w:pPr>
              <w:jc w:val="center"/>
              <w:rPr>
                <w:color w:val="000000"/>
                <w:sz w:val="28"/>
                <w:szCs w:val="28"/>
              </w:rPr>
            </w:pPr>
            <w:r w:rsidRPr="00DE4E34">
              <w:rPr>
                <w:color w:val="000000"/>
                <w:sz w:val="28"/>
                <w:szCs w:val="28"/>
              </w:rPr>
              <w:t>398</w:t>
            </w:r>
          </w:p>
        </w:tc>
        <w:tc>
          <w:tcPr>
            <w:tcW w:w="997" w:type="dxa"/>
            <w:tcBorders>
              <w:top w:val="single" w:sz="4" w:space="0" w:color="auto"/>
              <w:left w:val="single" w:sz="4" w:space="0" w:color="auto"/>
              <w:bottom w:val="single" w:sz="4" w:space="0" w:color="auto"/>
              <w:right w:val="single" w:sz="4" w:space="0" w:color="auto"/>
            </w:tcBorders>
            <w:vAlign w:val="center"/>
            <w:hideMark/>
          </w:tcPr>
          <w:p w14:paraId="0E13A74E" w14:textId="77777777" w:rsidR="006F687A" w:rsidRPr="00DE4E34" w:rsidRDefault="006F687A" w:rsidP="00151051">
            <w:pPr>
              <w:jc w:val="center"/>
              <w:rPr>
                <w:color w:val="000000"/>
                <w:sz w:val="28"/>
                <w:szCs w:val="28"/>
              </w:rPr>
            </w:pPr>
            <w:r w:rsidRPr="00DE4E34">
              <w:rPr>
                <w:color w:val="000000"/>
                <w:sz w:val="28"/>
                <w:szCs w:val="28"/>
              </w:rPr>
              <w:t>21</w:t>
            </w:r>
          </w:p>
        </w:tc>
        <w:tc>
          <w:tcPr>
            <w:tcW w:w="1165" w:type="dxa"/>
            <w:gridSpan w:val="2"/>
            <w:tcBorders>
              <w:top w:val="single" w:sz="4" w:space="0" w:color="auto"/>
              <w:left w:val="single" w:sz="4" w:space="0" w:color="auto"/>
              <w:bottom w:val="single" w:sz="4" w:space="0" w:color="auto"/>
              <w:right w:val="single" w:sz="4" w:space="0" w:color="auto"/>
            </w:tcBorders>
            <w:vAlign w:val="center"/>
            <w:hideMark/>
          </w:tcPr>
          <w:p w14:paraId="23061EEC" w14:textId="7988AB76" w:rsidR="006F687A" w:rsidRPr="00DE4E34" w:rsidRDefault="006F687A" w:rsidP="00151051">
            <w:pPr>
              <w:jc w:val="center"/>
              <w:rPr>
                <w:color w:val="000000"/>
                <w:sz w:val="28"/>
                <w:szCs w:val="28"/>
              </w:rPr>
            </w:pPr>
            <w:r w:rsidRPr="00DE4E34">
              <w:rPr>
                <w:color w:val="000000"/>
                <w:sz w:val="28"/>
                <w:szCs w:val="28"/>
              </w:rPr>
              <w:t xml:space="preserve">8 358   </w:t>
            </w:r>
          </w:p>
        </w:tc>
      </w:tr>
      <w:tr w:rsidR="006F687A" w:rsidRPr="00DE4E34" w14:paraId="0BD98194"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4BFC98C2" w14:textId="2211DEDB" w:rsidR="006F687A" w:rsidRPr="00DE4E34" w:rsidRDefault="006F687A" w:rsidP="00151051">
            <w:pPr>
              <w:jc w:val="center"/>
              <w:rPr>
                <w:color w:val="000000"/>
                <w:sz w:val="28"/>
                <w:szCs w:val="28"/>
              </w:rPr>
            </w:pPr>
            <w:r w:rsidRPr="00DE4E34">
              <w:rPr>
                <w:b/>
                <w:bCs/>
                <w:color w:val="000000"/>
                <w:sz w:val="28"/>
                <w:szCs w:val="28"/>
              </w:rPr>
              <w:t>Итого материал по разделу:</w:t>
            </w:r>
          </w:p>
        </w:tc>
        <w:tc>
          <w:tcPr>
            <w:tcW w:w="1165" w:type="dxa"/>
            <w:tcBorders>
              <w:top w:val="single" w:sz="4" w:space="0" w:color="auto"/>
              <w:left w:val="single" w:sz="4" w:space="0" w:color="auto"/>
              <w:bottom w:val="single" w:sz="4" w:space="0" w:color="auto"/>
              <w:right w:val="single" w:sz="4" w:space="0" w:color="auto"/>
            </w:tcBorders>
            <w:vAlign w:val="center"/>
          </w:tcPr>
          <w:p w14:paraId="347D1AA7" w14:textId="143765A9" w:rsidR="006F687A" w:rsidRPr="00DE4E34" w:rsidRDefault="006F687A" w:rsidP="00151051">
            <w:pPr>
              <w:jc w:val="center"/>
              <w:rPr>
                <w:color w:val="000000"/>
                <w:sz w:val="28"/>
                <w:szCs w:val="28"/>
              </w:rPr>
            </w:pPr>
            <w:r w:rsidRPr="00DE4E34">
              <w:rPr>
                <w:b/>
                <w:bCs/>
                <w:color w:val="000000"/>
                <w:sz w:val="28"/>
                <w:szCs w:val="28"/>
              </w:rPr>
              <w:t xml:space="preserve">4 558 465   </w:t>
            </w:r>
          </w:p>
        </w:tc>
      </w:tr>
      <w:tr w:rsidR="006F687A" w:rsidRPr="00DE4E34" w14:paraId="5A8F9011"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0280C731" w14:textId="7520511A" w:rsidR="006F687A" w:rsidRPr="00DE4E34" w:rsidRDefault="006F687A" w:rsidP="00151051">
            <w:pPr>
              <w:jc w:val="center"/>
              <w:rPr>
                <w:color w:val="000000"/>
                <w:sz w:val="28"/>
                <w:szCs w:val="28"/>
              </w:rPr>
            </w:pPr>
            <w:r w:rsidRPr="00DE4E34">
              <w:rPr>
                <w:b/>
                <w:bCs/>
                <w:color w:val="000000"/>
                <w:sz w:val="28"/>
                <w:szCs w:val="28"/>
              </w:rPr>
              <w:lastRenderedPageBreak/>
              <w:t>Монтажне работы и пуско-наладка:</w:t>
            </w:r>
          </w:p>
        </w:tc>
        <w:tc>
          <w:tcPr>
            <w:tcW w:w="1165" w:type="dxa"/>
            <w:tcBorders>
              <w:top w:val="single" w:sz="4" w:space="0" w:color="auto"/>
              <w:left w:val="single" w:sz="4" w:space="0" w:color="auto"/>
              <w:bottom w:val="single" w:sz="4" w:space="0" w:color="auto"/>
              <w:right w:val="single" w:sz="4" w:space="0" w:color="auto"/>
            </w:tcBorders>
            <w:vAlign w:val="center"/>
          </w:tcPr>
          <w:p w14:paraId="2166645D" w14:textId="444997A9" w:rsidR="006F687A" w:rsidRPr="00DE4E34" w:rsidRDefault="006F687A" w:rsidP="00151051">
            <w:pPr>
              <w:jc w:val="center"/>
              <w:rPr>
                <w:b/>
                <w:bCs/>
                <w:color w:val="000000"/>
                <w:sz w:val="28"/>
                <w:szCs w:val="28"/>
              </w:rPr>
            </w:pPr>
            <w:r w:rsidRPr="00DE4E34">
              <w:rPr>
                <w:b/>
                <w:bCs/>
                <w:color w:val="000000"/>
                <w:sz w:val="28"/>
                <w:szCs w:val="28"/>
              </w:rPr>
              <w:t xml:space="preserve">1 542 000   </w:t>
            </w:r>
          </w:p>
        </w:tc>
      </w:tr>
      <w:tr w:rsidR="006F687A" w:rsidRPr="00DE4E34" w14:paraId="3FBCAB1F" w14:textId="77777777" w:rsidTr="006F687A">
        <w:trPr>
          <w:trHeight w:val="300"/>
        </w:trPr>
        <w:tc>
          <w:tcPr>
            <w:tcW w:w="10160" w:type="dxa"/>
            <w:gridSpan w:val="7"/>
            <w:tcBorders>
              <w:top w:val="single" w:sz="4" w:space="0" w:color="auto"/>
              <w:left w:val="single" w:sz="4" w:space="0" w:color="auto"/>
              <w:bottom w:val="single" w:sz="4" w:space="0" w:color="auto"/>
              <w:right w:val="single" w:sz="4" w:space="0" w:color="auto"/>
            </w:tcBorders>
            <w:noWrap/>
            <w:vAlign w:val="center"/>
          </w:tcPr>
          <w:p w14:paraId="56A30599" w14:textId="348B3365" w:rsidR="006F687A" w:rsidRPr="00DE4E34" w:rsidRDefault="006F687A" w:rsidP="00151051">
            <w:pPr>
              <w:jc w:val="center"/>
              <w:rPr>
                <w:color w:val="000000"/>
                <w:sz w:val="28"/>
                <w:szCs w:val="28"/>
              </w:rPr>
            </w:pPr>
            <w:r w:rsidRPr="00DE4E34">
              <w:rPr>
                <w:b/>
                <w:bCs/>
                <w:color w:val="000000"/>
                <w:sz w:val="28"/>
                <w:szCs w:val="28"/>
              </w:rPr>
              <w:t>Итого по разделу:</w:t>
            </w:r>
          </w:p>
        </w:tc>
        <w:tc>
          <w:tcPr>
            <w:tcW w:w="1165" w:type="dxa"/>
            <w:tcBorders>
              <w:top w:val="single" w:sz="4" w:space="0" w:color="auto"/>
              <w:left w:val="single" w:sz="4" w:space="0" w:color="auto"/>
              <w:bottom w:val="single" w:sz="4" w:space="0" w:color="auto"/>
              <w:right w:val="single" w:sz="4" w:space="0" w:color="auto"/>
            </w:tcBorders>
            <w:vAlign w:val="center"/>
          </w:tcPr>
          <w:p w14:paraId="471AB019" w14:textId="348E989D" w:rsidR="006F687A" w:rsidRPr="00DE4E34" w:rsidRDefault="006F687A" w:rsidP="00151051">
            <w:pPr>
              <w:jc w:val="center"/>
              <w:rPr>
                <w:b/>
                <w:bCs/>
                <w:color w:val="000000"/>
                <w:sz w:val="28"/>
                <w:szCs w:val="28"/>
              </w:rPr>
            </w:pPr>
            <w:r w:rsidRPr="00DE4E34">
              <w:rPr>
                <w:b/>
                <w:bCs/>
                <w:color w:val="000000"/>
                <w:sz w:val="28"/>
                <w:szCs w:val="28"/>
              </w:rPr>
              <w:t>6 100 465</w:t>
            </w:r>
          </w:p>
        </w:tc>
      </w:tr>
    </w:tbl>
    <w:p w14:paraId="2B3C6C1C" w14:textId="2BEB7424" w:rsidR="00945958" w:rsidRPr="00DE4E34" w:rsidRDefault="00945958" w:rsidP="00151051">
      <w:pPr>
        <w:tabs>
          <w:tab w:val="left" w:pos="567"/>
        </w:tabs>
        <w:spacing w:line="264" w:lineRule="auto"/>
        <w:ind w:right="2"/>
        <w:rPr>
          <w:b/>
          <w:sz w:val="28"/>
          <w:szCs w:val="28"/>
        </w:rPr>
      </w:pPr>
    </w:p>
    <w:p w14:paraId="02D345A0" w14:textId="2EF28976" w:rsidR="00151051" w:rsidRPr="00DE4E34" w:rsidRDefault="00151051" w:rsidP="00151051">
      <w:pPr>
        <w:tabs>
          <w:tab w:val="left" w:pos="567"/>
        </w:tabs>
        <w:spacing w:line="264" w:lineRule="auto"/>
        <w:ind w:right="2"/>
        <w:rPr>
          <w:b/>
          <w:sz w:val="28"/>
          <w:szCs w:val="28"/>
        </w:rPr>
      </w:pPr>
    </w:p>
    <w:p w14:paraId="2990434B" w14:textId="77777777" w:rsidR="007B1C41" w:rsidRPr="00DE4E34" w:rsidRDefault="007B1C41" w:rsidP="00151051">
      <w:pPr>
        <w:tabs>
          <w:tab w:val="left" w:pos="567"/>
        </w:tabs>
        <w:spacing w:line="264" w:lineRule="auto"/>
        <w:ind w:right="2"/>
        <w:rPr>
          <w:b/>
          <w:sz w:val="28"/>
          <w:szCs w:val="28"/>
        </w:rPr>
      </w:pPr>
    </w:p>
    <w:p w14:paraId="2A9CD8A8" w14:textId="7E22B59B" w:rsidR="00945958" w:rsidRPr="00DE4E34" w:rsidRDefault="00945958" w:rsidP="00151051">
      <w:pPr>
        <w:tabs>
          <w:tab w:val="left" w:pos="567"/>
        </w:tabs>
        <w:spacing w:line="264" w:lineRule="auto"/>
        <w:ind w:right="2"/>
        <w:rPr>
          <w:bCs/>
          <w:sz w:val="28"/>
          <w:szCs w:val="28"/>
        </w:rPr>
      </w:pPr>
      <w:r w:rsidRPr="00DE4E34">
        <w:rPr>
          <w:bCs/>
          <w:sz w:val="28"/>
          <w:szCs w:val="28"/>
        </w:rPr>
        <w:t>3. Раздел «Видеонаблюдение» (ВН)</w:t>
      </w:r>
    </w:p>
    <w:p w14:paraId="149DFB24" w14:textId="0BB859FD" w:rsidR="00151051" w:rsidRPr="00DE4E34" w:rsidRDefault="00151051" w:rsidP="00151051">
      <w:pPr>
        <w:tabs>
          <w:tab w:val="left" w:pos="567"/>
        </w:tabs>
        <w:spacing w:line="264" w:lineRule="auto"/>
        <w:ind w:right="2"/>
        <w:rPr>
          <w:bCs/>
          <w:sz w:val="28"/>
          <w:szCs w:val="28"/>
        </w:rPr>
      </w:pPr>
    </w:p>
    <w:tbl>
      <w:tblPr>
        <w:tblW w:w="11341" w:type="dxa"/>
        <w:tblInd w:w="-1423" w:type="dxa"/>
        <w:tblLook w:val="04A0" w:firstRow="1" w:lastRow="0" w:firstColumn="1" w:lastColumn="0" w:noHBand="0" w:noVBand="1"/>
      </w:tblPr>
      <w:tblGrid>
        <w:gridCol w:w="666"/>
        <w:gridCol w:w="3415"/>
        <w:gridCol w:w="2176"/>
        <w:gridCol w:w="971"/>
        <w:gridCol w:w="810"/>
        <w:gridCol w:w="891"/>
        <w:gridCol w:w="1493"/>
        <w:gridCol w:w="1984"/>
      </w:tblGrid>
      <w:tr w:rsidR="00151051" w:rsidRPr="00DE4E34" w14:paraId="1847203A" w14:textId="77777777" w:rsidTr="007B1C41">
        <w:trPr>
          <w:trHeight w:val="1200"/>
        </w:trPr>
        <w:tc>
          <w:tcPr>
            <w:tcW w:w="6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610D2" w14:textId="77777777" w:rsidR="00151051" w:rsidRPr="00DE4E34" w:rsidRDefault="00151051" w:rsidP="00151051">
            <w:pPr>
              <w:jc w:val="center"/>
              <w:rPr>
                <w:b/>
                <w:bCs/>
                <w:color w:val="000000"/>
                <w:sz w:val="28"/>
                <w:szCs w:val="28"/>
              </w:rPr>
            </w:pPr>
            <w:r w:rsidRPr="00DE4E34">
              <w:rPr>
                <w:b/>
                <w:bCs/>
                <w:color w:val="000000"/>
                <w:sz w:val="28"/>
                <w:szCs w:val="28"/>
              </w:rPr>
              <w:t xml:space="preserve">№, </w:t>
            </w:r>
          </w:p>
          <w:p w14:paraId="05DCDFCE" w14:textId="2F1F0E58" w:rsidR="00151051" w:rsidRPr="00DE4E34" w:rsidRDefault="00151051" w:rsidP="00151051">
            <w:pPr>
              <w:jc w:val="center"/>
              <w:rPr>
                <w:b/>
                <w:bCs/>
                <w:color w:val="000000"/>
                <w:sz w:val="28"/>
                <w:szCs w:val="28"/>
              </w:rPr>
            </w:pPr>
            <w:r w:rsidRPr="00DE4E34">
              <w:rPr>
                <w:b/>
                <w:bCs/>
                <w:color w:val="000000"/>
                <w:sz w:val="28"/>
                <w:szCs w:val="28"/>
              </w:rPr>
              <w:t>п/п</w:t>
            </w:r>
          </w:p>
        </w:tc>
        <w:tc>
          <w:tcPr>
            <w:tcW w:w="33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290DA" w14:textId="77777777" w:rsidR="00151051" w:rsidRPr="00DE4E34" w:rsidRDefault="00151051" w:rsidP="00151051">
            <w:pPr>
              <w:jc w:val="center"/>
              <w:rPr>
                <w:b/>
                <w:bCs/>
                <w:color w:val="000000"/>
                <w:sz w:val="28"/>
                <w:szCs w:val="28"/>
              </w:rPr>
            </w:pPr>
            <w:r w:rsidRPr="00DE4E34">
              <w:rPr>
                <w:b/>
                <w:bCs/>
                <w:color w:val="000000"/>
                <w:sz w:val="28"/>
                <w:szCs w:val="28"/>
              </w:rPr>
              <w:t>Наименование и техническая характеристика</w:t>
            </w:r>
          </w:p>
        </w:tc>
        <w:tc>
          <w:tcPr>
            <w:tcW w:w="1756" w:type="dxa"/>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7CFBB96F" w14:textId="77777777" w:rsidR="00151051" w:rsidRPr="00DE4E34" w:rsidRDefault="00151051" w:rsidP="00151051">
            <w:pPr>
              <w:jc w:val="center"/>
              <w:rPr>
                <w:b/>
                <w:bCs/>
                <w:color w:val="000000"/>
                <w:sz w:val="28"/>
                <w:szCs w:val="28"/>
              </w:rPr>
            </w:pPr>
            <w:r w:rsidRPr="00DE4E34">
              <w:rPr>
                <w:b/>
                <w:bCs/>
                <w:color w:val="000000"/>
                <w:sz w:val="28"/>
                <w:szCs w:val="28"/>
              </w:rPr>
              <w:t>Тип, марка,</w:t>
            </w:r>
            <w:r w:rsidRPr="00DE4E34">
              <w:rPr>
                <w:b/>
                <w:bCs/>
                <w:color w:val="000000"/>
                <w:sz w:val="28"/>
                <w:szCs w:val="28"/>
              </w:rPr>
              <w:br/>
              <w:t>обозначение документа,</w:t>
            </w:r>
            <w:r w:rsidRPr="00DE4E34">
              <w:rPr>
                <w:b/>
                <w:bCs/>
                <w:color w:val="000000"/>
                <w:sz w:val="28"/>
                <w:szCs w:val="28"/>
              </w:rPr>
              <w:br/>
              <w:t>опросного листа</w:t>
            </w:r>
          </w:p>
        </w:tc>
        <w:tc>
          <w:tcPr>
            <w:tcW w:w="8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05D592" w14:textId="77777777" w:rsidR="00151051" w:rsidRPr="00DE4E34" w:rsidRDefault="00151051" w:rsidP="00151051">
            <w:pPr>
              <w:jc w:val="center"/>
              <w:rPr>
                <w:b/>
                <w:bCs/>
                <w:color w:val="000000"/>
                <w:sz w:val="28"/>
                <w:szCs w:val="28"/>
              </w:rPr>
            </w:pPr>
            <w:r w:rsidRPr="00DE4E34">
              <w:rPr>
                <w:b/>
                <w:bCs/>
                <w:color w:val="000000"/>
                <w:sz w:val="28"/>
                <w:szCs w:val="28"/>
              </w:rPr>
              <w:t>Еди-</w:t>
            </w:r>
            <w:r w:rsidRPr="00DE4E34">
              <w:rPr>
                <w:b/>
                <w:bCs/>
                <w:color w:val="000000"/>
                <w:sz w:val="28"/>
                <w:szCs w:val="28"/>
              </w:rPr>
              <w:br/>
              <w:t>ница</w:t>
            </w:r>
            <w:r w:rsidRPr="00DE4E34">
              <w:rPr>
                <w:b/>
                <w:bCs/>
                <w:color w:val="000000"/>
                <w:sz w:val="28"/>
                <w:szCs w:val="28"/>
              </w:rPr>
              <w:br/>
              <w:t>изме-</w:t>
            </w:r>
            <w:r w:rsidRPr="00DE4E34">
              <w:rPr>
                <w:b/>
                <w:bCs/>
                <w:color w:val="000000"/>
                <w:sz w:val="28"/>
                <w:szCs w:val="28"/>
              </w:rPr>
              <w:br/>
              <w:t>рения</w:t>
            </w:r>
          </w:p>
        </w:tc>
        <w:tc>
          <w:tcPr>
            <w:tcW w:w="68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DF3D25" w14:textId="58E1265A" w:rsidR="00151051" w:rsidRPr="00DE4E34" w:rsidRDefault="00151051" w:rsidP="00151051">
            <w:pPr>
              <w:jc w:val="center"/>
              <w:rPr>
                <w:b/>
                <w:bCs/>
                <w:color w:val="000000"/>
                <w:sz w:val="28"/>
                <w:szCs w:val="28"/>
              </w:rPr>
            </w:pPr>
            <w:r w:rsidRPr="00DE4E34">
              <w:rPr>
                <w:b/>
                <w:bCs/>
                <w:color w:val="000000"/>
                <w:sz w:val="28"/>
                <w:szCs w:val="28"/>
              </w:rPr>
              <w:t>Кол-</w:t>
            </w:r>
            <w:r w:rsidRPr="00DE4E34">
              <w:rPr>
                <w:b/>
                <w:bCs/>
                <w:color w:val="000000"/>
                <w:sz w:val="28"/>
                <w:szCs w:val="28"/>
              </w:rPr>
              <w:br/>
              <w:t>во</w:t>
            </w:r>
          </w:p>
        </w:tc>
        <w:tc>
          <w:tcPr>
            <w:tcW w:w="10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399EFD" w14:textId="25A504CB" w:rsidR="00151051" w:rsidRPr="00DE4E34" w:rsidRDefault="00151051" w:rsidP="00151051">
            <w:pPr>
              <w:jc w:val="center"/>
              <w:rPr>
                <w:b/>
                <w:bCs/>
                <w:color w:val="000000"/>
                <w:sz w:val="28"/>
                <w:szCs w:val="28"/>
              </w:rPr>
            </w:pPr>
            <w:r w:rsidRPr="00DE4E34">
              <w:rPr>
                <w:b/>
                <w:bCs/>
                <w:color w:val="000000"/>
                <w:sz w:val="28"/>
                <w:szCs w:val="28"/>
              </w:rPr>
              <w:t>Цена за ед., в тенге с НДС</w:t>
            </w:r>
          </w:p>
        </w:tc>
        <w:tc>
          <w:tcPr>
            <w:tcW w:w="12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9534FD" w14:textId="71699221" w:rsidR="00151051" w:rsidRPr="00DE4E34" w:rsidRDefault="00151051" w:rsidP="00151051">
            <w:pPr>
              <w:jc w:val="center"/>
              <w:rPr>
                <w:b/>
                <w:bCs/>
                <w:color w:val="000000"/>
                <w:sz w:val="28"/>
                <w:szCs w:val="28"/>
              </w:rPr>
            </w:pPr>
            <w:r w:rsidRPr="00DE4E34">
              <w:rPr>
                <w:b/>
                <w:bCs/>
                <w:color w:val="000000"/>
                <w:sz w:val="28"/>
                <w:szCs w:val="28"/>
              </w:rPr>
              <w:t>Итого за материал, в тенге с НДС</w:t>
            </w:r>
          </w:p>
        </w:tc>
        <w:tc>
          <w:tcPr>
            <w:tcW w:w="18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1EA906" w14:textId="77777777" w:rsidR="00151051" w:rsidRPr="00DE4E34" w:rsidRDefault="00151051" w:rsidP="00151051">
            <w:pPr>
              <w:jc w:val="center"/>
              <w:rPr>
                <w:b/>
                <w:bCs/>
                <w:color w:val="000000"/>
                <w:sz w:val="28"/>
                <w:szCs w:val="28"/>
              </w:rPr>
            </w:pPr>
            <w:r w:rsidRPr="00DE4E34">
              <w:rPr>
                <w:b/>
                <w:bCs/>
                <w:color w:val="000000"/>
                <w:sz w:val="28"/>
                <w:szCs w:val="28"/>
              </w:rPr>
              <w:t>Примичание</w:t>
            </w:r>
          </w:p>
        </w:tc>
      </w:tr>
      <w:tr w:rsidR="00151051" w:rsidRPr="00DE4E34" w14:paraId="42EF01D8"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BAC0AC3" w14:textId="77777777" w:rsidR="00151051" w:rsidRPr="00DE4E34" w:rsidRDefault="00151051" w:rsidP="00151051">
            <w:pPr>
              <w:jc w:val="center"/>
              <w:rPr>
                <w:sz w:val="28"/>
                <w:szCs w:val="28"/>
              </w:rPr>
            </w:pPr>
            <w:r w:rsidRPr="00DE4E34">
              <w:rPr>
                <w:sz w:val="28"/>
                <w:szCs w:val="28"/>
              </w:rPr>
              <w:t>1</w:t>
            </w:r>
          </w:p>
        </w:tc>
        <w:tc>
          <w:tcPr>
            <w:tcW w:w="3382" w:type="dxa"/>
            <w:tcBorders>
              <w:top w:val="nil"/>
              <w:left w:val="nil"/>
              <w:bottom w:val="single" w:sz="4" w:space="0" w:color="auto"/>
              <w:right w:val="single" w:sz="4" w:space="0" w:color="auto"/>
            </w:tcBorders>
            <w:shd w:val="clear" w:color="000000" w:fill="FFFFFF"/>
            <w:vAlign w:val="center"/>
            <w:hideMark/>
          </w:tcPr>
          <w:p w14:paraId="1225D5CD" w14:textId="77777777" w:rsidR="00151051" w:rsidRPr="00DE4E34" w:rsidRDefault="00151051" w:rsidP="00151051">
            <w:pPr>
              <w:jc w:val="center"/>
              <w:rPr>
                <w:color w:val="000000"/>
                <w:sz w:val="28"/>
                <w:szCs w:val="28"/>
              </w:rPr>
            </w:pPr>
            <w:r w:rsidRPr="00DE4E34">
              <w:rPr>
                <w:color w:val="000000"/>
                <w:sz w:val="28"/>
                <w:szCs w:val="28"/>
              </w:rPr>
              <w:t>Оптический кросс OK-FDF 1U SC-24 port</w:t>
            </w:r>
          </w:p>
        </w:tc>
        <w:tc>
          <w:tcPr>
            <w:tcW w:w="1756" w:type="dxa"/>
            <w:tcBorders>
              <w:top w:val="nil"/>
              <w:left w:val="nil"/>
              <w:bottom w:val="single" w:sz="4" w:space="0" w:color="auto"/>
              <w:right w:val="single" w:sz="4" w:space="0" w:color="auto"/>
            </w:tcBorders>
            <w:shd w:val="clear" w:color="000000" w:fill="FFFFFF"/>
            <w:vAlign w:val="center"/>
            <w:hideMark/>
          </w:tcPr>
          <w:p w14:paraId="5087CFCC" w14:textId="77777777" w:rsidR="00151051" w:rsidRPr="00DE4E34" w:rsidRDefault="00151051" w:rsidP="00151051">
            <w:pPr>
              <w:jc w:val="center"/>
              <w:rPr>
                <w:color w:val="000000"/>
                <w:sz w:val="28"/>
                <w:szCs w:val="28"/>
              </w:rPr>
            </w:pPr>
            <w:r w:rsidRPr="00DE4E34">
              <w:rPr>
                <w:color w:val="000000"/>
                <w:sz w:val="28"/>
                <w:szCs w:val="28"/>
              </w:rPr>
              <w:t>06-22-2225</w:t>
            </w:r>
          </w:p>
        </w:tc>
        <w:tc>
          <w:tcPr>
            <w:tcW w:w="809" w:type="dxa"/>
            <w:tcBorders>
              <w:top w:val="nil"/>
              <w:left w:val="nil"/>
              <w:bottom w:val="single" w:sz="4" w:space="0" w:color="auto"/>
              <w:right w:val="single" w:sz="4" w:space="0" w:color="auto"/>
            </w:tcBorders>
            <w:shd w:val="clear" w:color="000000" w:fill="FFFFFF"/>
            <w:vAlign w:val="center"/>
            <w:hideMark/>
          </w:tcPr>
          <w:p w14:paraId="053B930A"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9849683"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4E8EFC0D" w14:textId="77777777" w:rsidR="00151051" w:rsidRPr="00DE4E34" w:rsidRDefault="00151051" w:rsidP="00151051">
            <w:pPr>
              <w:jc w:val="center"/>
              <w:rPr>
                <w:color w:val="000000"/>
                <w:sz w:val="28"/>
                <w:szCs w:val="28"/>
              </w:rPr>
            </w:pPr>
            <w:r w:rsidRPr="00DE4E34">
              <w:rPr>
                <w:color w:val="000000"/>
                <w:sz w:val="28"/>
                <w:szCs w:val="28"/>
              </w:rPr>
              <w:t xml:space="preserve">           35 837   </w:t>
            </w:r>
          </w:p>
        </w:tc>
        <w:tc>
          <w:tcPr>
            <w:tcW w:w="1220" w:type="dxa"/>
            <w:tcBorders>
              <w:top w:val="nil"/>
              <w:left w:val="nil"/>
              <w:bottom w:val="single" w:sz="4" w:space="0" w:color="auto"/>
              <w:right w:val="single" w:sz="4" w:space="0" w:color="auto"/>
            </w:tcBorders>
            <w:shd w:val="clear" w:color="000000" w:fill="FFFFFF"/>
            <w:vAlign w:val="center"/>
            <w:hideMark/>
          </w:tcPr>
          <w:p w14:paraId="5E685E1B" w14:textId="77777777" w:rsidR="00151051" w:rsidRPr="00DE4E34" w:rsidRDefault="00151051" w:rsidP="00151051">
            <w:pPr>
              <w:jc w:val="center"/>
              <w:rPr>
                <w:color w:val="000000"/>
                <w:sz w:val="28"/>
                <w:szCs w:val="28"/>
              </w:rPr>
            </w:pPr>
            <w:r w:rsidRPr="00DE4E34">
              <w:rPr>
                <w:color w:val="000000"/>
                <w:sz w:val="28"/>
                <w:szCs w:val="28"/>
              </w:rPr>
              <w:t xml:space="preserve">               35 837   </w:t>
            </w:r>
          </w:p>
        </w:tc>
        <w:tc>
          <w:tcPr>
            <w:tcW w:w="1820" w:type="dxa"/>
            <w:tcBorders>
              <w:top w:val="nil"/>
              <w:left w:val="nil"/>
              <w:bottom w:val="single" w:sz="4" w:space="0" w:color="auto"/>
              <w:right w:val="single" w:sz="4" w:space="0" w:color="auto"/>
            </w:tcBorders>
            <w:shd w:val="clear" w:color="000000" w:fill="FFFFFF"/>
            <w:vAlign w:val="center"/>
            <w:hideMark/>
          </w:tcPr>
          <w:p w14:paraId="64EF146A"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68364E13"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26A56A" w14:textId="77777777" w:rsidR="00151051" w:rsidRPr="00DE4E34" w:rsidRDefault="00151051" w:rsidP="00151051">
            <w:pPr>
              <w:jc w:val="center"/>
              <w:rPr>
                <w:sz w:val="28"/>
                <w:szCs w:val="28"/>
              </w:rPr>
            </w:pPr>
            <w:r w:rsidRPr="00DE4E34">
              <w:rPr>
                <w:sz w:val="28"/>
                <w:szCs w:val="28"/>
              </w:rPr>
              <w:t>2</w:t>
            </w:r>
          </w:p>
        </w:tc>
        <w:tc>
          <w:tcPr>
            <w:tcW w:w="3382" w:type="dxa"/>
            <w:tcBorders>
              <w:top w:val="nil"/>
              <w:left w:val="nil"/>
              <w:bottom w:val="single" w:sz="4" w:space="0" w:color="auto"/>
              <w:right w:val="single" w:sz="4" w:space="0" w:color="auto"/>
            </w:tcBorders>
            <w:shd w:val="clear" w:color="000000" w:fill="FFFFFF"/>
            <w:vAlign w:val="center"/>
            <w:hideMark/>
          </w:tcPr>
          <w:p w14:paraId="73A4CD90" w14:textId="77777777" w:rsidR="00151051" w:rsidRPr="00DE4E34" w:rsidRDefault="00151051" w:rsidP="00151051">
            <w:pPr>
              <w:jc w:val="center"/>
              <w:rPr>
                <w:color w:val="000000"/>
                <w:sz w:val="28"/>
                <w:szCs w:val="28"/>
              </w:rPr>
            </w:pPr>
            <w:r w:rsidRPr="00DE4E34">
              <w:rPr>
                <w:color w:val="000000"/>
                <w:sz w:val="28"/>
                <w:szCs w:val="28"/>
              </w:rPr>
              <w:t xml:space="preserve">Полка SHIP, выдвижная, 700235100, </w:t>
            </w:r>
            <w:r w:rsidRPr="00DE4E34">
              <w:rPr>
                <w:color w:val="000000"/>
                <w:sz w:val="28"/>
                <w:szCs w:val="28"/>
              </w:rPr>
              <w:br/>
              <w:t xml:space="preserve">440х350х44 мм, (Для 600-800 мм </w:t>
            </w:r>
            <w:r w:rsidRPr="00DE4E34">
              <w:rPr>
                <w:color w:val="000000"/>
                <w:sz w:val="28"/>
                <w:szCs w:val="28"/>
              </w:rPr>
              <w:br/>
              <w:t>напольных шкафов), Чёрный</w:t>
            </w:r>
          </w:p>
        </w:tc>
        <w:tc>
          <w:tcPr>
            <w:tcW w:w="1756" w:type="dxa"/>
            <w:tcBorders>
              <w:top w:val="nil"/>
              <w:left w:val="nil"/>
              <w:bottom w:val="single" w:sz="4" w:space="0" w:color="auto"/>
              <w:right w:val="single" w:sz="4" w:space="0" w:color="auto"/>
            </w:tcBorders>
            <w:shd w:val="clear" w:color="000000" w:fill="FFFFFF"/>
            <w:vAlign w:val="center"/>
            <w:hideMark/>
          </w:tcPr>
          <w:p w14:paraId="146F0966" w14:textId="77777777" w:rsidR="00151051" w:rsidRPr="00DE4E34" w:rsidRDefault="00151051" w:rsidP="00151051">
            <w:pPr>
              <w:jc w:val="center"/>
              <w:rPr>
                <w:color w:val="000000"/>
                <w:sz w:val="28"/>
                <w:szCs w:val="28"/>
              </w:rPr>
            </w:pPr>
            <w:r w:rsidRPr="00DE4E34">
              <w:rPr>
                <w:color w:val="000000"/>
                <w:sz w:val="28"/>
                <w:szCs w:val="28"/>
              </w:rPr>
              <w:t>SS05-600PI</w:t>
            </w:r>
          </w:p>
        </w:tc>
        <w:tc>
          <w:tcPr>
            <w:tcW w:w="809" w:type="dxa"/>
            <w:tcBorders>
              <w:top w:val="nil"/>
              <w:left w:val="nil"/>
              <w:bottom w:val="single" w:sz="4" w:space="0" w:color="auto"/>
              <w:right w:val="single" w:sz="4" w:space="0" w:color="auto"/>
            </w:tcBorders>
            <w:shd w:val="clear" w:color="000000" w:fill="FFFFFF"/>
            <w:vAlign w:val="center"/>
            <w:hideMark/>
          </w:tcPr>
          <w:p w14:paraId="02C839BE"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65BDD87"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1D4E6408" w14:textId="77777777" w:rsidR="00151051" w:rsidRPr="00DE4E34" w:rsidRDefault="00151051" w:rsidP="00151051">
            <w:pPr>
              <w:jc w:val="center"/>
              <w:rPr>
                <w:color w:val="000000"/>
                <w:sz w:val="28"/>
                <w:szCs w:val="28"/>
              </w:rPr>
            </w:pPr>
            <w:r w:rsidRPr="00DE4E34">
              <w:rPr>
                <w:color w:val="000000"/>
                <w:sz w:val="28"/>
                <w:szCs w:val="28"/>
              </w:rPr>
              <w:t xml:space="preserve">           27 167   </w:t>
            </w:r>
          </w:p>
        </w:tc>
        <w:tc>
          <w:tcPr>
            <w:tcW w:w="1220" w:type="dxa"/>
            <w:tcBorders>
              <w:top w:val="nil"/>
              <w:left w:val="nil"/>
              <w:bottom w:val="single" w:sz="4" w:space="0" w:color="auto"/>
              <w:right w:val="single" w:sz="4" w:space="0" w:color="auto"/>
            </w:tcBorders>
            <w:shd w:val="clear" w:color="000000" w:fill="FFFFFF"/>
            <w:vAlign w:val="center"/>
            <w:hideMark/>
          </w:tcPr>
          <w:p w14:paraId="6360452B" w14:textId="77777777" w:rsidR="00151051" w:rsidRPr="00DE4E34" w:rsidRDefault="00151051" w:rsidP="00151051">
            <w:pPr>
              <w:jc w:val="center"/>
              <w:rPr>
                <w:color w:val="000000"/>
                <w:sz w:val="28"/>
                <w:szCs w:val="28"/>
              </w:rPr>
            </w:pPr>
            <w:r w:rsidRPr="00DE4E34">
              <w:rPr>
                <w:color w:val="000000"/>
                <w:sz w:val="28"/>
                <w:szCs w:val="28"/>
              </w:rPr>
              <w:t xml:space="preserve">               54 333   </w:t>
            </w:r>
          </w:p>
        </w:tc>
        <w:tc>
          <w:tcPr>
            <w:tcW w:w="1820" w:type="dxa"/>
            <w:tcBorders>
              <w:top w:val="nil"/>
              <w:left w:val="nil"/>
              <w:bottom w:val="single" w:sz="4" w:space="0" w:color="auto"/>
              <w:right w:val="single" w:sz="4" w:space="0" w:color="auto"/>
            </w:tcBorders>
            <w:shd w:val="clear" w:color="000000" w:fill="FFFFFF"/>
            <w:vAlign w:val="center"/>
            <w:hideMark/>
          </w:tcPr>
          <w:p w14:paraId="7F4A80A6"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6350CFF"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65E0CCB" w14:textId="77777777" w:rsidR="00151051" w:rsidRPr="00DE4E34" w:rsidRDefault="00151051" w:rsidP="00151051">
            <w:pPr>
              <w:jc w:val="center"/>
              <w:rPr>
                <w:sz w:val="28"/>
                <w:szCs w:val="28"/>
              </w:rPr>
            </w:pPr>
            <w:r w:rsidRPr="00DE4E34">
              <w:rPr>
                <w:sz w:val="28"/>
                <w:szCs w:val="28"/>
              </w:rPr>
              <w:t>3</w:t>
            </w:r>
          </w:p>
        </w:tc>
        <w:tc>
          <w:tcPr>
            <w:tcW w:w="3382" w:type="dxa"/>
            <w:tcBorders>
              <w:top w:val="nil"/>
              <w:left w:val="nil"/>
              <w:bottom w:val="single" w:sz="4" w:space="0" w:color="auto"/>
              <w:right w:val="single" w:sz="4" w:space="0" w:color="auto"/>
            </w:tcBorders>
            <w:shd w:val="clear" w:color="000000" w:fill="FFFFFF"/>
            <w:vAlign w:val="center"/>
            <w:hideMark/>
          </w:tcPr>
          <w:p w14:paraId="611D6BB6" w14:textId="77777777" w:rsidR="00151051" w:rsidRPr="00DE4E34" w:rsidRDefault="00151051" w:rsidP="00151051">
            <w:pPr>
              <w:jc w:val="center"/>
              <w:rPr>
                <w:color w:val="000000"/>
                <w:sz w:val="28"/>
                <w:szCs w:val="28"/>
              </w:rPr>
            </w:pPr>
            <w:r w:rsidRPr="00DE4E34">
              <w:rPr>
                <w:color w:val="000000"/>
                <w:sz w:val="28"/>
                <w:szCs w:val="28"/>
              </w:rPr>
              <w:t xml:space="preserve">Органайзер горизонтальный, SHIP, </w:t>
            </w:r>
            <w:r w:rsidRPr="00DE4E34">
              <w:rPr>
                <w:color w:val="000000"/>
                <w:sz w:val="28"/>
                <w:szCs w:val="28"/>
              </w:rPr>
              <w:br/>
              <w:t xml:space="preserve">J606-5V2H, Тип 7 металлических колец, </w:t>
            </w:r>
            <w:r w:rsidRPr="00DE4E34">
              <w:rPr>
                <w:color w:val="000000"/>
                <w:sz w:val="28"/>
                <w:szCs w:val="28"/>
              </w:rPr>
              <w:br/>
              <w:t>1U, Чёрный</w:t>
            </w:r>
          </w:p>
        </w:tc>
        <w:tc>
          <w:tcPr>
            <w:tcW w:w="1756" w:type="dxa"/>
            <w:tcBorders>
              <w:top w:val="nil"/>
              <w:left w:val="nil"/>
              <w:bottom w:val="single" w:sz="4" w:space="0" w:color="auto"/>
              <w:right w:val="single" w:sz="4" w:space="0" w:color="auto"/>
            </w:tcBorders>
            <w:shd w:val="clear" w:color="000000" w:fill="FFFFFF"/>
            <w:vAlign w:val="center"/>
            <w:hideMark/>
          </w:tcPr>
          <w:p w14:paraId="40BA0626" w14:textId="77777777" w:rsidR="00151051" w:rsidRPr="00DE4E34" w:rsidRDefault="00151051" w:rsidP="00151051">
            <w:pPr>
              <w:jc w:val="center"/>
              <w:rPr>
                <w:color w:val="000000"/>
                <w:sz w:val="28"/>
                <w:szCs w:val="28"/>
              </w:rPr>
            </w:pPr>
            <w:r w:rsidRPr="00DE4E34">
              <w:rPr>
                <w:color w:val="000000"/>
                <w:sz w:val="28"/>
                <w:szCs w:val="28"/>
              </w:rPr>
              <w:t>12062</w:t>
            </w:r>
          </w:p>
        </w:tc>
        <w:tc>
          <w:tcPr>
            <w:tcW w:w="809" w:type="dxa"/>
            <w:tcBorders>
              <w:top w:val="nil"/>
              <w:left w:val="nil"/>
              <w:bottom w:val="single" w:sz="4" w:space="0" w:color="auto"/>
              <w:right w:val="single" w:sz="4" w:space="0" w:color="auto"/>
            </w:tcBorders>
            <w:shd w:val="clear" w:color="000000" w:fill="FFFFFF"/>
            <w:vAlign w:val="center"/>
            <w:hideMark/>
          </w:tcPr>
          <w:p w14:paraId="3B8AC243"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54B51BD"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458BB1DA" w14:textId="77777777" w:rsidR="00151051" w:rsidRPr="00DE4E34" w:rsidRDefault="00151051" w:rsidP="00151051">
            <w:pPr>
              <w:jc w:val="center"/>
              <w:rPr>
                <w:color w:val="000000"/>
                <w:sz w:val="28"/>
                <w:szCs w:val="28"/>
              </w:rPr>
            </w:pPr>
            <w:r w:rsidRPr="00DE4E34">
              <w:rPr>
                <w:color w:val="000000"/>
                <w:sz w:val="28"/>
                <w:szCs w:val="28"/>
              </w:rPr>
              <w:t xml:space="preserve">             4 662   </w:t>
            </w:r>
          </w:p>
        </w:tc>
        <w:tc>
          <w:tcPr>
            <w:tcW w:w="1220" w:type="dxa"/>
            <w:tcBorders>
              <w:top w:val="nil"/>
              <w:left w:val="nil"/>
              <w:bottom w:val="single" w:sz="4" w:space="0" w:color="auto"/>
              <w:right w:val="single" w:sz="4" w:space="0" w:color="auto"/>
            </w:tcBorders>
            <w:shd w:val="clear" w:color="000000" w:fill="FFFFFF"/>
            <w:vAlign w:val="center"/>
            <w:hideMark/>
          </w:tcPr>
          <w:p w14:paraId="1B32CB25" w14:textId="77777777" w:rsidR="00151051" w:rsidRPr="00DE4E34" w:rsidRDefault="00151051" w:rsidP="00151051">
            <w:pPr>
              <w:jc w:val="center"/>
              <w:rPr>
                <w:color w:val="000000"/>
                <w:sz w:val="28"/>
                <w:szCs w:val="28"/>
              </w:rPr>
            </w:pPr>
            <w:r w:rsidRPr="00DE4E34">
              <w:rPr>
                <w:color w:val="000000"/>
                <w:sz w:val="28"/>
                <w:szCs w:val="28"/>
              </w:rPr>
              <w:t xml:space="preserve">               13 985   </w:t>
            </w:r>
          </w:p>
        </w:tc>
        <w:tc>
          <w:tcPr>
            <w:tcW w:w="1820" w:type="dxa"/>
            <w:tcBorders>
              <w:top w:val="nil"/>
              <w:left w:val="nil"/>
              <w:bottom w:val="single" w:sz="4" w:space="0" w:color="auto"/>
              <w:right w:val="single" w:sz="4" w:space="0" w:color="auto"/>
            </w:tcBorders>
            <w:shd w:val="clear" w:color="000000" w:fill="FFFFFF"/>
            <w:vAlign w:val="center"/>
            <w:hideMark/>
          </w:tcPr>
          <w:p w14:paraId="06A800D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4E216E6"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C408B1E" w14:textId="77777777" w:rsidR="00151051" w:rsidRPr="00DE4E34" w:rsidRDefault="00151051" w:rsidP="00151051">
            <w:pPr>
              <w:jc w:val="center"/>
              <w:rPr>
                <w:sz w:val="28"/>
                <w:szCs w:val="28"/>
              </w:rPr>
            </w:pPr>
            <w:r w:rsidRPr="00DE4E34">
              <w:rPr>
                <w:sz w:val="28"/>
                <w:szCs w:val="28"/>
              </w:rPr>
              <w:t>4</w:t>
            </w:r>
          </w:p>
        </w:tc>
        <w:tc>
          <w:tcPr>
            <w:tcW w:w="3382" w:type="dxa"/>
            <w:tcBorders>
              <w:top w:val="nil"/>
              <w:left w:val="nil"/>
              <w:bottom w:val="single" w:sz="4" w:space="0" w:color="auto"/>
              <w:right w:val="single" w:sz="4" w:space="0" w:color="auto"/>
            </w:tcBorders>
            <w:shd w:val="clear" w:color="000000" w:fill="FFFFFF"/>
            <w:vAlign w:val="center"/>
            <w:hideMark/>
          </w:tcPr>
          <w:p w14:paraId="0326011A" w14:textId="77777777" w:rsidR="00151051" w:rsidRPr="00DE4E34" w:rsidRDefault="00151051" w:rsidP="00151051">
            <w:pPr>
              <w:jc w:val="center"/>
              <w:rPr>
                <w:color w:val="000000"/>
                <w:sz w:val="28"/>
                <w:szCs w:val="28"/>
              </w:rPr>
            </w:pPr>
            <w:r w:rsidRPr="00DE4E34">
              <w:rPr>
                <w:color w:val="000000"/>
                <w:sz w:val="28"/>
                <w:szCs w:val="28"/>
              </w:rPr>
              <w:t>1,25G Bace-LR Трансивер(МMF 1310nm,20КМ одномод LC)</w:t>
            </w:r>
          </w:p>
        </w:tc>
        <w:tc>
          <w:tcPr>
            <w:tcW w:w="1756" w:type="dxa"/>
            <w:tcBorders>
              <w:top w:val="nil"/>
              <w:left w:val="nil"/>
              <w:bottom w:val="single" w:sz="4" w:space="0" w:color="auto"/>
              <w:right w:val="single" w:sz="4" w:space="0" w:color="auto"/>
            </w:tcBorders>
            <w:shd w:val="clear" w:color="000000" w:fill="FFFFFF"/>
            <w:vAlign w:val="center"/>
            <w:hideMark/>
          </w:tcPr>
          <w:p w14:paraId="6404F804" w14:textId="77777777" w:rsidR="00151051" w:rsidRPr="00DE4E34" w:rsidRDefault="00151051" w:rsidP="00151051">
            <w:pPr>
              <w:jc w:val="center"/>
              <w:rPr>
                <w:color w:val="000000"/>
                <w:sz w:val="28"/>
                <w:szCs w:val="28"/>
              </w:rPr>
            </w:pPr>
            <w:r w:rsidRPr="00DE4E34">
              <w:rPr>
                <w:color w:val="000000"/>
                <w:sz w:val="28"/>
                <w:szCs w:val="28"/>
              </w:rPr>
              <w:t>ANT-SFP-125-1310-21</w:t>
            </w:r>
          </w:p>
        </w:tc>
        <w:tc>
          <w:tcPr>
            <w:tcW w:w="809" w:type="dxa"/>
            <w:tcBorders>
              <w:top w:val="nil"/>
              <w:left w:val="nil"/>
              <w:bottom w:val="single" w:sz="4" w:space="0" w:color="auto"/>
              <w:right w:val="single" w:sz="4" w:space="0" w:color="auto"/>
            </w:tcBorders>
            <w:shd w:val="clear" w:color="000000" w:fill="FFFFFF"/>
            <w:vAlign w:val="center"/>
            <w:hideMark/>
          </w:tcPr>
          <w:p w14:paraId="2DABACCA"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2E108B1D"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shd w:val="clear" w:color="000000" w:fill="FFFFFF"/>
            <w:vAlign w:val="center"/>
            <w:hideMark/>
          </w:tcPr>
          <w:p w14:paraId="4BB5A72F" w14:textId="77777777" w:rsidR="00151051" w:rsidRPr="00DE4E34" w:rsidRDefault="00151051" w:rsidP="00151051">
            <w:pPr>
              <w:jc w:val="center"/>
              <w:rPr>
                <w:color w:val="000000"/>
                <w:sz w:val="28"/>
                <w:szCs w:val="28"/>
              </w:rPr>
            </w:pPr>
            <w:r w:rsidRPr="00DE4E34">
              <w:rPr>
                <w:color w:val="000000"/>
                <w:sz w:val="28"/>
                <w:szCs w:val="28"/>
              </w:rPr>
              <w:t xml:space="preserve">           17 209   </w:t>
            </w:r>
          </w:p>
        </w:tc>
        <w:tc>
          <w:tcPr>
            <w:tcW w:w="1220" w:type="dxa"/>
            <w:tcBorders>
              <w:top w:val="nil"/>
              <w:left w:val="nil"/>
              <w:bottom w:val="single" w:sz="4" w:space="0" w:color="auto"/>
              <w:right w:val="single" w:sz="4" w:space="0" w:color="auto"/>
            </w:tcBorders>
            <w:shd w:val="clear" w:color="000000" w:fill="FFFFFF"/>
            <w:vAlign w:val="center"/>
            <w:hideMark/>
          </w:tcPr>
          <w:p w14:paraId="12DB9323" w14:textId="77777777" w:rsidR="00151051" w:rsidRPr="00DE4E34" w:rsidRDefault="00151051" w:rsidP="00151051">
            <w:pPr>
              <w:jc w:val="center"/>
              <w:rPr>
                <w:color w:val="000000"/>
                <w:sz w:val="28"/>
                <w:szCs w:val="28"/>
              </w:rPr>
            </w:pPr>
            <w:r w:rsidRPr="00DE4E34">
              <w:rPr>
                <w:color w:val="000000"/>
                <w:sz w:val="28"/>
                <w:szCs w:val="28"/>
              </w:rPr>
              <w:t xml:space="preserve">               68 837   </w:t>
            </w:r>
          </w:p>
        </w:tc>
        <w:tc>
          <w:tcPr>
            <w:tcW w:w="1820" w:type="dxa"/>
            <w:tcBorders>
              <w:top w:val="nil"/>
              <w:left w:val="nil"/>
              <w:bottom w:val="single" w:sz="4" w:space="0" w:color="auto"/>
              <w:right w:val="single" w:sz="4" w:space="0" w:color="auto"/>
            </w:tcBorders>
            <w:shd w:val="clear" w:color="000000" w:fill="FFFFFF"/>
            <w:vAlign w:val="center"/>
            <w:hideMark/>
          </w:tcPr>
          <w:p w14:paraId="0CA8701F"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1D1D25B"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09553E3" w14:textId="77777777" w:rsidR="00151051" w:rsidRPr="00DE4E34" w:rsidRDefault="00151051" w:rsidP="00151051">
            <w:pPr>
              <w:jc w:val="center"/>
              <w:rPr>
                <w:sz w:val="28"/>
                <w:szCs w:val="28"/>
              </w:rPr>
            </w:pPr>
            <w:r w:rsidRPr="00DE4E34">
              <w:rPr>
                <w:sz w:val="28"/>
                <w:szCs w:val="28"/>
              </w:rPr>
              <w:t>5</w:t>
            </w:r>
          </w:p>
        </w:tc>
        <w:tc>
          <w:tcPr>
            <w:tcW w:w="3382" w:type="dxa"/>
            <w:tcBorders>
              <w:top w:val="nil"/>
              <w:left w:val="nil"/>
              <w:bottom w:val="single" w:sz="4" w:space="0" w:color="auto"/>
              <w:right w:val="single" w:sz="4" w:space="0" w:color="auto"/>
            </w:tcBorders>
            <w:shd w:val="clear" w:color="000000" w:fill="FFFFFF"/>
            <w:vAlign w:val="center"/>
            <w:hideMark/>
          </w:tcPr>
          <w:p w14:paraId="5BC01F9A" w14:textId="77777777" w:rsidR="00151051" w:rsidRPr="00DE4E34" w:rsidRDefault="00151051" w:rsidP="00151051">
            <w:pPr>
              <w:jc w:val="center"/>
              <w:rPr>
                <w:color w:val="000000"/>
                <w:sz w:val="28"/>
                <w:szCs w:val="28"/>
              </w:rPr>
            </w:pPr>
            <w:r w:rsidRPr="00DE4E34">
              <w:rPr>
                <w:color w:val="000000"/>
                <w:sz w:val="28"/>
                <w:szCs w:val="28"/>
              </w:rPr>
              <w:t>Патч корд UTP 5e cat 45/45 0,5м</w:t>
            </w:r>
          </w:p>
        </w:tc>
        <w:tc>
          <w:tcPr>
            <w:tcW w:w="1756" w:type="dxa"/>
            <w:tcBorders>
              <w:top w:val="nil"/>
              <w:left w:val="nil"/>
              <w:bottom w:val="single" w:sz="4" w:space="0" w:color="auto"/>
              <w:right w:val="single" w:sz="4" w:space="0" w:color="auto"/>
            </w:tcBorders>
            <w:shd w:val="clear" w:color="000000" w:fill="FFFFFF"/>
            <w:vAlign w:val="center"/>
            <w:hideMark/>
          </w:tcPr>
          <w:p w14:paraId="7489459D" w14:textId="77777777" w:rsidR="00151051" w:rsidRPr="00DE4E34" w:rsidRDefault="00151051" w:rsidP="00151051">
            <w:pPr>
              <w:jc w:val="center"/>
              <w:rPr>
                <w:color w:val="000000"/>
                <w:sz w:val="28"/>
                <w:szCs w:val="28"/>
              </w:rPr>
            </w:pPr>
            <w:r w:rsidRPr="00DE4E34">
              <w:rPr>
                <w:color w:val="000000"/>
                <w:sz w:val="28"/>
                <w:szCs w:val="28"/>
              </w:rPr>
              <w:t xml:space="preserve"> 14-5-500</w:t>
            </w:r>
          </w:p>
        </w:tc>
        <w:tc>
          <w:tcPr>
            <w:tcW w:w="809" w:type="dxa"/>
            <w:tcBorders>
              <w:top w:val="nil"/>
              <w:left w:val="nil"/>
              <w:bottom w:val="single" w:sz="4" w:space="0" w:color="auto"/>
              <w:right w:val="single" w:sz="4" w:space="0" w:color="auto"/>
            </w:tcBorders>
            <w:shd w:val="clear" w:color="000000" w:fill="FFFFFF"/>
            <w:vAlign w:val="center"/>
            <w:hideMark/>
          </w:tcPr>
          <w:p w14:paraId="51407CBD"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31FE3D4C" w14:textId="77777777" w:rsidR="00151051" w:rsidRPr="00DE4E34" w:rsidRDefault="00151051" w:rsidP="00151051">
            <w:pPr>
              <w:jc w:val="center"/>
              <w:rPr>
                <w:color w:val="000000"/>
                <w:sz w:val="28"/>
                <w:szCs w:val="28"/>
              </w:rPr>
            </w:pPr>
            <w:r w:rsidRPr="00DE4E34">
              <w:rPr>
                <w:color w:val="000000"/>
                <w:sz w:val="28"/>
                <w:szCs w:val="28"/>
              </w:rPr>
              <w:t>78</w:t>
            </w:r>
          </w:p>
        </w:tc>
        <w:tc>
          <w:tcPr>
            <w:tcW w:w="1005" w:type="dxa"/>
            <w:tcBorders>
              <w:top w:val="nil"/>
              <w:left w:val="nil"/>
              <w:bottom w:val="single" w:sz="4" w:space="0" w:color="auto"/>
              <w:right w:val="single" w:sz="4" w:space="0" w:color="auto"/>
            </w:tcBorders>
            <w:shd w:val="clear" w:color="000000" w:fill="FFFFFF"/>
            <w:vAlign w:val="center"/>
            <w:hideMark/>
          </w:tcPr>
          <w:p w14:paraId="01824FE6" w14:textId="77777777" w:rsidR="00151051" w:rsidRPr="00DE4E34" w:rsidRDefault="00151051" w:rsidP="00151051">
            <w:pPr>
              <w:jc w:val="center"/>
              <w:rPr>
                <w:color w:val="000000"/>
                <w:sz w:val="28"/>
                <w:szCs w:val="28"/>
              </w:rPr>
            </w:pPr>
            <w:r w:rsidRPr="00DE4E34">
              <w:rPr>
                <w:color w:val="000000"/>
                <w:sz w:val="28"/>
                <w:szCs w:val="28"/>
              </w:rPr>
              <w:t xml:space="preserve">                362   </w:t>
            </w:r>
          </w:p>
        </w:tc>
        <w:tc>
          <w:tcPr>
            <w:tcW w:w="1220" w:type="dxa"/>
            <w:tcBorders>
              <w:top w:val="nil"/>
              <w:left w:val="nil"/>
              <w:bottom w:val="single" w:sz="4" w:space="0" w:color="auto"/>
              <w:right w:val="single" w:sz="4" w:space="0" w:color="auto"/>
            </w:tcBorders>
            <w:shd w:val="clear" w:color="000000" w:fill="FFFFFF"/>
            <w:vAlign w:val="center"/>
            <w:hideMark/>
          </w:tcPr>
          <w:p w14:paraId="7F3FE25F" w14:textId="77777777" w:rsidR="00151051" w:rsidRPr="00DE4E34" w:rsidRDefault="00151051" w:rsidP="00151051">
            <w:pPr>
              <w:jc w:val="center"/>
              <w:rPr>
                <w:color w:val="000000"/>
                <w:sz w:val="28"/>
                <w:szCs w:val="28"/>
              </w:rPr>
            </w:pPr>
            <w:r w:rsidRPr="00DE4E34">
              <w:rPr>
                <w:color w:val="000000"/>
                <w:sz w:val="28"/>
                <w:szCs w:val="28"/>
              </w:rPr>
              <w:t xml:space="preserve">               28 205   </w:t>
            </w:r>
          </w:p>
        </w:tc>
        <w:tc>
          <w:tcPr>
            <w:tcW w:w="1820" w:type="dxa"/>
            <w:tcBorders>
              <w:top w:val="nil"/>
              <w:left w:val="nil"/>
              <w:bottom w:val="single" w:sz="4" w:space="0" w:color="auto"/>
              <w:right w:val="single" w:sz="4" w:space="0" w:color="auto"/>
            </w:tcBorders>
            <w:shd w:val="clear" w:color="000000" w:fill="FFFFFF"/>
            <w:vAlign w:val="center"/>
            <w:hideMark/>
          </w:tcPr>
          <w:p w14:paraId="50DC6314"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514BF01F" w14:textId="77777777" w:rsidTr="0098060F">
        <w:trPr>
          <w:trHeight w:val="15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97FA999" w14:textId="77777777" w:rsidR="00151051" w:rsidRPr="00DE4E34" w:rsidRDefault="00151051" w:rsidP="00151051">
            <w:pPr>
              <w:jc w:val="center"/>
              <w:rPr>
                <w:sz w:val="28"/>
                <w:szCs w:val="28"/>
              </w:rPr>
            </w:pPr>
            <w:r w:rsidRPr="00DE4E34">
              <w:rPr>
                <w:sz w:val="28"/>
                <w:szCs w:val="28"/>
              </w:rPr>
              <w:t>6</w:t>
            </w:r>
          </w:p>
        </w:tc>
        <w:tc>
          <w:tcPr>
            <w:tcW w:w="3382" w:type="dxa"/>
            <w:tcBorders>
              <w:top w:val="nil"/>
              <w:left w:val="nil"/>
              <w:bottom w:val="single" w:sz="4" w:space="0" w:color="auto"/>
              <w:right w:val="single" w:sz="4" w:space="0" w:color="auto"/>
            </w:tcBorders>
            <w:shd w:val="clear" w:color="000000" w:fill="FFFFFF"/>
            <w:vAlign w:val="center"/>
            <w:hideMark/>
          </w:tcPr>
          <w:p w14:paraId="119A49CC" w14:textId="77777777" w:rsidR="00151051" w:rsidRPr="00DE4E34" w:rsidRDefault="00151051" w:rsidP="00151051">
            <w:pPr>
              <w:jc w:val="center"/>
              <w:rPr>
                <w:color w:val="000000"/>
                <w:sz w:val="28"/>
                <w:szCs w:val="28"/>
              </w:rPr>
            </w:pPr>
            <w:r w:rsidRPr="00DE4E34">
              <w:rPr>
                <w:color w:val="000000"/>
                <w:sz w:val="28"/>
                <w:szCs w:val="28"/>
              </w:rPr>
              <w:t>100/1000M 19 Портовый POE коммутатор.16*10/100M POE + 2*1000M RJ45 Uplink + 1*1000M SFP</w:t>
            </w:r>
            <w:r w:rsidRPr="00DE4E34">
              <w:rPr>
                <w:color w:val="000000"/>
                <w:sz w:val="28"/>
                <w:szCs w:val="28"/>
              </w:rPr>
              <w:br/>
              <w:t>IEEE 802.3af/at (15,4 Вт/30 Вт)</w:t>
            </w:r>
            <w:r w:rsidRPr="00DE4E34">
              <w:rPr>
                <w:color w:val="000000"/>
                <w:sz w:val="28"/>
                <w:szCs w:val="28"/>
              </w:rPr>
              <w:br/>
              <w:t>Внутренний блок питания 52 В 3,85 А/200 Вт</w:t>
            </w:r>
          </w:p>
        </w:tc>
        <w:tc>
          <w:tcPr>
            <w:tcW w:w="1756" w:type="dxa"/>
            <w:tcBorders>
              <w:top w:val="nil"/>
              <w:left w:val="nil"/>
              <w:bottom w:val="single" w:sz="4" w:space="0" w:color="auto"/>
              <w:right w:val="single" w:sz="4" w:space="0" w:color="auto"/>
            </w:tcBorders>
            <w:shd w:val="clear" w:color="000000" w:fill="FFFFFF"/>
            <w:vAlign w:val="center"/>
            <w:hideMark/>
          </w:tcPr>
          <w:p w14:paraId="670DCA35" w14:textId="77777777" w:rsidR="00151051" w:rsidRPr="00DE4E34" w:rsidRDefault="00151051" w:rsidP="00151051">
            <w:pPr>
              <w:jc w:val="center"/>
              <w:rPr>
                <w:color w:val="000000"/>
                <w:sz w:val="28"/>
                <w:szCs w:val="28"/>
              </w:rPr>
            </w:pPr>
            <w:r w:rsidRPr="00DE4E34">
              <w:rPr>
                <w:color w:val="000000"/>
                <w:sz w:val="28"/>
                <w:szCs w:val="28"/>
              </w:rPr>
              <w:t>ANT901-AF-1621GS-200</w:t>
            </w:r>
          </w:p>
        </w:tc>
        <w:tc>
          <w:tcPr>
            <w:tcW w:w="809" w:type="dxa"/>
            <w:tcBorders>
              <w:top w:val="nil"/>
              <w:left w:val="nil"/>
              <w:bottom w:val="single" w:sz="4" w:space="0" w:color="auto"/>
              <w:right w:val="single" w:sz="4" w:space="0" w:color="auto"/>
            </w:tcBorders>
            <w:shd w:val="clear" w:color="000000" w:fill="FFFFFF"/>
            <w:vAlign w:val="center"/>
            <w:hideMark/>
          </w:tcPr>
          <w:p w14:paraId="17134ED0"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AC34931"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10DBCF85" w14:textId="77777777" w:rsidR="00151051" w:rsidRPr="00DE4E34" w:rsidRDefault="00151051" w:rsidP="00151051">
            <w:pPr>
              <w:jc w:val="center"/>
              <w:rPr>
                <w:color w:val="000000"/>
                <w:sz w:val="28"/>
                <w:szCs w:val="28"/>
              </w:rPr>
            </w:pPr>
            <w:r w:rsidRPr="00DE4E34">
              <w:rPr>
                <w:color w:val="000000"/>
                <w:sz w:val="28"/>
                <w:szCs w:val="28"/>
              </w:rPr>
              <w:t xml:space="preserve">           88 393   </w:t>
            </w:r>
          </w:p>
        </w:tc>
        <w:tc>
          <w:tcPr>
            <w:tcW w:w="1220" w:type="dxa"/>
            <w:tcBorders>
              <w:top w:val="nil"/>
              <w:left w:val="nil"/>
              <w:bottom w:val="single" w:sz="4" w:space="0" w:color="auto"/>
              <w:right w:val="single" w:sz="4" w:space="0" w:color="auto"/>
            </w:tcBorders>
            <w:shd w:val="clear" w:color="000000" w:fill="FFFFFF"/>
            <w:vAlign w:val="center"/>
            <w:hideMark/>
          </w:tcPr>
          <w:p w14:paraId="5BB4D850" w14:textId="77777777" w:rsidR="00151051" w:rsidRPr="00DE4E34" w:rsidRDefault="00151051" w:rsidP="00151051">
            <w:pPr>
              <w:jc w:val="center"/>
              <w:rPr>
                <w:color w:val="000000"/>
                <w:sz w:val="28"/>
                <w:szCs w:val="28"/>
              </w:rPr>
            </w:pPr>
            <w:r w:rsidRPr="00DE4E34">
              <w:rPr>
                <w:color w:val="000000"/>
                <w:sz w:val="28"/>
                <w:szCs w:val="28"/>
              </w:rPr>
              <w:t xml:space="preserve">             176 786   </w:t>
            </w:r>
          </w:p>
        </w:tc>
        <w:tc>
          <w:tcPr>
            <w:tcW w:w="1820" w:type="dxa"/>
            <w:tcBorders>
              <w:top w:val="nil"/>
              <w:left w:val="nil"/>
              <w:bottom w:val="single" w:sz="4" w:space="0" w:color="auto"/>
              <w:right w:val="single" w:sz="4" w:space="0" w:color="auto"/>
            </w:tcBorders>
            <w:shd w:val="clear" w:color="000000" w:fill="FFFFFF"/>
            <w:vAlign w:val="center"/>
            <w:hideMark/>
          </w:tcPr>
          <w:p w14:paraId="43DB5B57"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B55E683"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947B518" w14:textId="77777777" w:rsidR="00151051" w:rsidRPr="00DE4E34" w:rsidRDefault="00151051" w:rsidP="00151051">
            <w:pPr>
              <w:jc w:val="center"/>
              <w:rPr>
                <w:sz w:val="28"/>
                <w:szCs w:val="28"/>
              </w:rPr>
            </w:pPr>
            <w:r w:rsidRPr="00DE4E34">
              <w:rPr>
                <w:sz w:val="28"/>
                <w:szCs w:val="28"/>
              </w:rPr>
              <w:t>7</w:t>
            </w:r>
          </w:p>
        </w:tc>
        <w:tc>
          <w:tcPr>
            <w:tcW w:w="3382" w:type="dxa"/>
            <w:tcBorders>
              <w:top w:val="nil"/>
              <w:left w:val="nil"/>
              <w:bottom w:val="single" w:sz="4" w:space="0" w:color="auto"/>
              <w:right w:val="single" w:sz="4" w:space="0" w:color="auto"/>
            </w:tcBorders>
            <w:shd w:val="clear" w:color="000000" w:fill="FFFFFF"/>
            <w:vAlign w:val="center"/>
            <w:hideMark/>
          </w:tcPr>
          <w:p w14:paraId="7EFB3FC4" w14:textId="77777777" w:rsidR="00151051" w:rsidRPr="00DE4E34" w:rsidRDefault="00151051" w:rsidP="00151051">
            <w:pPr>
              <w:jc w:val="center"/>
              <w:rPr>
                <w:color w:val="000000"/>
                <w:sz w:val="28"/>
                <w:szCs w:val="28"/>
              </w:rPr>
            </w:pPr>
            <w:r w:rsidRPr="00DE4E34">
              <w:rPr>
                <w:color w:val="000000"/>
                <w:sz w:val="28"/>
                <w:szCs w:val="28"/>
              </w:rPr>
              <w:t xml:space="preserve">1U патч-панель кат.5Е UTP 24 портов </w:t>
            </w:r>
          </w:p>
        </w:tc>
        <w:tc>
          <w:tcPr>
            <w:tcW w:w="1756" w:type="dxa"/>
            <w:tcBorders>
              <w:top w:val="nil"/>
              <w:left w:val="nil"/>
              <w:bottom w:val="single" w:sz="4" w:space="0" w:color="auto"/>
              <w:right w:val="single" w:sz="4" w:space="0" w:color="auto"/>
            </w:tcBorders>
            <w:shd w:val="clear" w:color="000000" w:fill="FFFFFF"/>
            <w:vAlign w:val="center"/>
            <w:hideMark/>
          </w:tcPr>
          <w:p w14:paraId="07CA518B" w14:textId="77777777" w:rsidR="00151051" w:rsidRPr="00DE4E34" w:rsidRDefault="00151051" w:rsidP="00151051">
            <w:pPr>
              <w:jc w:val="center"/>
              <w:rPr>
                <w:color w:val="000000"/>
                <w:sz w:val="28"/>
                <w:szCs w:val="28"/>
              </w:rPr>
            </w:pPr>
            <w:r w:rsidRPr="00DE4E34">
              <w:rPr>
                <w:color w:val="000000"/>
                <w:sz w:val="28"/>
                <w:szCs w:val="28"/>
              </w:rPr>
              <w:t>SHIP P197-24C</w:t>
            </w:r>
          </w:p>
        </w:tc>
        <w:tc>
          <w:tcPr>
            <w:tcW w:w="809" w:type="dxa"/>
            <w:tcBorders>
              <w:top w:val="nil"/>
              <w:left w:val="nil"/>
              <w:bottom w:val="single" w:sz="4" w:space="0" w:color="auto"/>
              <w:right w:val="single" w:sz="4" w:space="0" w:color="auto"/>
            </w:tcBorders>
            <w:shd w:val="clear" w:color="000000" w:fill="FFFFFF"/>
            <w:vAlign w:val="center"/>
            <w:hideMark/>
          </w:tcPr>
          <w:p w14:paraId="77A70767"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5DD3E650"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25377A7C" w14:textId="77777777" w:rsidR="00151051" w:rsidRPr="00DE4E34" w:rsidRDefault="00151051" w:rsidP="00151051">
            <w:pPr>
              <w:jc w:val="center"/>
              <w:rPr>
                <w:color w:val="000000"/>
                <w:sz w:val="28"/>
                <w:szCs w:val="28"/>
              </w:rPr>
            </w:pPr>
            <w:r w:rsidRPr="00DE4E34">
              <w:rPr>
                <w:color w:val="000000"/>
                <w:sz w:val="28"/>
                <w:szCs w:val="28"/>
              </w:rPr>
              <w:t xml:space="preserve">           11 775   </w:t>
            </w:r>
          </w:p>
        </w:tc>
        <w:tc>
          <w:tcPr>
            <w:tcW w:w="1220" w:type="dxa"/>
            <w:tcBorders>
              <w:top w:val="nil"/>
              <w:left w:val="nil"/>
              <w:bottom w:val="single" w:sz="4" w:space="0" w:color="auto"/>
              <w:right w:val="single" w:sz="4" w:space="0" w:color="auto"/>
            </w:tcBorders>
            <w:shd w:val="clear" w:color="000000" w:fill="FFFFFF"/>
            <w:vAlign w:val="center"/>
            <w:hideMark/>
          </w:tcPr>
          <w:p w14:paraId="5C629E58" w14:textId="77777777" w:rsidR="00151051" w:rsidRPr="00DE4E34" w:rsidRDefault="00151051" w:rsidP="00151051">
            <w:pPr>
              <w:jc w:val="center"/>
              <w:rPr>
                <w:color w:val="000000"/>
                <w:sz w:val="28"/>
                <w:szCs w:val="28"/>
              </w:rPr>
            </w:pPr>
            <w:r w:rsidRPr="00DE4E34">
              <w:rPr>
                <w:color w:val="000000"/>
                <w:sz w:val="28"/>
                <w:szCs w:val="28"/>
              </w:rPr>
              <w:t xml:space="preserve">               23 551   </w:t>
            </w:r>
          </w:p>
        </w:tc>
        <w:tc>
          <w:tcPr>
            <w:tcW w:w="1820" w:type="dxa"/>
            <w:tcBorders>
              <w:top w:val="nil"/>
              <w:left w:val="nil"/>
              <w:bottom w:val="single" w:sz="4" w:space="0" w:color="auto"/>
              <w:right w:val="single" w:sz="4" w:space="0" w:color="auto"/>
            </w:tcBorders>
            <w:shd w:val="clear" w:color="000000" w:fill="FFFFFF"/>
            <w:vAlign w:val="center"/>
            <w:hideMark/>
          </w:tcPr>
          <w:p w14:paraId="4E6171C1"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4D042E35"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978EA8E" w14:textId="77777777" w:rsidR="00151051" w:rsidRPr="00DE4E34" w:rsidRDefault="00151051" w:rsidP="00151051">
            <w:pPr>
              <w:jc w:val="center"/>
              <w:rPr>
                <w:sz w:val="28"/>
                <w:szCs w:val="28"/>
              </w:rPr>
            </w:pPr>
            <w:r w:rsidRPr="00DE4E34">
              <w:rPr>
                <w:sz w:val="28"/>
                <w:szCs w:val="28"/>
              </w:rPr>
              <w:lastRenderedPageBreak/>
              <w:t>8</w:t>
            </w:r>
          </w:p>
        </w:tc>
        <w:tc>
          <w:tcPr>
            <w:tcW w:w="3382" w:type="dxa"/>
            <w:tcBorders>
              <w:top w:val="nil"/>
              <w:left w:val="nil"/>
              <w:bottom w:val="single" w:sz="4" w:space="0" w:color="auto"/>
              <w:right w:val="single" w:sz="4" w:space="0" w:color="auto"/>
            </w:tcBorders>
            <w:shd w:val="clear" w:color="000000" w:fill="FFFFFF"/>
            <w:vAlign w:val="center"/>
            <w:hideMark/>
          </w:tcPr>
          <w:p w14:paraId="2ECB47EB" w14:textId="77777777" w:rsidR="00151051" w:rsidRPr="00DE4E34" w:rsidRDefault="00151051" w:rsidP="00151051">
            <w:pPr>
              <w:jc w:val="center"/>
              <w:rPr>
                <w:color w:val="000000"/>
                <w:sz w:val="28"/>
                <w:szCs w:val="28"/>
              </w:rPr>
            </w:pPr>
            <w:r w:rsidRPr="00DE4E34">
              <w:rPr>
                <w:color w:val="000000"/>
                <w:sz w:val="28"/>
                <w:szCs w:val="28"/>
              </w:rPr>
              <w:t>HiWatch DS-N332/4 IP Видеорегистратор 32-х канальный</w:t>
            </w:r>
          </w:p>
        </w:tc>
        <w:tc>
          <w:tcPr>
            <w:tcW w:w="1756" w:type="dxa"/>
            <w:tcBorders>
              <w:top w:val="nil"/>
              <w:left w:val="nil"/>
              <w:bottom w:val="single" w:sz="4" w:space="0" w:color="auto"/>
              <w:right w:val="single" w:sz="4" w:space="0" w:color="auto"/>
            </w:tcBorders>
            <w:shd w:val="clear" w:color="000000" w:fill="FFFFFF"/>
            <w:vAlign w:val="center"/>
            <w:hideMark/>
          </w:tcPr>
          <w:p w14:paraId="4792BF70" w14:textId="77777777" w:rsidR="00151051" w:rsidRPr="00DE4E34" w:rsidRDefault="00151051" w:rsidP="00151051">
            <w:pPr>
              <w:jc w:val="center"/>
              <w:rPr>
                <w:color w:val="000000"/>
                <w:sz w:val="28"/>
                <w:szCs w:val="28"/>
              </w:rPr>
            </w:pPr>
            <w:r w:rsidRPr="00DE4E34">
              <w:rPr>
                <w:color w:val="000000"/>
                <w:sz w:val="28"/>
                <w:szCs w:val="28"/>
              </w:rPr>
              <w:t>DS-N332/4</w:t>
            </w:r>
          </w:p>
        </w:tc>
        <w:tc>
          <w:tcPr>
            <w:tcW w:w="809" w:type="dxa"/>
            <w:tcBorders>
              <w:top w:val="nil"/>
              <w:left w:val="nil"/>
              <w:bottom w:val="single" w:sz="4" w:space="0" w:color="auto"/>
              <w:right w:val="single" w:sz="4" w:space="0" w:color="auto"/>
            </w:tcBorders>
            <w:shd w:val="clear" w:color="000000" w:fill="FFFFFF"/>
            <w:vAlign w:val="center"/>
            <w:hideMark/>
          </w:tcPr>
          <w:p w14:paraId="63C706F3"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65627B41"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0E1F6ACC" w14:textId="77777777" w:rsidR="00151051" w:rsidRPr="00DE4E34" w:rsidRDefault="00151051" w:rsidP="00151051">
            <w:pPr>
              <w:jc w:val="center"/>
              <w:rPr>
                <w:color w:val="000000"/>
                <w:sz w:val="28"/>
                <w:szCs w:val="28"/>
              </w:rPr>
            </w:pPr>
            <w:r w:rsidRPr="00DE4E34">
              <w:rPr>
                <w:color w:val="000000"/>
                <w:sz w:val="28"/>
                <w:szCs w:val="28"/>
              </w:rPr>
              <w:t xml:space="preserve">         204 583   </w:t>
            </w:r>
          </w:p>
        </w:tc>
        <w:tc>
          <w:tcPr>
            <w:tcW w:w="1220" w:type="dxa"/>
            <w:tcBorders>
              <w:top w:val="nil"/>
              <w:left w:val="nil"/>
              <w:bottom w:val="single" w:sz="4" w:space="0" w:color="auto"/>
              <w:right w:val="single" w:sz="4" w:space="0" w:color="auto"/>
            </w:tcBorders>
            <w:shd w:val="clear" w:color="000000" w:fill="FFFFFF"/>
            <w:vAlign w:val="center"/>
            <w:hideMark/>
          </w:tcPr>
          <w:p w14:paraId="6650C316" w14:textId="77777777" w:rsidR="00151051" w:rsidRPr="00DE4E34" w:rsidRDefault="00151051" w:rsidP="00151051">
            <w:pPr>
              <w:jc w:val="center"/>
              <w:rPr>
                <w:color w:val="000000"/>
                <w:sz w:val="28"/>
                <w:szCs w:val="28"/>
              </w:rPr>
            </w:pPr>
            <w:r w:rsidRPr="00DE4E34">
              <w:rPr>
                <w:color w:val="000000"/>
                <w:sz w:val="28"/>
                <w:szCs w:val="28"/>
              </w:rPr>
              <w:t xml:space="preserve">             204 583   </w:t>
            </w:r>
          </w:p>
        </w:tc>
        <w:tc>
          <w:tcPr>
            <w:tcW w:w="1820" w:type="dxa"/>
            <w:tcBorders>
              <w:top w:val="nil"/>
              <w:left w:val="nil"/>
              <w:bottom w:val="single" w:sz="4" w:space="0" w:color="auto"/>
              <w:right w:val="single" w:sz="4" w:space="0" w:color="auto"/>
            </w:tcBorders>
            <w:shd w:val="clear" w:color="000000" w:fill="FFFFFF"/>
            <w:vAlign w:val="center"/>
            <w:hideMark/>
          </w:tcPr>
          <w:p w14:paraId="43591EEC"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1DC5F00"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346D855D" w14:textId="77777777" w:rsidR="00151051" w:rsidRPr="00DE4E34" w:rsidRDefault="00151051" w:rsidP="00151051">
            <w:pPr>
              <w:jc w:val="center"/>
              <w:rPr>
                <w:sz w:val="28"/>
                <w:szCs w:val="28"/>
              </w:rPr>
            </w:pPr>
            <w:r w:rsidRPr="00DE4E34">
              <w:rPr>
                <w:sz w:val="28"/>
                <w:szCs w:val="28"/>
              </w:rPr>
              <w:t>9</w:t>
            </w:r>
          </w:p>
        </w:tc>
        <w:tc>
          <w:tcPr>
            <w:tcW w:w="3382" w:type="dxa"/>
            <w:tcBorders>
              <w:top w:val="nil"/>
              <w:left w:val="nil"/>
              <w:bottom w:val="single" w:sz="4" w:space="0" w:color="auto"/>
              <w:right w:val="single" w:sz="4" w:space="0" w:color="auto"/>
            </w:tcBorders>
            <w:vAlign w:val="center"/>
            <w:hideMark/>
          </w:tcPr>
          <w:p w14:paraId="68A22004" w14:textId="77777777" w:rsidR="00151051" w:rsidRPr="00DE4E34" w:rsidRDefault="00151051" w:rsidP="00151051">
            <w:pPr>
              <w:jc w:val="center"/>
              <w:rPr>
                <w:color w:val="000000"/>
                <w:sz w:val="28"/>
                <w:szCs w:val="28"/>
                <w:lang w:val="en-US"/>
              </w:rPr>
            </w:pPr>
            <w:r w:rsidRPr="00DE4E34">
              <w:rPr>
                <w:color w:val="000000"/>
                <w:sz w:val="28"/>
                <w:szCs w:val="28"/>
              </w:rPr>
              <w:t>Жесткий</w:t>
            </w:r>
            <w:r w:rsidRPr="00DE4E34">
              <w:rPr>
                <w:color w:val="000000"/>
                <w:sz w:val="28"/>
                <w:szCs w:val="28"/>
                <w:lang w:val="en-US"/>
              </w:rPr>
              <w:t xml:space="preserve"> </w:t>
            </w:r>
            <w:r w:rsidRPr="00DE4E34">
              <w:rPr>
                <w:color w:val="000000"/>
                <w:sz w:val="28"/>
                <w:szCs w:val="28"/>
              </w:rPr>
              <w:t>диск</w:t>
            </w:r>
            <w:r w:rsidRPr="00DE4E34">
              <w:rPr>
                <w:color w:val="000000"/>
                <w:sz w:val="28"/>
                <w:szCs w:val="28"/>
                <w:lang w:val="en-US"/>
              </w:rPr>
              <w:t xml:space="preserve"> Seagate Archive 8TB 5.9k 3.5" SATA3</w:t>
            </w:r>
          </w:p>
        </w:tc>
        <w:tc>
          <w:tcPr>
            <w:tcW w:w="1756" w:type="dxa"/>
            <w:tcBorders>
              <w:top w:val="nil"/>
              <w:left w:val="nil"/>
              <w:bottom w:val="single" w:sz="4" w:space="0" w:color="auto"/>
              <w:right w:val="single" w:sz="4" w:space="0" w:color="auto"/>
            </w:tcBorders>
            <w:vAlign w:val="center"/>
            <w:hideMark/>
          </w:tcPr>
          <w:p w14:paraId="2EB3347D" w14:textId="77777777" w:rsidR="00151051" w:rsidRPr="00DE4E34" w:rsidRDefault="00151051" w:rsidP="00151051">
            <w:pPr>
              <w:jc w:val="center"/>
              <w:rPr>
                <w:color w:val="000000"/>
                <w:sz w:val="28"/>
                <w:szCs w:val="28"/>
              </w:rPr>
            </w:pPr>
            <w:r w:rsidRPr="00DE4E34">
              <w:rPr>
                <w:color w:val="000000"/>
                <w:sz w:val="28"/>
                <w:szCs w:val="28"/>
              </w:rPr>
              <w:t>ST8000VX004</w:t>
            </w:r>
          </w:p>
        </w:tc>
        <w:tc>
          <w:tcPr>
            <w:tcW w:w="809" w:type="dxa"/>
            <w:tcBorders>
              <w:top w:val="nil"/>
              <w:left w:val="nil"/>
              <w:bottom w:val="single" w:sz="4" w:space="0" w:color="auto"/>
              <w:right w:val="single" w:sz="4" w:space="0" w:color="auto"/>
            </w:tcBorders>
            <w:vAlign w:val="center"/>
            <w:hideMark/>
          </w:tcPr>
          <w:p w14:paraId="2BF15CA1"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57B4F53"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vAlign w:val="center"/>
            <w:hideMark/>
          </w:tcPr>
          <w:p w14:paraId="469EFDE4" w14:textId="77777777" w:rsidR="00151051" w:rsidRPr="00DE4E34" w:rsidRDefault="00151051" w:rsidP="00151051">
            <w:pPr>
              <w:jc w:val="center"/>
              <w:rPr>
                <w:color w:val="000000"/>
                <w:sz w:val="28"/>
                <w:szCs w:val="28"/>
              </w:rPr>
            </w:pPr>
            <w:r w:rsidRPr="00DE4E34">
              <w:rPr>
                <w:color w:val="000000"/>
                <w:sz w:val="28"/>
                <w:szCs w:val="28"/>
              </w:rPr>
              <w:t xml:space="preserve">         117 600   </w:t>
            </w:r>
          </w:p>
        </w:tc>
        <w:tc>
          <w:tcPr>
            <w:tcW w:w="1220" w:type="dxa"/>
            <w:tcBorders>
              <w:top w:val="nil"/>
              <w:left w:val="nil"/>
              <w:bottom w:val="single" w:sz="4" w:space="0" w:color="auto"/>
              <w:right w:val="single" w:sz="4" w:space="0" w:color="auto"/>
            </w:tcBorders>
            <w:vAlign w:val="center"/>
            <w:hideMark/>
          </w:tcPr>
          <w:p w14:paraId="5C7EEC64" w14:textId="77777777" w:rsidR="00151051" w:rsidRPr="00DE4E34" w:rsidRDefault="00151051" w:rsidP="00151051">
            <w:pPr>
              <w:jc w:val="center"/>
              <w:rPr>
                <w:color w:val="000000"/>
                <w:sz w:val="28"/>
                <w:szCs w:val="28"/>
              </w:rPr>
            </w:pPr>
            <w:r w:rsidRPr="00DE4E34">
              <w:rPr>
                <w:color w:val="000000"/>
                <w:sz w:val="28"/>
                <w:szCs w:val="28"/>
              </w:rPr>
              <w:t xml:space="preserve">             470 400   </w:t>
            </w:r>
          </w:p>
        </w:tc>
        <w:tc>
          <w:tcPr>
            <w:tcW w:w="1820" w:type="dxa"/>
            <w:tcBorders>
              <w:top w:val="nil"/>
              <w:left w:val="nil"/>
              <w:bottom w:val="single" w:sz="4" w:space="0" w:color="auto"/>
              <w:right w:val="single" w:sz="4" w:space="0" w:color="auto"/>
            </w:tcBorders>
            <w:vAlign w:val="center"/>
            <w:hideMark/>
          </w:tcPr>
          <w:p w14:paraId="0C3FACFF" w14:textId="2E2FC89E"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27C2B73F"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E35247D" w14:textId="77777777" w:rsidR="00151051" w:rsidRPr="00DE4E34" w:rsidRDefault="00151051" w:rsidP="00151051">
            <w:pPr>
              <w:jc w:val="center"/>
              <w:rPr>
                <w:sz w:val="28"/>
                <w:szCs w:val="28"/>
              </w:rPr>
            </w:pPr>
            <w:r w:rsidRPr="00DE4E34">
              <w:rPr>
                <w:sz w:val="28"/>
                <w:szCs w:val="28"/>
              </w:rPr>
              <w:t>10</w:t>
            </w:r>
          </w:p>
        </w:tc>
        <w:tc>
          <w:tcPr>
            <w:tcW w:w="3382" w:type="dxa"/>
            <w:tcBorders>
              <w:top w:val="nil"/>
              <w:left w:val="nil"/>
              <w:bottom w:val="single" w:sz="4" w:space="0" w:color="auto"/>
              <w:right w:val="single" w:sz="4" w:space="0" w:color="auto"/>
            </w:tcBorders>
            <w:vAlign w:val="center"/>
            <w:hideMark/>
          </w:tcPr>
          <w:p w14:paraId="57C5D708" w14:textId="77777777" w:rsidR="00151051" w:rsidRPr="00DE4E34" w:rsidRDefault="00151051" w:rsidP="00151051">
            <w:pPr>
              <w:jc w:val="center"/>
              <w:rPr>
                <w:color w:val="000000"/>
                <w:sz w:val="28"/>
                <w:szCs w:val="28"/>
              </w:rPr>
            </w:pPr>
            <w:r w:rsidRPr="00DE4E34">
              <w:rPr>
                <w:color w:val="000000"/>
                <w:sz w:val="28"/>
                <w:szCs w:val="28"/>
              </w:rPr>
              <w:t>PDU 8 розеток нем. стандарт, с LED выключателем, 1U, шнур 2м вилка нем. стандарт, алюминиевый профиль</w:t>
            </w:r>
          </w:p>
        </w:tc>
        <w:tc>
          <w:tcPr>
            <w:tcW w:w="1756" w:type="dxa"/>
            <w:tcBorders>
              <w:top w:val="nil"/>
              <w:left w:val="nil"/>
              <w:bottom w:val="single" w:sz="4" w:space="0" w:color="auto"/>
              <w:right w:val="single" w:sz="4" w:space="0" w:color="auto"/>
            </w:tcBorders>
            <w:vAlign w:val="center"/>
            <w:hideMark/>
          </w:tcPr>
          <w:p w14:paraId="5BD735FB" w14:textId="77777777" w:rsidR="00151051" w:rsidRPr="00DE4E34" w:rsidRDefault="00151051" w:rsidP="00151051">
            <w:pPr>
              <w:jc w:val="center"/>
              <w:rPr>
                <w:color w:val="000000"/>
                <w:sz w:val="28"/>
                <w:szCs w:val="28"/>
              </w:rPr>
            </w:pPr>
            <w:r w:rsidRPr="00DE4E34">
              <w:rPr>
                <w:color w:val="000000"/>
                <w:sz w:val="28"/>
                <w:szCs w:val="28"/>
              </w:rPr>
              <w:t xml:space="preserve">13-8-808 </w:t>
            </w:r>
          </w:p>
        </w:tc>
        <w:tc>
          <w:tcPr>
            <w:tcW w:w="809" w:type="dxa"/>
            <w:tcBorders>
              <w:top w:val="nil"/>
              <w:left w:val="nil"/>
              <w:bottom w:val="single" w:sz="4" w:space="0" w:color="auto"/>
              <w:right w:val="single" w:sz="4" w:space="0" w:color="auto"/>
            </w:tcBorders>
            <w:vAlign w:val="center"/>
            <w:hideMark/>
          </w:tcPr>
          <w:p w14:paraId="6A3EC37C"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04DE5C12"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617EC0DB" w14:textId="77777777" w:rsidR="00151051" w:rsidRPr="00DE4E34" w:rsidRDefault="00151051" w:rsidP="00151051">
            <w:pPr>
              <w:jc w:val="center"/>
              <w:rPr>
                <w:color w:val="000000"/>
                <w:sz w:val="28"/>
                <w:szCs w:val="28"/>
              </w:rPr>
            </w:pPr>
            <w:r w:rsidRPr="00DE4E34">
              <w:rPr>
                <w:color w:val="000000"/>
                <w:sz w:val="28"/>
                <w:szCs w:val="28"/>
              </w:rPr>
              <w:t xml:space="preserve">           14 171   </w:t>
            </w:r>
          </w:p>
        </w:tc>
        <w:tc>
          <w:tcPr>
            <w:tcW w:w="1220" w:type="dxa"/>
            <w:tcBorders>
              <w:top w:val="nil"/>
              <w:left w:val="nil"/>
              <w:bottom w:val="single" w:sz="4" w:space="0" w:color="auto"/>
              <w:right w:val="single" w:sz="4" w:space="0" w:color="auto"/>
            </w:tcBorders>
            <w:vAlign w:val="center"/>
            <w:hideMark/>
          </w:tcPr>
          <w:p w14:paraId="56B972BD" w14:textId="77777777" w:rsidR="00151051" w:rsidRPr="00DE4E34" w:rsidRDefault="00151051" w:rsidP="00151051">
            <w:pPr>
              <w:jc w:val="center"/>
              <w:rPr>
                <w:color w:val="000000"/>
                <w:sz w:val="28"/>
                <w:szCs w:val="28"/>
              </w:rPr>
            </w:pPr>
            <w:r w:rsidRPr="00DE4E34">
              <w:rPr>
                <w:color w:val="000000"/>
                <w:sz w:val="28"/>
                <w:szCs w:val="28"/>
              </w:rPr>
              <w:t xml:space="preserve">               14 171   </w:t>
            </w:r>
          </w:p>
        </w:tc>
        <w:tc>
          <w:tcPr>
            <w:tcW w:w="1820" w:type="dxa"/>
            <w:tcBorders>
              <w:top w:val="nil"/>
              <w:left w:val="nil"/>
              <w:bottom w:val="single" w:sz="4" w:space="0" w:color="auto"/>
              <w:right w:val="single" w:sz="4" w:space="0" w:color="auto"/>
            </w:tcBorders>
            <w:vAlign w:val="center"/>
            <w:hideMark/>
          </w:tcPr>
          <w:p w14:paraId="2373AD0E"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10ADFC49" w14:textId="77777777" w:rsidTr="0098060F">
        <w:trPr>
          <w:trHeight w:val="9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3FCB876" w14:textId="77777777" w:rsidR="00151051" w:rsidRPr="00DE4E34" w:rsidRDefault="00151051" w:rsidP="00151051">
            <w:pPr>
              <w:jc w:val="center"/>
              <w:rPr>
                <w:sz w:val="28"/>
                <w:szCs w:val="28"/>
              </w:rPr>
            </w:pPr>
            <w:r w:rsidRPr="00DE4E34">
              <w:rPr>
                <w:sz w:val="28"/>
                <w:szCs w:val="28"/>
              </w:rPr>
              <w:t>11</w:t>
            </w:r>
          </w:p>
        </w:tc>
        <w:tc>
          <w:tcPr>
            <w:tcW w:w="3382" w:type="dxa"/>
            <w:tcBorders>
              <w:top w:val="nil"/>
              <w:left w:val="nil"/>
              <w:bottom w:val="single" w:sz="4" w:space="0" w:color="auto"/>
              <w:right w:val="single" w:sz="4" w:space="0" w:color="auto"/>
            </w:tcBorders>
            <w:vAlign w:val="center"/>
            <w:hideMark/>
          </w:tcPr>
          <w:p w14:paraId="413D7922" w14:textId="77777777" w:rsidR="00151051" w:rsidRPr="00DE4E34" w:rsidRDefault="00151051" w:rsidP="00151051">
            <w:pPr>
              <w:jc w:val="center"/>
              <w:rPr>
                <w:color w:val="000000"/>
                <w:sz w:val="28"/>
                <w:szCs w:val="28"/>
              </w:rPr>
            </w:pPr>
            <w:r w:rsidRPr="00DE4E34">
              <w:rPr>
                <w:color w:val="000000"/>
                <w:sz w:val="28"/>
                <w:szCs w:val="28"/>
              </w:rPr>
              <w:t xml:space="preserve">Шкаф серверный, SHIP, 154 серия, 600*800*1200 </w:t>
            </w:r>
            <w:r w:rsidRPr="00DE4E34">
              <w:rPr>
                <w:color w:val="000000"/>
                <w:sz w:val="28"/>
                <w:szCs w:val="28"/>
              </w:rPr>
              <w:br/>
              <w:t xml:space="preserve">мм, Ш*Г*В, IP20, Передняя </w:t>
            </w:r>
            <w:r w:rsidRPr="00DE4E34">
              <w:rPr>
                <w:color w:val="000000"/>
                <w:sz w:val="28"/>
                <w:szCs w:val="28"/>
              </w:rPr>
              <w:br/>
              <w:t>перфорированная дверь, Чёрный</w:t>
            </w:r>
          </w:p>
        </w:tc>
        <w:tc>
          <w:tcPr>
            <w:tcW w:w="1756" w:type="dxa"/>
            <w:tcBorders>
              <w:top w:val="nil"/>
              <w:left w:val="nil"/>
              <w:bottom w:val="single" w:sz="4" w:space="0" w:color="auto"/>
              <w:right w:val="single" w:sz="4" w:space="0" w:color="auto"/>
            </w:tcBorders>
            <w:vAlign w:val="center"/>
            <w:hideMark/>
          </w:tcPr>
          <w:p w14:paraId="6E5CE757" w14:textId="77777777" w:rsidR="00151051" w:rsidRPr="00DE4E34" w:rsidRDefault="00151051" w:rsidP="00151051">
            <w:pPr>
              <w:jc w:val="center"/>
              <w:rPr>
                <w:color w:val="000000"/>
                <w:sz w:val="28"/>
                <w:szCs w:val="28"/>
              </w:rPr>
            </w:pPr>
            <w:r w:rsidRPr="00DE4E34">
              <w:rPr>
                <w:color w:val="000000"/>
                <w:sz w:val="28"/>
                <w:szCs w:val="28"/>
              </w:rPr>
              <w:br/>
              <w:t xml:space="preserve">601.6824.54.100, 19'' 24U, </w:t>
            </w:r>
          </w:p>
        </w:tc>
        <w:tc>
          <w:tcPr>
            <w:tcW w:w="809" w:type="dxa"/>
            <w:tcBorders>
              <w:top w:val="nil"/>
              <w:left w:val="nil"/>
              <w:bottom w:val="single" w:sz="4" w:space="0" w:color="auto"/>
              <w:right w:val="single" w:sz="4" w:space="0" w:color="auto"/>
            </w:tcBorders>
            <w:vAlign w:val="center"/>
            <w:hideMark/>
          </w:tcPr>
          <w:p w14:paraId="7D23D436"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2911320"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7297A809" w14:textId="77777777" w:rsidR="00151051" w:rsidRPr="00DE4E34" w:rsidRDefault="00151051" w:rsidP="00151051">
            <w:pPr>
              <w:jc w:val="center"/>
              <w:rPr>
                <w:color w:val="000000"/>
                <w:sz w:val="28"/>
                <w:szCs w:val="28"/>
              </w:rPr>
            </w:pPr>
            <w:r w:rsidRPr="00DE4E34">
              <w:rPr>
                <w:color w:val="000000"/>
                <w:sz w:val="28"/>
                <w:szCs w:val="28"/>
              </w:rPr>
              <w:t xml:space="preserve">         193 867   </w:t>
            </w:r>
          </w:p>
        </w:tc>
        <w:tc>
          <w:tcPr>
            <w:tcW w:w="1220" w:type="dxa"/>
            <w:tcBorders>
              <w:top w:val="nil"/>
              <w:left w:val="nil"/>
              <w:bottom w:val="single" w:sz="4" w:space="0" w:color="auto"/>
              <w:right w:val="single" w:sz="4" w:space="0" w:color="auto"/>
            </w:tcBorders>
            <w:vAlign w:val="center"/>
            <w:hideMark/>
          </w:tcPr>
          <w:p w14:paraId="3F165350" w14:textId="77777777" w:rsidR="00151051" w:rsidRPr="00DE4E34" w:rsidRDefault="00151051" w:rsidP="00151051">
            <w:pPr>
              <w:jc w:val="center"/>
              <w:rPr>
                <w:color w:val="000000"/>
                <w:sz w:val="28"/>
                <w:szCs w:val="28"/>
              </w:rPr>
            </w:pPr>
            <w:r w:rsidRPr="00DE4E34">
              <w:rPr>
                <w:color w:val="000000"/>
                <w:sz w:val="28"/>
                <w:szCs w:val="28"/>
              </w:rPr>
              <w:t xml:space="preserve">             193 867   </w:t>
            </w:r>
          </w:p>
        </w:tc>
        <w:tc>
          <w:tcPr>
            <w:tcW w:w="1820" w:type="dxa"/>
            <w:tcBorders>
              <w:top w:val="nil"/>
              <w:left w:val="nil"/>
              <w:bottom w:val="single" w:sz="4" w:space="0" w:color="auto"/>
              <w:right w:val="single" w:sz="4" w:space="0" w:color="auto"/>
            </w:tcBorders>
            <w:vAlign w:val="center"/>
            <w:hideMark/>
          </w:tcPr>
          <w:p w14:paraId="5686E93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1BCFBDE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DB4486B" w14:textId="77777777" w:rsidR="00151051" w:rsidRPr="00DE4E34" w:rsidRDefault="00151051" w:rsidP="00151051">
            <w:pPr>
              <w:jc w:val="center"/>
              <w:rPr>
                <w:sz w:val="28"/>
                <w:szCs w:val="28"/>
              </w:rPr>
            </w:pPr>
            <w:r w:rsidRPr="00DE4E34">
              <w:rPr>
                <w:sz w:val="28"/>
                <w:szCs w:val="28"/>
              </w:rPr>
              <w:t>12</w:t>
            </w:r>
          </w:p>
        </w:tc>
        <w:tc>
          <w:tcPr>
            <w:tcW w:w="3382" w:type="dxa"/>
            <w:tcBorders>
              <w:top w:val="nil"/>
              <w:left w:val="nil"/>
              <w:bottom w:val="single" w:sz="4" w:space="0" w:color="auto"/>
              <w:right w:val="single" w:sz="4" w:space="0" w:color="auto"/>
            </w:tcBorders>
            <w:vAlign w:val="center"/>
            <w:hideMark/>
          </w:tcPr>
          <w:p w14:paraId="084B3127" w14:textId="77777777" w:rsidR="00151051" w:rsidRPr="00DE4E34" w:rsidRDefault="00151051" w:rsidP="00151051">
            <w:pPr>
              <w:jc w:val="center"/>
              <w:rPr>
                <w:color w:val="000000"/>
                <w:sz w:val="28"/>
                <w:szCs w:val="28"/>
              </w:rPr>
            </w:pPr>
            <w:r w:rsidRPr="00DE4E34">
              <w:rPr>
                <w:color w:val="000000"/>
                <w:sz w:val="28"/>
                <w:szCs w:val="28"/>
              </w:rPr>
              <w:t>Источник бесперебойного питания</w:t>
            </w:r>
          </w:p>
        </w:tc>
        <w:tc>
          <w:tcPr>
            <w:tcW w:w="1756" w:type="dxa"/>
            <w:tcBorders>
              <w:top w:val="nil"/>
              <w:left w:val="nil"/>
              <w:bottom w:val="single" w:sz="4" w:space="0" w:color="auto"/>
              <w:right w:val="single" w:sz="4" w:space="0" w:color="auto"/>
            </w:tcBorders>
            <w:vAlign w:val="center"/>
            <w:hideMark/>
          </w:tcPr>
          <w:p w14:paraId="47A95772" w14:textId="77777777" w:rsidR="00151051" w:rsidRPr="00DE4E34" w:rsidRDefault="00151051" w:rsidP="00151051">
            <w:pPr>
              <w:jc w:val="center"/>
              <w:rPr>
                <w:color w:val="000000"/>
                <w:sz w:val="28"/>
                <w:szCs w:val="28"/>
              </w:rPr>
            </w:pPr>
            <w:r w:rsidRPr="00DE4E34">
              <w:rPr>
                <w:color w:val="000000"/>
                <w:sz w:val="28"/>
                <w:szCs w:val="28"/>
              </w:rPr>
              <w:t>ИБП SVC RTL-2K-LCD</w:t>
            </w:r>
          </w:p>
        </w:tc>
        <w:tc>
          <w:tcPr>
            <w:tcW w:w="809" w:type="dxa"/>
            <w:tcBorders>
              <w:top w:val="nil"/>
              <w:left w:val="nil"/>
              <w:bottom w:val="single" w:sz="4" w:space="0" w:color="auto"/>
              <w:right w:val="single" w:sz="4" w:space="0" w:color="auto"/>
            </w:tcBorders>
            <w:vAlign w:val="center"/>
            <w:hideMark/>
          </w:tcPr>
          <w:p w14:paraId="468C85AF"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17F1592D"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20F6DB95" w14:textId="77777777" w:rsidR="00151051" w:rsidRPr="00DE4E34" w:rsidRDefault="00151051" w:rsidP="00151051">
            <w:pPr>
              <w:jc w:val="center"/>
              <w:rPr>
                <w:color w:val="000000"/>
                <w:sz w:val="28"/>
                <w:szCs w:val="28"/>
              </w:rPr>
            </w:pPr>
            <w:r w:rsidRPr="00DE4E34">
              <w:rPr>
                <w:color w:val="000000"/>
                <w:sz w:val="28"/>
                <w:szCs w:val="28"/>
              </w:rPr>
              <w:t xml:space="preserve">         218 400   </w:t>
            </w:r>
          </w:p>
        </w:tc>
        <w:tc>
          <w:tcPr>
            <w:tcW w:w="1220" w:type="dxa"/>
            <w:tcBorders>
              <w:top w:val="nil"/>
              <w:left w:val="nil"/>
              <w:bottom w:val="single" w:sz="4" w:space="0" w:color="auto"/>
              <w:right w:val="single" w:sz="4" w:space="0" w:color="auto"/>
            </w:tcBorders>
            <w:vAlign w:val="center"/>
            <w:hideMark/>
          </w:tcPr>
          <w:p w14:paraId="39529A80" w14:textId="77777777" w:rsidR="00151051" w:rsidRPr="00DE4E34" w:rsidRDefault="00151051" w:rsidP="00151051">
            <w:pPr>
              <w:jc w:val="center"/>
              <w:rPr>
                <w:color w:val="000000"/>
                <w:sz w:val="28"/>
                <w:szCs w:val="28"/>
              </w:rPr>
            </w:pPr>
            <w:r w:rsidRPr="00DE4E34">
              <w:rPr>
                <w:color w:val="000000"/>
                <w:sz w:val="28"/>
                <w:szCs w:val="28"/>
              </w:rPr>
              <w:t xml:space="preserve">             218 400   </w:t>
            </w:r>
          </w:p>
        </w:tc>
        <w:tc>
          <w:tcPr>
            <w:tcW w:w="1820" w:type="dxa"/>
            <w:tcBorders>
              <w:top w:val="nil"/>
              <w:left w:val="nil"/>
              <w:bottom w:val="single" w:sz="4" w:space="0" w:color="auto"/>
              <w:right w:val="single" w:sz="4" w:space="0" w:color="auto"/>
            </w:tcBorders>
            <w:vAlign w:val="center"/>
            <w:hideMark/>
          </w:tcPr>
          <w:p w14:paraId="30FE0342" w14:textId="7657F760"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0B7A1B81"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BB48F2D" w14:textId="77777777" w:rsidR="00151051" w:rsidRPr="00DE4E34" w:rsidRDefault="00151051" w:rsidP="00151051">
            <w:pPr>
              <w:jc w:val="center"/>
              <w:rPr>
                <w:sz w:val="28"/>
                <w:szCs w:val="28"/>
              </w:rPr>
            </w:pPr>
            <w:r w:rsidRPr="00DE4E34">
              <w:rPr>
                <w:sz w:val="28"/>
                <w:szCs w:val="28"/>
              </w:rPr>
              <w:t>13</w:t>
            </w:r>
          </w:p>
        </w:tc>
        <w:tc>
          <w:tcPr>
            <w:tcW w:w="3382" w:type="dxa"/>
            <w:tcBorders>
              <w:top w:val="nil"/>
              <w:left w:val="nil"/>
              <w:bottom w:val="single" w:sz="4" w:space="0" w:color="auto"/>
              <w:right w:val="single" w:sz="4" w:space="0" w:color="auto"/>
            </w:tcBorders>
            <w:vAlign w:val="center"/>
            <w:hideMark/>
          </w:tcPr>
          <w:p w14:paraId="28E55F6E" w14:textId="77777777" w:rsidR="00151051" w:rsidRPr="00DE4E34" w:rsidRDefault="00151051" w:rsidP="00151051">
            <w:pPr>
              <w:jc w:val="center"/>
              <w:rPr>
                <w:color w:val="000000"/>
                <w:sz w:val="28"/>
                <w:szCs w:val="28"/>
              </w:rPr>
            </w:pPr>
            <w:r w:rsidRPr="00DE4E34">
              <w:rPr>
                <w:color w:val="000000"/>
                <w:sz w:val="28"/>
                <w:szCs w:val="28"/>
              </w:rPr>
              <w:t>Потолочная вентиляторная панель с термостатом 4 вентилятора черная</w:t>
            </w:r>
          </w:p>
        </w:tc>
        <w:tc>
          <w:tcPr>
            <w:tcW w:w="1756" w:type="dxa"/>
            <w:tcBorders>
              <w:top w:val="nil"/>
              <w:left w:val="nil"/>
              <w:bottom w:val="single" w:sz="4" w:space="0" w:color="auto"/>
              <w:right w:val="single" w:sz="4" w:space="0" w:color="auto"/>
            </w:tcBorders>
            <w:vAlign w:val="center"/>
            <w:hideMark/>
          </w:tcPr>
          <w:p w14:paraId="028ACDA4" w14:textId="77777777" w:rsidR="00151051" w:rsidRPr="00DE4E34" w:rsidRDefault="00151051" w:rsidP="00151051">
            <w:pPr>
              <w:jc w:val="center"/>
              <w:rPr>
                <w:color w:val="000000"/>
                <w:sz w:val="28"/>
                <w:szCs w:val="28"/>
              </w:rPr>
            </w:pPr>
            <w:r w:rsidRPr="00DE4E34">
              <w:rPr>
                <w:color w:val="000000"/>
                <w:sz w:val="28"/>
                <w:szCs w:val="28"/>
              </w:rPr>
              <w:t>SHIP 700404122</w:t>
            </w:r>
          </w:p>
        </w:tc>
        <w:tc>
          <w:tcPr>
            <w:tcW w:w="809" w:type="dxa"/>
            <w:tcBorders>
              <w:top w:val="nil"/>
              <w:left w:val="nil"/>
              <w:bottom w:val="single" w:sz="4" w:space="0" w:color="auto"/>
              <w:right w:val="single" w:sz="4" w:space="0" w:color="auto"/>
            </w:tcBorders>
            <w:vAlign w:val="center"/>
            <w:hideMark/>
          </w:tcPr>
          <w:p w14:paraId="21FFB56B"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69DF7D1F"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3DD00865" w14:textId="77777777" w:rsidR="00151051" w:rsidRPr="00DE4E34" w:rsidRDefault="00151051" w:rsidP="00151051">
            <w:pPr>
              <w:jc w:val="center"/>
              <w:rPr>
                <w:color w:val="000000"/>
                <w:sz w:val="28"/>
                <w:szCs w:val="28"/>
              </w:rPr>
            </w:pPr>
            <w:r w:rsidRPr="00DE4E34">
              <w:rPr>
                <w:color w:val="000000"/>
                <w:sz w:val="28"/>
                <w:szCs w:val="28"/>
              </w:rPr>
              <w:t xml:space="preserve">           62 839   </w:t>
            </w:r>
          </w:p>
        </w:tc>
        <w:tc>
          <w:tcPr>
            <w:tcW w:w="1220" w:type="dxa"/>
            <w:tcBorders>
              <w:top w:val="nil"/>
              <w:left w:val="nil"/>
              <w:bottom w:val="single" w:sz="4" w:space="0" w:color="auto"/>
              <w:right w:val="single" w:sz="4" w:space="0" w:color="auto"/>
            </w:tcBorders>
            <w:vAlign w:val="center"/>
            <w:hideMark/>
          </w:tcPr>
          <w:p w14:paraId="70DEE760" w14:textId="77777777" w:rsidR="00151051" w:rsidRPr="00DE4E34" w:rsidRDefault="00151051" w:rsidP="00151051">
            <w:pPr>
              <w:jc w:val="center"/>
              <w:rPr>
                <w:color w:val="000000"/>
                <w:sz w:val="28"/>
                <w:szCs w:val="28"/>
              </w:rPr>
            </w:pPr>
            <w:r w:rsidRPr="00DE4E34">
              <w:rPr>
                <w:color w:val="000000"/>
                <w:sz w:val="28"/>
                <w:szCs w:val="28"/>
              </w:rPr>
              <w:t xml:space="preserve">               62 839   </w:t>
            </w:r>
          </w:p>
        </w:tc>
        <w:tc>
          <w:tcPr>
            <w:tcW w:w="1820" w:type="dxa"/>
            <w:tcBorders>
              <w:top w:val="nil"/>
              <w:left w:val="nil"/>
              <w:bottom w:val="single" w:sz="4" w:space="0" w:color="auto"/>
              <w:right w:val="single" w:sz="4" w:space="0" w:color="auto"/>
            </w:tcBorders>
            <w:vAlign w:val="center"/>
            <w:hideMark/>
          </w:tcPr>
          <w:p w14:paraId="325F422A"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4BD30523"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7DD9F6" w14:textId="77777777" w:rsidR="00151051" w:rsidRPr="00DE4E34" w:rsidRDefault="00151051" w:rsidP="00151051">
            <w:pPr>
              <w:jc w:val="center"/>
              <w:rPr>
                <w:sz w:val="28"/>
                <w:szCs w:val="28"/>
              </w:rPr>
            </w:pPr>
            <w:r w:rsidRPr="00DE4E34">
              <w:rPr>
                <w:sz w:val="28"/>
                <w:szCs w:val="28"/>
              </w:rPr>
              <w:t>14</w:t>
            </w:r>
          </w:p>
        </w:tc>
        <w:tc>
          <w:tcPr>
            <w:tcW w:w="3382" w:type="dxa"/>
            <w:tcBorders>
              <w:top w:val="nil"/>
              <w:left w:val="nil"/>
              <w:bottom w:val="single" w:sz="4" w:space="0" w:color="auto"/>
              <w:right w:val="single" w:sz="4" w:space="0" w:color="auto"/>
            </w:tcBorders>
            <w:vAlign w:val="center"/>
            <w:hideMark/>
          </w:tcPr>
          <w:p w14:paraId="051F91C1" w14:textId="77777777" w:rsidR="00151051" w:rsidRPr="00DE4E34" w:rsidRDefault="00151051" w:rsidP="00151051">
            <w:pPr>
              <w:jc w:val="center"/>
              <w:rPr>
                <w:color w:val="000000"/>
                <w:sz w:val="28"/>
                <w:szCs w:val="28"/>
              </w:rPr>
            </w:pPr>
            <w:r w:rsidRPr="00DE4E34">
              <w:rPr>
                <w:color w:val="000000"/>
                <w:sz w:val="28"/>
                <w:szCs w:val="28"/>
              </w:rPr>
              <w:t xml:space="preserve"> 19" электрораспределительная панель 3U серая</w:t>
            </w:r>
          </w:p>
        </w:tc>
        <w:tc>
          <w:tcPr>
            <w:tcW w:w="1756" w:type="dxa"/>
            <w:tcBorders>
              <w:top w:val="nil"/>
              <w:left w:val="nil"/>
              <w:bottom w:val="single" w:sz="4" w:space="0" w:color="auto"/>
              <w:right w:val="single" w:sz="4" w:space="0" w:color="auto"/>
            </w:tcBorders>
            <w:vAlign w:val="center"/>
            <w:hideMark/>
          </w:tcPr>
          <w:p w14:paraId="2727555C" w14:textId="77777777" w:rsidR="00151051" w:rsidRPr="00DE4E34" w:rsidRDefault="00151051" w:rsidP="00151051">
            <w:pPr>
              <w:jc w:val="center"/>
              <w:rPr>
                <w:color w:val="000000"/>
                <w:sz w:val="28"/>
                <w:szCs w:val="28"/>
              </w:rPr>
            </w:pPr>
            <w:r w:rsidRPr="00DE4E34">
              <w:rPr>
                <w:color w:val="000000"/>
                <w:sz w:val="28"/>
                <w:szCs w:val="28"/>
              </w:rPr>
              <w:t>EDP35-3U</w:t>
            </w:r>
          </w:p>
        </w:tc>
        <w:tc>
          <w:tcPr>
            <w:tcW w:w="809" w:type="dxa"/>
            <w:tcBorders>
              <w:top w:val="nil"/>
              <w:left w:val="nil"/>
              <w:bottom w:val="single" w:sz="4" w:space="0" w:color="auto"/>
              <w:right w:val="single" w:sz="4" w:space="0" w:color="auto"/>
            </w:tcBorders>
            <w:vAlign w:val="center"/>
            <w:hideMark/>
          </w:tcPr>
          <w:p w14:paraId="2B025F66"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vAlign w:val="center"/>
            <w:hideMark/>
          </w:tcPr>
          <w:p w14:paraId="15128FA5"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vAlign w:val="center"/>
            <w:hideMark/>
          </w:tcPr>
          <w:p w14:paraId="041D5A47" w14:textId="77777777" w:rsidR="00151051" w:rsidRPr="00DE4E34" w:rsidRDefault="00151051" w:rsidP="00151051">
            <w:pPr>
              <w:jc w:val="center"/>
              <w:rPr>
                <w:color w:val="000000"/>
                <w:sz w:val="28"/>
                <w:szCs w:val="28"/>
              </w:rPr>
            </w:pPr>
            <w:r w:rsidRPr="00DE4E34">
              <w:rPr>
                <w:color w:val="000000"/>
                <w:sz w:val="28"/>
                <w:szCs w:val="28"/>
              </w:rPr>
              <w:t xml:space="preserve">           16 340   </w:t>
            </w:r>
          </w:p>
        </w:tc>
        <w:tc>
          <w:tcPr>
            <w:tcW w:w="1220" w:type="dxa"/>
            <w:tcBorders>
              <w:top w:val="nil"/>
              <w:left w:val="nil"/>
              <w:bottom w:val="single" w:sz="4" w:space="0" w:color="auto"/>
              <w:right w:val="single" w:sz="4" w:space="0" w:color="auto"/>
            </w:tcBorders>
            <w:vAlign w:val="center"/>
            <w:hideMark/>
          </w:tcPr>
          <w:p w14:paraId="751D0525" w14:textId="77777777" w:rsidR="00151051" w:rsidRPr="00DE4E34" w:rsidRDefault="00151051" w:rsidP="00151051">
            <w:pPr>
              <w:jc w:val="center"/>
              <w:rPr>
                <w:color w:val="000000"/>
                <w:sz w:val="28"/>
                <w:szCs w:val="28"/>
              </w:rPr>
            </w:pPr>
            <w:r w:rsidRPr="00DE4E34">
              <w:rPr>
                <w:color w:val="000000"/>
                <w:sz w:val="28"/>
                <w:szCs w:val="28"/>
              </w:rPr>
              <w:t xml:space="preserve">               16 340   </w:t>
            </w:r>
          </w:p>
        </w:tc>
        <w:tc>
          <w:tcPr>
            <w:tcW w:w="1820" w:type="dxa"/>
            <w:tcBorders>
              <w:top w:val="nil"/>
              <w:left w:val="nil"/>
              <w:bottom w:val="single" w:sz="4" w:space="0" w:color="auto"/>
              <w:right w:val="single" w:sz="4" w:space="0" w:color="auto"/>
            </w:tcBorders>
            <w:vAlign w:val="center"/>
            <w:hideMark/>
          </w:tcPr>
          <w:p w14:paraId="755B54D9" w14:textId="0ECA483F" w:rsidR="00151051" w:rsidRPr="00DE4E34" w:rsidRDefault="00151051" w:rsidP="00151051">
            <w:pPr>
              <w:jc w:val="center"/>
              <w:rPr>
                <w:color w:val="000000"/>
                <w:sz w:val="28"/>
                <w:szCs w:val="28"/>
              </w:rPr>
            </w:pPr>
            <w:r w:rsidRPr="00DE4E34">
              <w:rPr>
                <w:color w:val="000000"/>
                <w:sz w:val="28"/>
                <w:szCs w:val="28"/>
              </w:rPr>
              <w:t xml:space="preserve">  </w:t>
            </w:r>
          </w:p>
        </w:tc>
      </w:tr>
      <w:tr w:rsidR="00151051" w:rsidRPr="00DE4E34" w14:paraId="728AF39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978F6BD" w14:textId="77777777" w:rsidR="00151051" w:rsidRPr="00DE4E34" w:rsidRDefault="00151051" w:rsidP="00151051">
            <w:pPr>
              <w:jc w:val="center"/>
              <w:rPr>
                <w:sz w:val="28"/>
                <w:szCs w:val="28"/>
              </w:rPr>
            </w:pPr>
            <w:r w:rsidRPr="00DE4E34">
              <w:rPr>
                <w:sz w:val="28"/>
                <w:szCs w:val="28"/>
              </w:rPr>
              <w:t>15</w:t>
            </w:r>
          </w:p>
        </w:tc>
        <w:tc>
          <w:tcPr>
            <w:tcW w:w="3382" w:type="dxa"/>
            <w:tcBorders>
              <w:top w:val="nil"/>
              <w:left w:val="nil"/>
              <w:bottom w:val="single" w:sz="4" w:space="0" w:color="auto"/>
              <w:right w:val="single" w:sz="4" w:space="0" w:color="auto"/>
            </w:tcBorders>
            <w:vAlign w:val="center"/>
            <w:hideMark/>
          </w:tcPr>
          <w:p w14:paraId="309EA77F" w14:textId="77777777" w:rsidR="00151051" w:rsidRPr="00DE4E34" w:rsidRDefault="00151051" w:rsidP="00151051">
            <w:pPr>
              <w:jc w:val="center"/>
              <w:rPr>
                <w:color w:val="000000"/>
                <w:sz w:val="28"/>
                <w:szCs w:val="28"/>
              </w:rPr>
            </w:pPr>
            <w:r w:rsidRPr="00DE4E34">
              <w:rPr>
                <w:color w:val="000000"/>
                <w:sz w:val="28"/>
                <w:szCs w:val="28"/>
              </w:rPr>
              <w:t xml:space="preserve">Клемма проходная, 4 кв.мм </w:t>
            </w:r>
          </w:p>
        </w:tc>
        <w:tc>
          <w:tcPr>
            <w:tcW w:w="1756" w:type="dxa"/>
            <w:tcBorders>
              <w:top w:val="nil"/>
              <w:left w:val="nil"/>
              <w:bottom w:val="single" w:sz="4" w:space="0" w:color="auto"/>
              <w:right w:val="single" w:sz="4" w:space="0" w:color="auto"/>
            </w:tcBorders>
            <w:vAlign w:val="center"/>
            <w:hideMark/>
          </w:tcPr>
          <w:p w14:paraId="518C9046" w14:textId="77777777" w:rsidR="00151051" w:rsidRPr="00DE4E34" w:rsidRDefault="00151051" w:rsidP="00151051">
            <w:pPr>
              <w:jc w:val="center"/>
              <w:rPr>
                <w:color w:val="000000"/>
                <w:sz w:val="28"/>
                <w:szCs w:val="28"/>
              </w:rPr>
            </w:pPr>
            <w:r w:rsidRPr="00DE4E34">
              <w:rPr>
                <w:color w:val="000000"/>
                <w:sz w:val="28"/>
                <w:szCs w:val="28"/>
              </w:rPr>
              <w:t>ЗНИ-4</w:t>
            </w:r>
          </w:p>
        </w:tc>
        <w:tc>
          <w:tcPr>
            <w:tcW w:w="809" w:type="dxa"/>
            <w:tcBorders>
              <w:top w:val="nil"/>
              <w:left w:val="nil"/>
              <w:bottom w:val="single" w:sz="4" w:space="0" w:color="auto"/>
              <w:right w:val="single" w:sz="4" w:space="0" w:color="auto"/>
            </w:tcBorders>
            <w:vAlign w:val="center"/>
            <w:hideMark/>
          </w:tcPr>
          <w:p w14:paraId="18879ECE"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vAlign w:val="center"/>
            <w:hideMark/>
          </w:tcPr>
          <w:p w14:paraId="25E4025B" w14:textId="77777777" w:rsidR="00151051" w:rsidRPr="00DE4E34" w:rsidRDefault="00151051" w:rsidP="00151051">
            <w:pPr>
              <w:jc w:val="center"/>
              <w:rPr>
                <w:color w:val="000000"/>
                <w:sz w:val="28"/>
                <w:szCs w:val="28"/>
              </w:rPr>
            </w:pPr>
            <w:r w:rsidRPr="00DE4E34">
              <w:rPr>
                <w:color w:val="000000"/>
                <w:sz w:val="28"/>
                <w:szCs w:val="28"/>
              </w:rPr>
              <w:t>9</w:t>
            </w:r>
          </w:p>
        </w:tc>
        <w:tc>
          <w:tcPr>
            <w:tcW w:w="1005" w:type="dxa"/>
            <w:tcBorders>
              <w:top w:val="nil"/>
              <w:left w:val="nil"/>
              <w:bottom w:val="single" w:sz="4" w:space="0" w:color="auto"/>
              <w:right w:val="single" w:sz="4" w:space="0" w:color="auto"/>
            </w:tcBorders>
            <w:vAlign w:val="center"/>
            <w:hideMark/>
          </w:tcPr>
          <w:p w14:paraId="373B156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vAlign w:val="center"/>
            <w:hideMark/>
          </w:tcPr>
          <w:p w14:paraId="70B1010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51819055"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2EA8B7F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7B05C45" w14:textId="77777777" w:rsidR="00151051" w:rsidRPr="00DE4E34" w:rsidRDefault="00151051" w:rsidP="00151051">
            <w:pPr>
              <w:jc w:val="center"/>
              <w:rPr>
                <w:sz w:val="28"/>
                <w:szCs w:val="28"/>
              </w:rPr>
            </w:pPr>
            <w:r w:rsidRPr="00DE4E34">
              <w:rPr>
                <w:sz w:val="28"/>
                <w:szCs w:val="28"/>
              </w:rPr>
              <w:t>16</w:t>
            </w:r>
          </w:p>
        </w:tc>
        <w:tc>
          <w:tcPr>
            <w:tcW w:w="3382" w:type="dxa"/>
            <w:tcBorders>
              <w:top w:val="nil"/>
              <w:left w:val="nil"/>
              <w:bottom w:val="single" w:sz="4" w:space="0" w:color="auto"/>
              <w:right w:val="single" w:sz="4" w:space="0" w:color="auto"/>
            </w:tcBorders>
            <w:shd w:val="clear" w:color="000000" w:fill="FFFFFF"/>
            <w:vAlign w:val="center"/>
            <w:hideMark/>
          </w:tcPr>
          <w:p w14:paraId="23D0B0B0" w14:textId="77777777" w:rsidR="00151051" w:rsidRPr="00DE4E34" w:rsidRDefault="00151051" w:rsidP="00151051">
            <w:pPr>
              <w:jc w:val="center"/>
              <w:rPr>
                <w:color w:val="000000"/>
                <w:sz w:val="28"/>
                <w:szCs w:val="28"/>
              </w:rPr>
            </w:pPr>
            <w:r w:rsidRPr="00DE4E34">
              <w:rPr>
                <w:color w:val="000000"/>
                <w:sz w:val="28"/>
                <w:szCs w:val="28"/>
              </w:rPr>
              <w:t>Клемма заземляющая, 4 кв.мм</w:t>
            </w:r>
          </w:p>
        </w:tc>
        <w:tc>
          <w:tcPr>
            <w:tcW w:w="1756" w:type="dxa"/>
            <w:tcBorders>
              <w:top w:val="nil"/>
              <w:left w:val="nil"/>
              <w:bottom w:val="single" w:sz="4" w:space="0" w:color="auto"/>
              <w:right w:val="single" w:sz="4" w:space="0" w:color="auto"/>
            </w:tcBorders>
            <w:shd w:val="clear" w:color="000000" w:fill="FFFFFF"/>
            <w:vAlign w:val="center"/>
            <w:hideMark/>
          </w:tcPr>
          <w:p w14:paraId="18171FD0" w14:textId="77777777" w:rsidR="00151051" w:rsidRPr="00DE4E34" w:rsidRDefault="00151051" w:rsidP="00151051">
            <w:pPr>
              <w:jc w:val="center"/>
              <w:rPr>
                <w:color w:val="000000"/>
                <w:sz w:val="28"/>
                <w:szCs w:val="28"/>
              </w:rPr>
            </w:pPr>
            <w:r w:rsidRPr="00DE4E34">
              <w:rPr>
                <w:color w:val="000000"/>
                <w:sz w:val="28"/>
                <w:szCs w:val="28"/>
              </w:rPr>
              <w:t xml:space="preserve">ЗНИ-4 PEN </w:t>
            </w:r>
          </w:p>
        </w:tc>
        <w:tc>
          <w:tcPr>
            <w:tcW w:w="809" w:type="dxa"/>
            <w:tcBorders>
              <w:top w:val="nil"/>
              <w:left w:val="nil"/>
              <w:bottom w:val="single" w:sz="4" w:space="0" w:color="auto"/>
              <w:right w:val="single" w:sz="4" w:space="0" w:color="auto"/>
            </w:tcBorders>
            <w:shd w:val="clear" w:color="000000" w:fill="FFFFFF"/>
            <w:vAlign w:val="center"/>
            <w:hideMark/>
          </w:tcPr>
          <w:p w14:paraId="4A2C3A2A"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1DC041AA"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73A3D984"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6FDC9715"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7C9D03D3"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1E896BB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9A5E0B0" w14:textId="77777777" w:rsidR="00151051" w:rsidRPr="00DE4E34" w:rsidRDefault="00151051" w:rsidP="00151051">
            <w:pPr>
              <w:jc w:val="center"/>
              <w:rPr>
                <w:sz w:val="28"/>
                <w:szCs w:val="28"/>
              </w:rPr>
            </w:pPr>
            <w:r w:rsidRPr="00DE4E34">
              <w:rPr>
                <w:sz w:val="28"/>
                <w:szCs w:val="28"/>
              </w:rPr>
              <w:t>17</w:t>
            </w:r>
          </w:p>
        </w:tc>
        <w:tc>
          <w:tcPr>
            <w:tcW w:w="3382" w:type="dxa"/>
            <w:tcBorders>
              <w:top w:val="nil"/>
              <w:left w:val="nil"/>
              <w:bottom w:val="single" w:sz="4" w:space="0" w:color="auto"/>
              <w:right w:val="single" w:sz="4" w:space="0" w:color="auto"/>
            </w:tcBorders>
            <w:shd w:val="clear" w:color="000000" w:fill="FFFFFF"/>
            <w:vAlign w:val="center"/>
            <w:hideMark/>
          </w:tcPr>
          <w:p w14:paraId="0BA979A3" w14:textId="77777777" w:rsidR="00151051" w:rsidRPr="00DE4E34" w:rsidRDefault="00151051" w:rsidP="00151051">
            <w:pPr>
              <w:jc w:val="center"/>
              <w:rPr>
                <w:color w:val="000000"/>
                <w:sz w:val="28"/>
                <w:szCs w:val="28"/>
              </w:rPr>
            </w:pPr>
            <w:r w:rsidRPr="00DE4E34">
              <w:rPr>
                <w:color w:val="000000"/>
                <w:sz w:val="28"/>
                <w:szCs w:val="28"/>
              </w:rPr>
              <w:t xml:space="preserve">Заглушка клеммная торцевая к ЗНИ-4 </w:t>
            </w:r>
          </w:p>
        </w:tc>
        <w:tc>
          <w:tcPr>
            <w:tcW w:w="1756" w:type="dxa"/>
            <w:tcBorders>
              <w:top w:val="nil"/>
              <w:left w:val="nil"/>
              <w:bottom w:val="single" w:sz="4" w:space="0" w:color="auto"/>
              <w:right w:val="single" w:sz="4" w:space="0" w:color="auto"/>
            </w:tcBorders>
            <w:shd w:val="clear" w:color="000000" w:fill="FFFFFF"/>
            <w:vAlign w:val="center"/>
            <w:hideMark/>
          </w:tcPr>
          <w:p w14:paraId="7FAC107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6FFC207"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1CC34D81"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0B8101DE"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6F31575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52F1BA6B"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710EAF6C"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8F64B50" w14:textId="77777777" w:rsidR="00151051" w:rsidRPr="00DE4E34" w:rsidRDefault="00151051" w:rsidP="00151051">
            <w:pPr>
              <w:jc w:val="center"/>
              <w:rPr>
                <w:sz w:val="28"/>
                <w:szCs w:val="28"/>
              </w:rPr>
            </w:pPr>
            <w:r w:rsidRPr="00DE4E34">
              <w:rPr>
                <w:sz w:val="28"/>
                <w:szCs w:val="28"/>
              </w:rPr>
              <w:t>18</w:t>
            </w:r>
          </w:p>
        </w:tc>
        <w:tc>
          <w:tcPr>
            <w:tcW w:w="3382" w:type="dxa"/>
            <w:tcBorders>
              <w:top w:val="nil"/>
              <w:left w:val="nil"/>
              <w:bottom w:val="single" w:sz="4" w:space="0" w:color="auto"/>
              <w:right w:val="single" w:sz="4" w:space="0" w:color="auto"/>
            </w:tcBorders>
            <w:shd w:val="clear" w:color="000000" w:fill="FFFFFF"/>
            <w:vAlign w:val="center"/>
            <w:hideMark/>
          </w:tcPr>
          <w:p w14:paraId="3BB3EAE5" w14:textId="77777777" w:rsidR="00151051" w:rsidRPr="00DE4E34" w:rsidRDefault="00151051" w:rsidP="00151051">
            <w:pPr>
              <w:jc w:val="center"/>
              <w:rPr>
                <w:color w:val="000000"/>
                <w:sz w:val="28"/>
                <w:szCs w:val="28"/>
              </w:rPr>
            </w:pPr>
            <w:r w:rsidRPr="00DE4E34">
              <w:rPr>
                <w:color w:val="000000"/>
                <w:sz w:val="28"/>
                <w:szCs w:val="28"/>
              </w:rPr>
              <w:t xml:space="preserve">Фиксатор клемм </w:t>
            </w:r>
          </w:p>
        </w:tc>
        <w:tc>
          <w:tcPr>
            <w:tcW w:w="1756" w:type="dxa"/>
            <w:tcBorders>
              <w:top w:val="nil"/>
              <w:left w:val="nil"/>
              <w:bottom w:val="single" w:sz="4" w:space="0" w:color="auto"/>
              <w:right w:val="single" w:sz="4" w:space="0" w:color="auto"/>
            </w:tcBorders>
            <w:shd w:val="clear" w:color="000000" w:fill="FFFFFF"/>
            <w:vAlign w:val="center"/>
            <w:hideMark/>
          </w:tcPr>
          <w:p w14:paraId="00471AD4" w14:textId="77777777" w:rsidR="00151051" w:rsidRPr="00DE4E34" w:rsidRDefault="00151051" w:rsidP="00151051">
            <w:pPr>
              <w:jc w:val="center"/>
              <w:rPr>
                <w:color w:val="000000"/>
                <w:sz w:val="28"/>
                <w:szCs w:val="28"/>
              </w:rPr>
            </w:pPr>
            <w:r w:rsidRPr="00DE4E34">
              <w:rPr>
                <w:color w:val="000000"/>
                <w:sz w:val="28"/>
                <w:szCs w:val="28"/>
              </w:rPr>
              <w:t>IEK YXD10</w:t>
            </w:r>
          </w:p>
        </w:tc>
        <w:tc>
          <w:tcPr>
            <w:tcW w:w="809" w:type="dxa"/>
            <w:tcBorders>
              <w:top w:val="nil"/>
              <w:left w:val="nil"/>
              <w:bottom w:val="single" w:sz="4" w:space="0" w:color="auto"/>
              <w:right w:val="single" w:sz="4" w:space="0" w:color="auto"/>
            </w:tcBorders>
            <w:shd w:val="clear" w:color="000000" w:fill="FFFFFF"/>
            <w:vAlign w:val="center"/>
            <w:hideMark/>
          </w:tcPr>
          <w:p w14:paraId="42DCDD01"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2E174CBA"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4EE749D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A09C2B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03806E28"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20801D5F"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B6CB998" w14:textId="77777777" w:rsidR="00151051" w:rsidRPr="00DE4E34" w:rsidRDefault="00151051" w:rsidP="00151051">
            <w:pPr>
              <w:jc w:val="center"/>
              <w:rPr>
                <w:sz w:val="28"/>
                <w:szCs w:val="28"/>
              </w:rPr>
            </w:pPr>
            <w:r w:rsidRPr="00DE4E34">
              <w:rPr>
                <w:sz w:val="28"/>
                <w:szCs w:val="28"/>
              </w:rPr>
              <w:t>19</w:t>
            </w:r>
          </w:p>
        </w:tc>
        <w:tc>
          <w:tcPr>
            <w:tcW w:w="3382" w:type="dxa"/>
            <w:tcBorders>
              <w:top w:val="nil"/>
              <w:left w:val="nil"/>
              <w:bottom w:val="single" w:sz="4" w:space="0" w:color="auto"/>
              <w:right w:val="single" w:sz="4" w:space="0" w:color="auto"/>
            </w:tcBorders>
            <w:shd w:val="clear" w:color="000000" w:fill="FFFFFF"/>
            <w:vAlign w:val="center"/>
            <w:hideMark/>
          </w:tcPr>
          <w:p w14:paraId="7518E3B1" w14:textId="77777777" w:rsidR="00151051" w:rsidRPr="00DE4E34" w:rsidRDefault="00151051" w:rsidP="00151051">
            <w:pPr>
              <w:jc w:val="center"/>
              <w:rPr>
                <w:color w:val="000000"/>
                <w:sz w:val="28"/>
                <w:szCs w:val="28"/>
              </w:rPr>
            </w:pPr>
            <w:r w:rsidRPr="00DE4E34">
              <w:rPr>
                <w:color w:val="000000"/>
                <w:sz w:val="28"/>
                <w:szCs w:val="28"/>
              </w:rPr>
              <w:t xml:space="preserve">Автомат 1р, 6А, х-ка С </w:t>
            </w:r>
          </w:p>
        </w:tc>
        <w:tc>
          <w:tcPr>
            <w:tcW w:w="1756" w:type="dxa"/>
            <w:tcBorders>
              <w:top w:val="nil"/>
              <w:left w:val="nil"/>
              <w:bottom w:val="single" w:sz="4" w:space="0" w:color="auto"/>
              <w:right w:val="single" w:sz="4" w:space="0" w:color="auto"/>
            </w:tcBorders>
            <w:shd w:val="clear" w:color="000000" w:fill="FFFFFF"/>
            <w:vAlign w:val="center"/>
            <w:hideMark/>
          </w:tcPr>
          <w:p w14:paraId="56E3F795"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29DF9C2"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18326CD"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1F74371B"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872CCD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7729FA9C"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w:t>
            </w:r>
            <w:r w:rsidRPr="00DE4E34">
              <w:rPr>
                <w:color w:val="000000"/>
                <w:sz w:val="28"/>
                <w:szCs w:val="28"/>
              </w:rPr>
              <w:lastRenderedPageBreak/>
              <w:t xml:space="preserve">заказчик (Bauberg) </w:t>
            </w:r>
          </w:p>
        </w:tc>
      </w:tr>
      <w:tr w:rsidR="00151051" w:rsidRPr="00DE4E34" w14:paraId="254E4FC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DF39229" w14:textId="77777777" w:rsidR="00151051" w:rsidRPr="00DE4E34" w:rsidRDefault="00151051" w:rsidP="00151051">
            <w:pPr>
              <w:jc w:val="center"/>
              <w:rPr>
                <w:sz w:val="28"/>
                <w:szCs w:val="28"/>
              </w:rPr>
            </w:pPr>
            <w:r w:rsidRPr="00DE4E34">
              <w:rPr>
                <w:sz w:val="28"/>
                <w:szCs w:val="28"/>
              </w:rPr>
              <w:lastRenderedPageBreak/>
              <w:t>20</w:t>
            </w:r>
          </w:p>
        </w:tc>
        <w:tc>
          <w:tcPr>
            <w:tcW w:w="3382" w:type="dxa"/>
            <w:tcBorders>
              <w:top w:val="nil"/>
              <w:left w:val="nil"/>
              <w:bottom w:val="single" w:sz="4" w:space="0" w:color="auto"/>
              <w:right w:val="single" w:sz="4" w:space="0" w:color="auto"/>
            </w:tcBorders>
            <w:shd w:val="clear" w:color="000000" w:fill="FFFFFF"/>
            <w:vAlign w:val="center"/>
            <w:hideMark/>
          </w:tcPr>
          <w:p w14:paraId="343B2821" w14:textId="77777777" w:rsidR="00151051" w:rsidRPr="00DE4E34" w:rsidRDefault="00151051" w:rsidP="00151051">
            <w:pPr>
              <w:jc w:val="center"/>
              <w:rPr>
                <w:color w:val="000000"/>
                <w:sz w:val="28"/>
                <w:szCs w:val="28"/>
              </w:rPr>
            </w:pPr>
            <w:r w:rsidRPr="00DE4E34">
              <w:rPr>
                <w:color w:val="000000"/>
                <w:sz w:val="28"/>
                <w:szCs w:val="28"/>
              </w:rPr>
              <w:t xml:space="preserve">Провод с медной жилой. сеч. 4 мм2 </w:t>
            </w:r>
          </w:p>
        </w:tc>
        <w:tc>
          <w:tcPr>
            <w:tcW w:w="1756" w:type="dxa"/>
            <w:tcBorders>
              <w:top w:val="nil"/>
              <w:left w:val="nil"/>
              <w:bottom w:val="single" w:sz="4" w:space="0" w:color="auto"/>
              <w:right w:val="single" w:sz="4" w:space="0" w:color="auto"/>
            </w:tcBorders>
            <w:shd w:val="clear" w:color="000000" w:fill="FFFFFF"/>
            <w:vAlign w:val="center"/>
            <w:hideMark/>
          </w:tcPr>
          <w:p w14:paraId="5C7F4FEE" w14:textId="77777777" w:rsidR="00151051" w:rsidRPr="00DE4E34" w:rsidRDefault="00151051" w:rsidP="00151051">
            <w:pPr>
              <w:jc w:val="center"/>
              <w:rPr>
                <w:color w:val="000000"/>
                <w:sz w:val="28"/>
                <w:szCs w:val="28"/>
              </w:rPr>
            </w:pPr>
            <w:r w:rsidRPr="00DE4E34">
              <w:rPr>
                <w:color w:val="000000"/>
                <w:sz w:val="28"/>
                <w:szCs w:val="28"/>
              </w:rPr>
              <w:t>ПВ1х4-0,66</w:t>
            </w:r>
          </w:p>
        </w:tc>
        <w:tc>
          <w:tcPr>
            <w:tcW w:w="809" w:type="dxa"/>
            <w:tcBorders>
              <w:top w:val="nil"/>
              <w:left w:val="nil"/>
              <w:bottom w:val="single" w:sz="4" w:space="0" w:color="auto"/>
              <w:right w:val="single" w:sz="4" w:space="0" w:color="auto"/>
            </w:tcBorders>
            <w:shd w:val="clear" w:color="000000" w:fill="FFFFFF"/>
            <w:vAlign w:val="center"/>
            <w:hideMark/>
          </w:tcPr>
          <w:p w14:paraId="1B2A446A"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3F8F6003" w14:textId="77777777" w:rsidR="00151051" w:rsidRPr="00DE4E34" w:rsidRDefault="00151051" w:rsidP="00151051">
            <w:pPr>
              <w:jc w:val="center"/>
              <w:rPr>
                <w:color w:val="000000"/>
                <w:sz w:val="28"/>
                <w:szCs w:val="28"/>
              </w:rPr>
            </w:pPr>
            <w:r w:rsidRPr="00DE4E34">
              <w:rPr>
                <w:color w:val="000000"/>
                <w:sz w:val="28"/>
                <w:szCs w:val="28"/>
              </w:rPr>
              <w:t>2</w:t>
            </w:r>
          </w:p>
        </w:tc>
        <w:tc>
          <w:tcPr>
            <w:tcW w:w="1005" w:type="dxa"/>
            <w:tcBorders>
              <w:top w:val="nil"/>
              <w:left w:val="nil"/>
              <w:bottom w:val="single" w:sz="4" w:space="0" w:color="auto"/>
              <w:right w:val="single" w:sz="4" w:space="0" w:color="auto"/>
            </w:tcBorders>
            <w:shd w:val="clear" w:color="000000" w:fill="FFFFFF"/>
            <w:vAlign w:val="center"/>
            <w:hideMark/>
          </w:tcPr>
          <w:p w14:paraId="7A633432"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AD64B96"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1A1EA937"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0D10EDA5"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857C3B0" w14:textId="77777777" w:rsidR="00151051" w:rsidRPr="00DE4E34" w:rsidRDefault="00151051" w:rsidP="00151051">
            <w:pPr>
              <w:jc w:val="center"/>
              <w:rPr>
                <w:sz w:val="28"/>
                <w:szCs w:val="28"/>
              </w:rPr>
            </w:pPr>
            <w:r w:rsidRPr="00DE4E34">
              <w:rPr>
                <w:sz w:val="28"/>
                <w:szCs w:val="28"/>
              </w:rPr>
              <w:t>21</w:t>
            </w:r>
          </w:p>
        </w:tc>
        <w:tc>
          <w:tcPr>
            <w:tcW w:w="3382" w:type="dxa"/>
            <w:tcBorders>
              <w:top w:val="nil"/>
              <w:left w:val="nil"/>
              <w:bottom w:val="single" w:sz="4" w:space="0" w:color="auto"/>
              <w:right w:val="single" w:sz="4" w:space="0" w:color="auto"/>
            </w:tcBorders>
            <w:shd w:val="clear" w:color="000000" w:fill="FFFFFF"/>
            <w:vAlign w:val="center"/>
            <w:hideMark/>
          </w:tcPr>
          <w:p w14:paraId="69FAFF77" w14:textId="77777777" w:rsidR="00151051" w:rsidRPr="00DE4E34" w:rsidRDefault="00151051" w:rsidP="00151051">
            <w:pPr>
              <w:jc w:val="center"/>
              <w:rPr>
                <w:color w:val="000000"/>
                <w:sz w:val="28"/>
                <w:szCs w:val="28"/>
              </w:rPr>
            </w:pPr>
            <w:r w:rsidRPr="00DE4E34">
              <w:rPr>
                <w:color w:val="000000"/>
                <w:sz w:val="28"/>
                <w:szCs w:val="28"/>
              </w:rPr>
              <w:t>Грозозащита</w:t>
            </w:r>
          </w:p>
        </w:tc>
        <w:tc>
          <w:tcPr>
            <w:tcW w:w="1756" w:type="dxa"/>
            <w:tcBorders>
              <w:top w:val="nil"/>
              <w:left w:val="nil"/>
              <w:bottom w:val="single" w:sz="4" w:space="0" w:color="auto"/>
              <w:right w:val="single" w:sz="4" w:space="0" w:color="auto"/>
            </w:tcBorders>
            <w:shd w:val="clear" w:color="000000" w:fill="FFFFFF"/>
            <w:vAlign w:val="center"/>
            <w:hideMark/>
          </w:tcPr>
          <w:p w14:paraId="5D2771D6" w14:textId="77777777" w:rsidR="00151051" w:rsidRPr="00DE4E34" w:rsidRDefault="00151051" w:rsidP="00151051">
            <w:pPr>
              <w:jc w:val="center"/>
              <w:rPr>
                <w:color w:val="000000"/>
                <w:sz w:val="28"/>
                <w:szCs w:val="28"/>
              </w:rPr>
            </w:pPr>
            <w:r w:rsidRPr="00DE4E34">
              <w:rPr>
                <w:color w:val="000000"/>
                <w:sz w:val="28"/>
                <w:szCs w:val="28"/>
              </w:rPr>
              <w:t xml:space="preserve"> MikroTik GESP+POE-IN</w:t>
            </w:r>
          </w:p>
        </w:tc>
        <w:tc>
          <w:tcPr>
            <w:tcW w:w="809" w:type="dxa"/>
            <w:tcBorders>
              <w:top w:val="nil"/>
              <w:left w:val="nil"/>
              <w:bottom w:val="single" w:sz="4" w:space="0" w:color="auto"/>
              <w:right w:val="single" w:sz="4" w:space="0" w:color="auto"/>
            </w:tcBorders>
            <w:shd w:val="clear" w:color="000000" w:fill="FFFFFF"/>
            <w:vAlign w:val="center"/>
            <w:hideMark/>
          </w:tcPr>
          <w:p w14:paraId="4D471760"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3B58A8A6" w14:textId="77777777" w:rsidR="00151051" w:rsidRPr="00DE4E34" w:rsidRDefault="00151051" w:rsidP="00151051">
            <w:pPr>
              <w:jc w:val="center"/>
              <w:rPr>
                <w:color w:val="000000"/>
                <w:sz w:val="28"/>
                <w:szCs w:val="28"/>
              </w:rPr>
            </w:pPr>
            <w:r w:rsidRPr="00DE4E34">
              <w:rPr>
                <w:color w:val="000000"/>
                <w:sz w:val="28"/>
                <w:szCs w:val="28"/>
              </w:rPr>
              <w:t>7</w:t>
            </w:r>
          </w:p>
        </w:tc>
        <w:tc>
          <w:tcPr>
            <w:tcW w:w="1005" w:type="dxa"/>
            <w:tcBorders>
              <w:top w:val="nil"/>
              <w:left w:val="nil"/>
              <w:bottom w:val="single" w:sz="4" w:space="0" w:color="auto"/>
              <w:right w:val="single" w:sz="4" w:space="0" w:color="auto"/>
            </w:tcBorders>
            <w:shd w:val="clear" w:color="000000" w:fill="FFFFFF"/>
            <w:vAlign w:val="center"/>
            <w:hideMark/>
          </w:tcPr>
          <w:p w14:paraId="534ABBEC" w14:textId="77777777" w:rsidR="00151051" w:rsidRPr="00DE4E34" w:rsidRDefault="00151051" w:rsidP="00151051">
            <w:pPr>
              <w:jc w:val="center"/>
              <w:rPr>
                <w:color w:val="000000"/>
                <w:sz w:val="28"/>
                <w:szCs w:val="28"/>
              </w:rPr>
            </w:pPr>
            <w:r w:rsidRPr="00DE4E34">
              <w:rPr>
                <w:color w:val="000000"/>
                <w:sz w:val="28"/>
                <w:szCs w:val="28"/>
              </w:rPr>
              <w:t xml:space="preserve">           14 063   </w:t>
            </w:r>
          </w:p>
        </w:tc>
        <w:tc>
          <w:tcPr>
            <w:tcW w:w="1220" w:type="dxa"/>
            <w:tcBorders>
              <w:top w:val="nil"/>
              <w:left w:val="nil"/>
              <w:bottom w:val="single" w:sz="4" w:space="0" w:color="auto"/>
              <w:right w:val="single" w:sz="4" w:space="0" w:color="auto"/>
            </w:tcBorders>
            <w:shd w:val="clear" w:color="000000" w:fill="FFFFFF"/>
            <w:vAlign w:val="center"/>
            <w:hideMark/>
          </w:tcPr>
          <w:p w14:paraId="751841D8" w14:textId="77777777" w:rsidR="00151051" w:rsidRPr="00DE4E34" w:rsidRDefault="00151051" w:rsidP="00151051">
            <w:pPr>
              <w:jc w:val="center"/>
              <w:rPr>
                <w:color w:val="000000"/>
                <w:sz w:val="28"/>
                <w:szCs w:val="28"/>
              </w:rPr>
            </w:pPr>
            <w:r w:rsidRPr="00DE4E34">
              <w:rPr>
                <w:color w:val="000000"/>
                <w:sz w:val="28"/>
                <w:szCs w:val="28"/>
              </w:rPr>
              <w:t xml:space="preserve">               98 438   </w:t>
            </w:r>
          </w:p>
        </w:tc>
        <w:tc>
          <w:tcPr>
            <w:tcW w:w="1820" w:type="dxa"/>
            <w:tcBorders>
              <w:top w:val="nil"/>
              <w:left w:val="nil"/>
              <w:bottom w:val="single" w:sz="4" w:space="0" w:color="auto"/>
              <w:right w:val="single" w:sz="4" w:space="0" w:color="auto"/>
            </w:tcBorders>
            <w:shd w:val="clear" w:color="000000" w:fill="FFFFFF"/>
            <w:vAlign w:val="center"/>
            <w:hideMark/>
          </w:tcPr>
          <w:p w14:paraId="3EA2F800"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1FCF870" w14:textId="77777777" w:rsidTr="0098060F">
        <w:trPr>
          <w:trHeight w:val="3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5D799E05" w14:textId="77777777" w:rsidR="00151051" w:rsidRPr="00DE4E34" w:rsidRDefault="00151051" w:rsidP="00151051">
            <w:pPr>
              <w:jc w:val="center"/>
              <w:rPr>
                <w:sz w:val="28"/>
                <w:szCs w:val="28"/>
              </w:rPr>
            </w:pPr>
            <w:r w:rsidRPr="00DE4E34">
              <w:rPr>
                <w:sz w:val="28"/>
                <w:szCs w:val="28"/>
              </w:rPr>
              <w:t>22</w:t>
            </w:r>
          </w:p>
        </w:tc>
        <w:tc>
          <w:tcPr>
            <w:tcW w:w="3382" w:type="dxa"/>
            <w:tcBorders>
              <w:top w:val="nil"/>
              <w:left w:val="nil"/>
              <w:bottom w:val="single" w:sz="4" w:space="0" w:color="auto"/>
              <w:right w:val="single" w:sz="4" w:space="0" w:color="auto"/>
            </w:tcBorders>
            <w:shd w:val="clear" w:color="000000" w:fill="FFFFFF"/>
            <w:vAlign w:val="center"/>
            <w:hideMark/>
          </w:tcPr>
          <w:p w14:paraId="1DAFFFCF" w14:textId="77777777" w:rsidR="00151051" w:rsidRPr="00DE4E34" w:rsidRDefault="00151051" w:rsidP="00151051">
            <w:pPr>
              <w:jc w:val="center"/>
              <w:rPr>
                <w:color w:val="000000"/>
                <w:sz w:val="28"/>
                <w:szCs w:val="28"/>
              </w:rPr>
            </w:pPr>
            <w:r w:rsidRPr="00DE4E34">
              <w:rPr>
                <w:color w:val="000000"/>
                <w:sz w:val="28"/>
                <w:szCs w:val="28"/>
              </w:rPr>
              <w:t>• Дисплей True color Разрешение до 1920 × 1080</w:t>
            </w:r>
            <w:r w:rsidRPr="00DE4E34">
              <w:rPr>
                <w:color w:val="000000"/>
                <w:sz w:val="28"/>
                <w:szCs w:val="28"/>
              </w:rPr>
              <w:br/>
              <w:t>• Широкий угол обзора: 170 ° (H) / 160 ° (V)</w:t>
            </w:r>
            <w:r w:rsidRPr="00DE4E34">
              <w:rPr>
                <w:color w:val="000000"/>
                <w:sz w:val="28"/>
                <w:szCs w:val="28"/>
              </w:rPr>
              <w:br/>
              <w:t>• Удобное рабочее меню, простое в эксплуатации</w:t>
            </w:r>
            <w:r w:rsidRPr="00DE4E34">
              <w:rPr>
                <w:color w:val="000000"/>
                <w:sz w:val="28"/>
                <w:szCs w:val="28"/>
              </w:rPr>
              <w:br/>
              <w:t>• Поддерживает работу 7x24</w:t>
            </w:r>
            <w:r w:rsidRPr="00DE4E34">
              <w:rPr>
                <w:color w:val="000000"/>
                <w:sz w:val="28"/>
                <w:szCs w:val="28"/>
              </w:rPr>
              <w:br/>
              <w:t>• Адаптивное распознавание сигнала</w:t>
            </w:r>
            <w:r w:rsidRPr="00DE4E34">
              <w:rPr>
                <w:color w:val="000000"/>
                <w:sz w:val="28"/>
                <w:szCs w:val="28"/>
              </w:rPr>
              <w:br/>
              <w:t>• Кронштейн VESA</w:t>
            </w:r>
            <w:r w:rsidRPr="00DE4E34">
              <w:rPr>
                <w:color w:val="000000"/>
                <w:sz w:val="28"/>
                <w:szCs w:val="28"/>
              </w:rPr>
              <w:br/>
              <w:t>• Поддержка нескольких языков</w:t>
            </w:r>
            <w:r w:rsidRPr="00DE4E34">
              <w:rPr>
                <w:color w:val="000000"/>
                <w:sz w:val="28"/>
                <w:szCs w:val="28"/>
              </w:rPr>
              <w:br/>
              <w:t>• Встроенный 3D COMB фильтр и 3D шумоподавление</w:t>
            </w:r>
            <w:r w:rsidRPr="00DE4E34">
              <w:rPr>
                <w:color w:val="000000"/>
                <w:sz w:val="28"/>
                <w:szCs w:val="28"/>
              </w:rPr>
              <w:br/>
              <w:t>• Время отклика 5 мс для размытия, дрожания или ореолов</w:t>
            </w:r>
            <w:r w:rsidRPr="00DE4E34">
              <w:rPr>
                <w:color w:val="000000"/>
                <w:sz w:val="28"/>
                <w:szCs w:val="28"/>
              </w:rPr>
              <w:br/>
              <w:t>• Высококачественная цифровая обработка для яркого видео</w:t>
            </w:r>
          </w:p>
        </w:tc>
        <w:tc>
          <w:tcPr>
            <w:tcW w:w="1756" w:type="dxa"/>
            <w:tcBorders>
              <w:top w:val="nil"/>
              <w:left w:val="nil"/>
              <w:bottom w:val="single" w:sz="4" w:space="0" w:color="auto"/>
              <w:right w:val="single" w:sz="4" w:space="0" w:color="auto"/>
            </w:tcBorders>
            <w:shd w:val="clear" w:color="000000" w:fill="FFFFFF"/>
            <w:vAlign w:val="center"/>
            <w:hideMark/>
          </w:tcPr>
          <w:p w14:paraId="03F56173" w14:textId="77777777" w:rsidR="00151051" w:rsidRPr="00DE4E34" w:rsidRDefault="00151051" w:rsidP="00151051">
            <w:pPr>
              <w:jc w:val="center"/>
              <w:rPr>
                <w:color w:val="000000"/>
                <w:sz w:val="28"/>
                <w:szCs w:val="28"/>
              </w:rPr>
            </w:pPr>
            <w:r w:rsidRPr="00DE4E34">
              <w:rPr>
                <w:color w:val="000000"/>
                <w:sz w:val="28"/>
                <w:szCs w:val="28"/>
              </w:rPr>
              <w:t xml:space="preserve">MW3222-L </w:t>
            </w:r>
          </w:p>
        </w:tc>
        <w:tc>
          <w:tcPr>
            <w:tcW w:w="809" w:type="dxa"/>
            <w:tcBorders>
              <w:top w:val="nil"/>
              <w:left w:val="nil"/>
              <w:bottom w:val="single" w:sz="4" w:space="0" w:color="auto"/>
              <w:right w:val="single" w:sz="4" w:space="0" w:color="auto"/>
            </w:tcBorders>
            <w:shd w:val="clear" w:color="000000" w:fill="FFFFFF"/>
            <w:vAlign w:val="center"/>
            <w:hideMark/>
          </w:tcPr>
          <w:p w14:paraId="77A8238F"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8691A4A"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43224DBE" w14:textId="77777777" w:rsidR="00151051" w:rsidRPr="00DE4E34" w:rsidRDefault="00151051" w:rsidP="00151051">
            <w:pPr>
              <w:jc w:val="center"/>
              <w:rPr>
                <w:color w:val="000000"/>
                <w:sz w:val="28"/>
                <w:szCs w:val="28"/>
              </w:rPr>
            </w:pPr>
            <w:r w:rsidRPr="00DE4E34">
              <w:rPr>
                <w:color w:val="000000"/>
                <w:sz w:val="28"/>
                <w:szCs w:val="28"/>
              </w:rPr>
              <w:t xml:space="preserve">           74 631   </w:t>
            </w:r>
          </w:p>
        </w:tc>
        <w:tc>
          <w:tcPr>
            <w:tcW w:w="1220" w:type="dxa"/>
            <w:tcBorders>
              <w:top w:val="nil"/>
              <w:left w:val="nil"/>
              <w:bottom w:val="single" w:sz="4" w:space="0" w:color="auto"/>
              <w:right w:val="single" w:sz="4" w:space="0" w:color="auto"/>
            </w:tcBorders>
            <w:shd w:val="clear" w:color="000000" w:fill="FFFFFF"/>
            <w:vAlign w:val="center"/>
            <w:hideMark/>
          </w:tcPr>
          <w:p w14:paraId="160D4918" w14:textId="77777777" w:rsidR="00151051" w:rsidRPr="00DE4E34" w:rsidRDefault="00151051" w:rsidP="00151051">
            <w:pPr>
              <w:jc w:val="center"/>
              <w:rPr>
                <w:color w:val="000000"/>
                <w:sz w:val="28"/>
                <w:szCs w:val="28"/>
              </w:rPr>
            </w:pPr>
            <w:r w:rsidRPr="00DE4E34">
              <w:rPr>
                <w:color w:val="000000"/>
                <w:sz w:val="28"/>
                <w:szCs w:val="28"/>
              </w:rPr>
              <w:t xml:space="preserve">               74 631   </w:t>
            </w:r>
          </w:p>
        </w:tc>
        <w:tc>
          <w:tcPr>
            <w:tcW w:w="1820" w:type="dxa"/>
            <w:tcBorders>
              <w:top w:val="nil"/>
              <w:left w:val="nil"/>
              <w:bottom w:val="single" w:sz="4" w:space="0" w:color="auto"/>
              <w:right w:val="single" w:sz="4" w:space="0" w:color="auto"/>
            </w:tcBorders>
            <w:shd w:val="clear" w:color="000000" w:fill="FFFFFF"/>
            <w:vAlign w:val="center"/>
            <w:hideMark/>
          </w:tcPr>
          <w:p w14:paraId="16B9D3BF"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03FE0D7B"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0D3C76B" w14:textId="77777777" w:rsidR="00151051" w:rsidRPr="00DE4E34" w:rsidRDefault="00151051" w:rsidP="00151051">
            <w:pPr>
              <w:jc w:val="center"/>
              <w:rPr>
                <w:sz w:val="28"/>
                <w:szCs w:val="28"/>
              </w:rPr>
            </w:pPr>
            <w:r w:rsidRPr="00DE4E34">
              <w:rPr>
                <w:sz w:val="28"/>
                <w:szCs w:val="28"/>
              </w:rPr>
              <w:t>23</w:t>
            </w:r>
          </w:p>
        </w:tc>
        <w:tc>
          <w:tcPr>
            <w:tcW w:w="3382" w:type="dxa"/>
            <w:tcBorders>
              <w:top w:val="nil"/>
              <w:left w:val="nil"/>
              <w:bottom w:val="single" w:sz="4" w:space="0" w:color="auto"/>
              <w:right w:val="single" w:sz="4" w:space="0" w:color="auto"/>
            </w:tcBorders>
            <w:shd w:val="clear" w:color="000000" w:fill="FFFFFF"/>
            <w:vAlign w:val="center"/>
            <w:hideMark/>
          </w:tcPr>
          <w:p w14:paraId="2796088C" w14:textId="77777777" w:rsidR="00151051" w:rsidRPr="00DE4E34" w:rsidRDefault="00151051" w:rsidP="00151051">
            <w:pPr>
              <w:jc w:val="center"/>
              <w:rPr>
                <w:color w:val="000000"/>
                <w:sz w:val="28"/>
                <w:szCs w:val="28"/>
                <w:lang w:val="en-US"/>
              </w:rPr>
            </w:pPr>
            <w:r w:rsidRPr="00DE4E34">
              <w:rPr>
                <w:color w:val="000000"/>
                <w:sz w:val="28"/>
                <w:szCs w:val="28"/>
              </w:rPr>
              <w:t>КАБЕЛЬ</w:t>
            </w:r>
            <w:r w:rsidRPr="00DE4E34">
              <w:rPr>
                <w:color w:val="000000"/>
                <w:sz w:val="28"/>
                <w:szCs w:val="28"/>
                <w:lang w:val="en-US"/>
              </w:rPr>
              <w:t xml:space="preserve"> PURELINK PI1000-100 (10</w:t>
            </w:r>
            <w:r w:rsidRPr="00DE4E34">
              <w:rPr>
                <w:color w:val="000000"/>
                <w:sz w:val="28"/>
                <w:szCs w:val="28"/>
              </w:rPr>
              <w:t>М</w:t>
            </w:r>
            <w:r w:rsidRPr="00DE4E34">
              <w:rPr>
                <w:color w:val="000000"/>
                <w:sz w:val="28"/>
                <w:szCs w:val="28"/>
                <w:lang w:val="en-US"/>
              </w:rPr>
              <w:t>), HDMI 2.0 + ETHERNET</w:t>
            </w:r>
          </w:p>
        </w:tc>
        <w:tc>
          <w:tcPr>
            <w:tcW w:w="1756" w:type="dxa"/>
            <w:tcBorders>
              <w:top w:val="nil"/>
              <w:left w:val="nil"/>
              <w:bottom w:val="single" w:sz="4" w:space="0" w:color="auto"/>
              <w:right w:val="single" w:sz="4" w:space="0" w:color="auto"/>
            </w:tcBorders>
            <w:shd w:val="clear" w:color="000000" w:fill="FFFFFF"/>
            <w:vAlign w:val="center"/>
            <w:hideMark/>
          </w:tcPr>
          <w:p w14:paraId="41D2B0EF" w14:textId="77777777" w:rsidR="00151051" w:rsidRPr="00DE4E34" w:rsidRDefault="00151051" w:rsidP="00151051">
            <w:pPr>
              <w:jc w:val="center"/>
              <w:rPr>
                <w:color w:val="000000"/>
                <w:sz w:val="28"/>
                <w:szCs w:val="28"/>
                <w:lang w:val="en-US"/>
              </w:rPr>
            </w:pPr>
            <w:r w:rsidRPr="00DE4E34">
              <w:rPr>
                <w:color w:val="000000"/>
                <w:sz w:val="28"/>
                <w:szCs w:val="28"/>
                <w:lang w:val="en-US"/>
              </w:rPr>
              <w:t> </w:t>
            </w:r>
          </w:p>
        </w:tc>
        <w:tc>
          <w:tcPr>
            <w:tcW w:w="809" w:type="dxa"/>
            <w:tcBorders>
              <w:top w:val="nil"/>
              <w:left w:val="nil"/>
              <w:bottom w:val="single" w:sz="4" w:space="0" w:color="auto"/>
              <w:right w:val="single" w:sz="4" w:space="0" w:color="auto"/>
            </w:tcBorders>
            <w:shd w:val="clear" w:color="000000" w:fill="FFFFFF"/>
            <w:vAlign w:val="center"/>
            <w:hideMark/>
          </w:tcPr>
          <w:p w14:paraId="4ADAA501"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40F8EB95"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28729343" w14:textId="77777777" w:rsidR="00151051" w:rsidRPr="00DE4E34" w:rsidRDefault="00151051" w:rsidP="00151051">
            <w:pPr>
              <w:jc w:val="center"/>
              <w:rPr>
                <w:color w:val="000000"/>
                <w:sz w:val="28"/>
                <w:szCs w:val="28"/>
              </w:rPr>
            </w:pPr>
            <w:r w:rsidRPr="00DE4E34">
              <w:rPr>
                <w:color w:val="000000"/>
                <w:sz w:val="28"/>
                <w:szCs w:val="28"/>
              </w:rPr>
              <w:t xml:space="preserve">           41 339   </w:t>
            </w:r>
          </w:p>
        </w:tc>
        <w:tc>
          <w:tcPr>
            <w:tcW w:w="1220" w:type="dxa"/>
            <w:tcBorders>
              <w:top w:val="nil"/>
              <w:left w:val="nil"/>
              <w:bottom w:val="single" w:sz="4" w:space="0" w:color="auto"/>
              <w:right w:val="single" w:sz="4" w:space="0" w:color="auto"/>
            </w:tcBorders>
            <w:shd w:val="clear" w:color="000000" w:fill="FFFFFF"/>
            <w:vAlign w:val="center"/>
            <w:hideMark/>
          </w:tcPr>
          <w:p w14:paraId="4E884CE7" w14:textId="77777777" w:rsidR="00151051" w:rsidRPr="00DE4E34" w:rsidRDefault="00151051" w:rsidP="00151051">
            <w:pPr>
              <w:jc w:val="center"/>
              <w:rPr>
                <w:color w:val="000000"/>
                <w:sz w:val="28"/>
                <w:szCs w:val="28"/>
              </w:rPr>
            </w:pPr>
            <w:r w:rsidRPr="00DE4E34">
              <w:rPr>
                <w:color w:val="000000"/>
                <w:sz w:val="28"/>
                <w:szCs w:val="28"/>
              </w:rPr>
              <w:t xml:space="preserve">               41 339   </w:t>
            </w:r>
          </w:p>
        </w:tc>
        <w:tc>
          <w:tcPr>
            <w:tcW w:w="1820" w:type="dxa"/>
            <w:tcBorders>
              <w:top w:val="nil"/>
              <w:left w:val="nil"/>
              <w:bottom w:val="single" w:sz="4" w:space="0" w:color="auto"/>
              <w:right w:val="single" w:sz="4" w:space="0" w:color="auto"/>
            </w:tcBorders>
            <w:shd w:val="clear" w:color="000000" w:fill="FFFFFF"/>
            <w:vAlign w:val="center"/>
            <w:hideMark/>
          </w:tcPr>
          <w:p w14:paraId="5DFB1268"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2FA63B9"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457D82A" w14:textId="77777777" w:rsidR="00151051" w:rsidRPr="00DE4E34" w:rsidRDefault="00151051" w:rsidP="00151051">
            <w:pPr>
              <w:jc w:val="center"/>
              <w:rPr>
                <w:sz w:val="28"/>
                <w:szCs w:val="28"/>
              </w:rPr>
            </w:pPr>
            <w:r w:rsidRPr="00DE4E34">
              <w:rPr>
                <w:sz w:val="28"/>
                <w:szCs w:val="28"/>
              </w:rPr>
              <w:t>24</w:t>
            </w:r>
          </w:p>
        </w:tc>
        <w:tc>
          <w:tcPr>
            <w:tcW w:w="3382" w:type="dxa"/>
            <w:tcBorders>
              <w:top w:val="nil"/>
              <w:left w:val="nil"/>
              <w:bottom w:val="single" w:sz="4" w:space="0" w:color="auto"/>
              <w:right w:val="single" w:sz="4" w:space="0" w:color="auto"/>
            </w:tcBorders>
            <w:shd w:val="clear" w:color="000000" w:fill="FFFFFF"/>
            <w:vAlign w:val="center"/>
            <w:hideMark/>
          </w:tcPr>
          <w:p w14:paraId="790C8ABC" w14:textId="77777777" w:rsidR="00151051" w:rsidRPr="00DE4E34" w:rsidRDefault="00151051" w:rsidP="00151051">
            <w:pPr>
              <w:jc w:val="center"/>
              <w:rPr>
                <w:color w:val="000000"/>
                <w:sz w:val="28"/>
                <w:szCs w:val="28"/>
              </w:rPr>
            </w:pPr>
            <w:r w:rsidRPr="00DE4E34">
              <w:rPr>
                <w:color w:val="000000"/>
                <w:sz w:val="28"/>
                <w:szCs w:val="28"/>
              </w:rPr>
              <w:t xml:space="preserve">Кабель USB(m) - USB(f) удлинитель USB 2.0, 10m </w:t>
            </w:r>
          </w:p>
        </w:tc>
        <w:tc>
          <w:tcPr>
            <w:tcW w:w="1756" w:type="dxa"/>
            <w:tcBorders>
              <w:top w:val="nil"/>
              <w:left w:val="nil"/>
              <w:bottom w:val="single" w:sz="4" w:space="0" w:color="auto"/>
              <w:right w:val="single" w:sz="4" w:space="0" w:color="auto"/>
            </w:tcBorders>
            <w:shd w:val="clear" w:color="000000" w:fill="FFFFFF"/>
            <w:vAlign w:val="center"/>
            <w:hideMark/>
          </w:tcPr>
          <w:p w14:paraId="71335970"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59FB035D"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DBCF35C" w14:textId="77777777" w:rsidR="00151051" w:rsidRPr="00DE4E34" w:rsidRDefault="00151051" w:rsidP="00151051">
            <w:pPr>
              <w:jc w:val="center"/>
              <w:rPr>
                <w:color w:val="000000"/>
                <w:sz w:val="28"/>
                <w:szCs w:val="28"/>
              </w:rPr>
            </w:pPr>
            <w:r w:rsidRPr="00DE4E34">
              <w:rPr>
                <w:color w:val="000000"/>
                <w:sz w:val="28"/>
                <w:szCs w:val="28"/>
              </w:rPr>
              <w:t>1</w:t>
            </w:r>
          </w:p>
        </w:tc>
        <w:tc>
          <w:tcPr>
            <w:tcW w:w="1005" w:type="dxa"/>
            <w:tcBorders>
              <w:top w:val="nil"/>
              <w:left w:val="nil"/>
              <w:bottom w:val="single" w:sz="4" w:space="0" w:color="auto"/>
              <w:right w:val="single" w:sz="4" w:space="0" w:color="auto"/>
            </w:tcBorders>
            <w:shd w:val="clear" w:color="000000" w:fill="FFFFFF"/>
            <w:vAlign w:val="center"/>
            <w:hideMark/>
          </w:tcPr>
          <w:p w14:paraId="24D0CB78" w14:textId="77777777" w:rsidR="00151051" w:rsidRPr="00DE4E34" w:rsidRDefault="00151051" w:rsidP="00151051">
            <w:pPr>
              <w:jc w:val="center"/>
              <w:rPr>
                <w:color w:val="000000"/>
                <w:sz w:val="28"/>
                <w:szCs w:val="28"/>
              </w:rPr>
            </w:pPr>
            <w:r w:rsidRPr="00DE4E34">
              <w:rPr>
                <w:color w:val="000000"/>
                <w:sz w:val="28"/>
                <w:szCs w:val="28"/>
              </w:rPr>
              <w:t xml:space="preserve">           12 054   </w:t>
            </w:r>
          </w:p>
        </w:tc>
        <w:tc>
          <w:tcPr>
            <w:tcW w:w="1220" w:type="dxa"/>
            <w:tcBorders>
              <w:top w:val="nil"/>
              <w:left w:val="nil"/>
              <w:bottom w:val="single" w:sz="4" w:space="0" w:color="auto"/>
              <w:right w:val="single" w:sz="4" w:space="0" w:color="auto"/>
            </w:tcBorders>
            <w:shd w:val="clear" w:color="000000" w:fill="FFFFFF"/>
            <w:vAlign w:val="center"/>
            <w:hideMark/>
          </w:tcPr>
          <w:p w14:paraId="791A7329" w14:textId="77777777" w:rsidR="00151051" w:rsidRPr="00DE4E34" w:rsidRDefault="00151051" w:rsidP="00151051">
            <w:pPr>
              <w:jc w:val="center"/>
              <w:rPr>
                <w:color w:val="000000"/>
                <w:sz w:val="28"/>
                <w:szCs w:val="28"/>
              </w:rPr>
            </w:pPr>
            <w:r w:rsidRPr="00DE4E34">
              <w:rPr>
                <w:color w:val="000000"/>
                <w:sz w:val="28"/>
                <w:szCs w:val="28"/>
              </w:rPr>
              <w:t xml:space="preserve">               12 054   </w:t>
            </w:r>
          </w:p>
        </w:tc>
        <w:tc>
          <w:tcPr>
            <w:tcW w:w="1820" w:type="dxa"/>
            <w:tcBorders>
              <w:top w:val="nil"/>
              <w:left w:val="nil"/>
              <w:bottom w:val="single" w:sz="4" w:space="0" w:color="auto"/>
              <w:right w:val="single" w:sz="4" w:space="0" w:color="auto"/>
            </w:tcBorders>
            <w:shd w:val="clear" w:color="000000" w:fill="FFFFFF"/>
            <w:vAlign w:val="center"/>
            <w:hideMark/>
          </w:tcPr>
          <w:p w14:paraId="06C0F16C"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6AD247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AD07F7B" w14:textId="77777777" w:rsidR="00151051" w:rsidRPr="00DE4E34" w:rsidRDefault="00151051" w:rsidP="00151051">
            <w:pPr>
              <w:jc w:val="center"/>
              <w:rPr>
                <w:sz w:val="28"/>
                <w:szCs w:val="28"/>
              </w:rPr>
            </w:pPr>
            <w:r w:rsidRPr="00DE4E34">
              <w:rPr>
                <w:sz w:val="28"/>
                <w:szCs w:val="28"/>
              </w:rPr>
              <w:t>25</w:t>
            </w:r>
          </w:p>
        </w:tc>
        <w:tc>
          <w:tcPr>
            <w:tcW w:w="3382" w:type="dxa"/>
            <w:tcBorders>
              <w:top w:val="nil"/>
              <w:left w:val="nil"/>
              <w:bottom w:val="single" w:sz="4" w:space="0" w:color="auto"/>
              <w:right w:val="single" w:sz="4" w:space="0" w:color="auto"/>
            </w:tcBorders>
            <w:shd w:val="clear" w:color="000000" w:fill="FFFFFF"/>
            <w:vAlign w:val="center"/>
            <w:hideMark/>
          </w:tcPr>
          <w:p w14:paraId="3BB77244" w14:textId="77777777" w:rsidR="00151051" w:rsidRPr="00DE4E34" w:rsidRDefault="00151051" w:rsidP="00151051">
            <w:pPr>
              <w:jc w:val="center"/>
              <w:rPr>
                <w:color w:val="000000"/>
                <w:sz w:val="28"/>
                <w:szCs w:val="28"/>
              </w:rPr>
            </w:pPr>
            <w:r w:rsidRPr="00DE4E34">
              <w:rPr>
                <w:color w:val="000000"/>
                <w:sz w:val="28"/>
                <w:szCs w:val="28"/>
              </w:rPr>
              <w:t>Кабель оптоволоконный 4 волокна внутренний</w:t>
            </w:r>
          </w:p>
        </w:tc>
        <w:tc>
          <w:tcPr>
            <w:tcW w:w="1756" w:type="dxa"/>
            <w:tcBorders>
              <w:top w:val="nil"/>
              <w:left w:val="nil"/>
              <w:bottom w:val="single" w:sz="4" w:space="0" w:color="auto"/>
              <w:right w:val="single" w:sz="4" w:space="0" w:color="auto"/>
            </w:tcBorders>
            <w:shd w:val="clear" w:color="000000" w:fill="FFFFFF"/>
            <w:vAlign w:val="center"/>
            <w:hideMark/>
          </w:tcPr>
          <w:p w14:paraId="07A779B7" w14:textId="77777777" w:rsidR="00151051" w:rsidRPr="00DE4E34" w:rsidRDefault="00151051" w:rsidP="00151051">
            <w:pPr>
              <w:jc w:val="center"/>
              <w:rPr>
                <w:color w:val="000000"/>
                <w:sz w:val="28"/>
                <w:szCs w:val="28"/>
              </w:rPr>
            </w:pPr>
            <w:r w:rsidRPr="00DE4E34">
              <w:rPr>
                <w:color w:val="000000"/>
                <w:sz w:val="28"/>
                <w:szCs w:val="28"/>
              </w:rPr>
              <w:t>ИКнг(А)-HF-М4П-А12-0.4 кН</w:t>
            </w:r>
          </w:p>
        </w:tc>
        <w:tc>
          <w:tcPr>
            <w:tcW w:w="809" w:type="dxa"/>
            <w:tcBorders>
              <w:top w:val="nil"/>
              <w:left w:val="nil"/>
              <w:bottom w:val="single" w:sz="4" w:space="0" w:color="auto"/>
              <w:right w:val="single" w:sz="4" w:space="0" w:color="auto"/>
            </w:tcBorders>
            <w:shd w:val="clear" w:color="000000" w:fill="FFFFFF"/>
            <w:vAlign w:val="center"/>
            <w:hideMark/>
          </w:tcPr>
          <w:p w14:paraId="3EF5213F"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D093777" w14:textId="77777777" w:rsidR="00151051" w:rsidRPr="00DE4E34" w:rsidRDefault="00151051" w:rsidP="00151051">
            <w:pPr>
              <w:jc w:val="center"/>
              <w:rPr>
                <w:color w:val="000000"/>
                <w:sz w:val="28"/>
                <w:szCs w:val="28"/>
              </w:rPr>
            </w:pPr>
            <w:r w:rsidRPr="00DE4E34">
              <w:rPr>
                <w:color w:val="000000"/>
                <w:sz w:val="28"/>
                <w:szCs w:val="28"/>
              </w:rPr>
              <w:t>150</w:t>
            </w:r>
          </w:p>
        </w:tc>
        <w:tc>
          <w:tcPr>
            <w:tcW w:w="1005" w:type="dxa"/>
            <w:tcBorders>
              <w:top w:val="nil"/>
              <w:left w:val="nil"/>
              <w:bottom w:val="single" w:sz="4" w:space="0" w:color="auto"/>
              <w:right w:val="single" w:sz="4" w:space="0" w:color="auto"/>
            </w:tcBorders>
            <w:shd w:val="clear" w:color="000000" w:fill="FFFFFF"/>
            <w:vAlign w:val="center"/>
            <w:hideMark/>
          </w:tcPr>
          <w:p w14:paraId="45A1B84E" w14:textId="77777777" w:rsidR="00151051" w:rsidRPr="00DE4E34" w:rsidRDefault="00151051" w:rsidP="00151051">
            <w:pPr>
              <w:jc w:val="center"/>
              <w:rPr>
                <w:color w:val="000000"/>
                <w:sz w:val="28"/>
                <w:szCs w:val="28"/>
              </w:rPr>
            </w:pPr>
            <w:r w:rsidRPr="00DE4E34">
              <w:rPr>
                <w:color w:val="000000"/>
                <w:sz w:val="28"/>
                <w:szCs w:val="28"/>
              </w:rPr>
              <w:t xml:space="preserve">                362   </w:t>
            </w:r>
          </w:p>
        </w:tc>
        <w:tc>
          <w:tcPr>
            <w:tcW w:w="1220" w:type="dxa"/>
            <w:tcBorders>
              <w:top w:val="nil"/>
              <w:left w:val="nil"/>
              <w:bottom w:val="single" w:sz="4" w:space="0" w:color="auto"/>
              <w:right w:val="single" w:sz="4" w:space="0" w:color="auto"/>
            </w:tcBorders>
            <w:shd w:val="clear" w:color="000000" w:fill="FFFFFF"/>
            <w:vAlign w:val="center"/>
            <w:hideMark/>
          </w:tcPr>
          <w:p w14:paraId="68286DA3" w14:textId="77777777" w:rsidR="00151051" w:rsidRPr="00DE4E34" w:rsidRDefault="00151051" w:rsidP="00151051">
            <w:pPr>
              <w:jc w:val="center"/>
              <w:rPr>
                <w:color w:val="000000"/>
                <w:sz w:val="28"/>
                <w:szCs w:val="28"/>
              </w:rPr>
            </w:pPr>
            <w:r w:rsidRPr="00DE4E34">
              <w:rPr>
                <w:color w:val="000000"/>
                <w:sz w:val="28"/>
                <w:szCs w:val="28"/>
              </w:rPr>
              <w:t xml:space="preserve">               54 241   </w:t>
            </w:r>
          </w:p>
        </w:tc>
        <w:tc>
          <w:tcPr>
            <w:tcW w:w="1820" w:type="dxa"/>
            <w:tcBorders>
              <w:top w:val="nil"/>
              <w:left w:val="nil"/>
              <w:bottom w:val="single" w:sz="4" w:space="0" w:color="auto"/>
              <w:right w:val="single" w:sz="4" w:space="0" w:color="auto"/>
            </w:tcBorders>
            <w:shd w:val="clear" w:color="000000" w:fill="FFFFFF"/>
            <w:vAlign w:val="center"/>
            <w:hideMark/>
          </w:tcPr>
          <w:p w14:paraId="7202F63B"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AE45845"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B5D3DA6" w14:textId="77777777" w:rsidR="00151051" w:rsidRPr="00DE4E34" w:rsidRDefault="00151051" w:rsidP="00151051">
            <w:pPr>
              <w:jc w:val="center"/>
              <w:rPr>
                <w:sz w:val="28"/>
                <w:szCs w:val="28"/>
              </w:rPr>
            </w:pPr>
            <w:r w:rsidRPr="00DE4E34">
              <w:rPr>
                <w:sz w:val="28"/>
                <w:szCs w:val="28"/>
              </w:rPr>
              <w:t>26</w:t>
            </w:r>
          </w:p>
        </w:tc>
        <w:tc>
          <w:tcPr>
            <w:tcW w:w="3382" w:type="dxa"/>
            <w:tcBorders>
              <w:top w:val="nil"/>
              <w:left w:val="nil"/>
              <w:bottom w:val="single" w:sz="4" w:space="0" w:color="auto"/>
              <w:right w:val="single" w:sz="4" w:space="0" w:color="auto"/>
            </w:tcBorders>
            <w:shd w:val="clear" w:color="000000" w:fill="FFFFFF"/>
            <w:vAlign w:val="center"/>
            <w:hideMark/>
          </w:tcPr>
          <w:p w14:paraId="731307B5" w14:textId="77777777" w:rsidR="00151051" w:rsidRPr="00DE4E34" w:rsidRDefault="00151051" w:rsidP="00151051">
            <w:pPr>
              <w:jc w:val="center"/>
              <w:rPr>
                <w:color w:val="000000"/>
                <w:sz w:val="28"/>
                <w:szCs w:val="28"/>
              </w:rPr>
            </w:pPr>
            <w:r w:rsidRPr="00DE4E34">
              <w:rPr>
                <w:color w:val="000000"/>
                <w:sz w:val="28"/>
                <w:szCs w:val="28"/>
              </w:rPr>
              <w:t>ВВГнг (А) 3 х 4 0,66 кВ</w:t>
            </w:r>
          </w:p>
        </w:tc>
        <w:tc>
          <w:tcPr>
            <w:tcW w:w="1756" w:type="dxa"/>
            <w:tcBorders>
              <w:top w:val="nil"/>
              <w:left w:val="nil"/>
              <w:bottom w:val="single" w:sz="4" w:space="0" w:color="auto"/>
              <w:right w:val="single" w:sz="4" w:space="0" w:color="auto"/>
            </w:tcBorders>
            <w:shd w:val="clear" w:color="000000" w:fill="FFFFFF"/>
            <w:vAlign w:val="center"/>
            <w:hideMark/>
          </w:tcPr>
          <w:p w14:paraId="3C1B9514"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932F084"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0241C00A" w14:textId="77777777" w:rsidR="00151051" w:rsidRPr="00DE4E34" w:rsidRDefault="00151051" w:rsidP="00151051">
            <w:pPr>
              <w:jc w:val="center"/>
              <w:rPr>
                <w:color w:val="000000"/>
                <w:sz w:val="28"/>
                <w:szCs w:val="28"/>
              </w:rPr>
            </w:pPr>
            <w:r w:rsidRPr="00DE4E34">
              <w:rPr>
                <w:color w:val="000000"/>
                <w:sz w:val="28"/>
                <w:szCs w:val="28"/>
              </w:rPr>
              <w:t>250</w:t>
            </w:r>
          </w:p>
        </w:tc>
        <w:tc>
          <w:tcPr>
            <w:tcW w:w="1005" w:type="dxa"/>
            <w:tcBorders>
              <w:top w:val="nil"/>
              <w:left w:val="nil"/>
              <w:bottom w:val="single" w:sz="4" w:space="0" w:color="auto"/>
              <w:right w:val="single" w:sz="4" w:space="0" w:color="auto"/>
            </w:tcBorders>
            <w:shd w:val="clear" w:color="000000" w:fill="FFFFFF"/>
            <w:vAlign w:val="center"/>
            <w:hideMark/>
          </w:tcPr>
          <w:p w14:paraId="2F70E912"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9AA1C2E"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2E07C384"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08BE3179"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251B4D8C" w14:textId="77777777" w:rsidR="00151051" w:rsidRPr="00DE4E34" w:rsidRDefault="00151051" w:rsidP="00151051">
            <w:pPr>
              <w:jc w:val="center"/>
              <w:rPr>
                <w:sz w:val="28"/>
                <w:szCs w:val="28"/>
              </w:rPr>
            </w:pPr>
            <w:r w:rsidRPr="00DE4E34">
              <w:rPr>
                <w:sz w:val="28"/>
                <w:szCs w:val="28"/>
              </w:rPr>
              <w:lastRenderedPageBreak/>
              <w:t>27</w:t>
            </w:r>
          </w:p>
        </w:tc>
        <w:tc>
          <w:tcPr>
            <w:tcW w:w="3382" w:type="dxa"/>
            <w:tcBorders>
              <w:top w:val="nil"/>
              <w:left w:val="nil"/>
              <w:bottom w:val="single" w:sz="4" w:space="0" w:color="auto"/>
              <w:right w:val="single" w:sz="4" w:space="0" w:color="auto"/>
            </w:tcBorders>
            <w:shd w:val="clear" w:color="000000" w:fill="FFFFFF"/>
            <w:vAlign w:val="center"/>
            <w:hideMark/>
          </w:tcPr>
          <w:p w14:paraId="237ABEB7" w14:textId="77777777" w:rsidR="00151051" w:rsidRPr="00DE4E34" w:rsidRDefault="00151051" w:rsidP="00151051">
            <w:pPr>
              <w:jc w:val="center"/>
              <w:rPr>
                <w:color w:val="000000"/>
                <w:sz w:val="28"/>
                <w:szCs w:val="28"/>
              </w:rPr>
            </w:pPr>
            <w:r w:rsidRPr="00DE4E34">
              <w:rPr>
                <w:color w:val="000000"/>
                <w:sz w:val="28"/>
                <w:szCs w:val="28"/>
              </w:rPr>
              <w:t>ВВГнг (А) 3 х 2,5 0,66 кВ</w:t>
            </w:r>
          </w:p>
        </w:tc>
        <w:tc>
          <w:tcPr>
            <w:tcW w:w="1756" w:type="dxa"/>
            <w:tcBorders>
              <w:top w:val="nil"/>
              <w:left w:val="nil"/>
              <w:bottom w:val="single" w:sz="4" w:space="0" w:color="auto"/>
              <w:right w:val="single" w:sz="4" w:space="0" w:color="auto"/>
            </w:tcBorders>
            <w:shd w:val="clear" w:color="000000" w:fill="FFFFFF"/>
            <w:vAlign w:val="center"/>
            <w:hideMark/>
          </w:tcPr>
          <w:p w14:paraId="36F3379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2BA77B49"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3316F8B" w14:textId="77777777" w:rsidR="00151051" w:rsidRPr="00DE4E34" w:rsidRDefault="00151051" w:rsidP="00151051">
            <w:pPr>
              <w:jc w:val="center"/>
              <w:rPr>
                <w:color w:val="000000"/>
                <w:sz w:val="28"/>
                <w:szCs w:val="28"/>
              </w:rPr>
            </w:pPr>
            <w:r w:rsidRPr="00DE4E34">
              <w:rPr>
                <w:color w:val="000000"/>
                <w:sz w:val="28"/>
                <w:szCs w:val="28"/>
              </w:rPr>
              <w:t>285</w:t>
            </w:r>
          </w:p>
        </w:tc>
        <w:tc>
          <w:tcPr>
            <w:tcW w:w="1005" w:type="dxa"/>
            <w:tcBorders>
              <w:top w:val="nil"/>
              <w:left w:val="nil"/>
              <w:bottom w:val="single" w:sz="4" w:space="0" w:color="auto"/>
              <w:right w:val="single" w:sz="4" w:space="0" w:color="auto"/>
            </w:tcBorders>
            <w:shd w:val="clear" w:color="000000" w:fill="FFFFFF"/>
            <w:vAlign w:val="center"/>
            <w:hideMark/>
          </w:tcPr>
          <w:p w14:paraId="2A910109"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17E1926F"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43BB6FD6"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3211943C"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037CA270" w14:textId="77777777" w:rsidR="00151051" w:rsidRPr="00DE4E34" w:rsidRDefault="00151051" w:rsidP="00151051">
            <w:pPr>
              <w:jc w:val="center"/>
              <w:rPr>
                <w:sz w:val="28"/>
                <w:szCs w:val="28"/>
              </w:rPr>
            </w:pPr>
            <w:r w:rsidRPr="00DE4E34">
              <w:rPr>
                <w:sz w:val="28"/>
                <w:szCs w:val="28"/>
              </w:rPr>
              <w:t>28</w:t>
            </w:r>
          </w:p>
        </w:tc>
        <w:tc>
          <w:tcPr>
            <w:tcW w:w="3382" w:type="dxa"/>
            <w:tcBorders>
              <w:top w:val="nil"/>
              <w:left w:val="nil"/>
              <w:bottom w:val="single" w:sz="4" w:space="0" w:color="auto"/>
              <w:right w:val="single" w:sz="4" w:space="0" w:color="auto"/>
            </w:tcBorders>
            <w:vAlign w:val="center"/>
            <w:hideMark/>
          </w:tcPr>
          <w:p w14:paraId="5F704DFF" w14:textId="77777777" w:rsidR="00151051" w:rsidRPr="00DE4E34" w:rsidRDefault="00151051" w:rsidP="00151051">
            <w:pPr>
              <w:jc w:val="center"/>
              <w:rPr>
                <w:color w:val="000000"/>
                <w:sz w:val="28"/>
                <w:szCs w:val="28"/>
              </w:rPr>
            </w:pPr>
            <w:r w:rsidRPr="00DE4E34">
              <w:rPr>
                <w:color w:val="000000"/>
                <w:sz w:val="28"/>
                <w:szCs w:val="28"/>
              </w:rPr>
              <w:t>Кабель UTP 5-e cat. 4х2хAWG 24/1 PVC</w:t>
            </w:r>
          </w:p>
        </w:tc>
        <w:tc>
          <w:tcPr>
            <w:tcW w:w="1756" w:type="dxa"/>
            <w:tcBorders>
              <w:top w:val="nil"/>
              <w:left w:val="nil"/>
              <w:bottom w:val="single" w:sz="4" w:space="0" w:color="auto"/>
              <w:right w:val="single" w:sz="4" w:space="0" w:color="auto"/>
            </w:tcBorders>
            <w:vAlign w:val="center"/>
            <w:hideMark/>
          </w:tcPr>
          <w:p w14:paraId="726D0906"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vAlign w:val="center"/>
            <w:hideMark/>
          </w:tcPr>
          <w:p w14:paraId="5C001FC4"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vAlign w:val="center"/>
            <w:hideMark/>
          </w:tcPr>
          <w:p w14:paraId="0BCF9453" w14:textId="77777777" w:rsidR="00151051" w:rsidRPr="00DE4E34" w:rsidRDefault="00151051" w:rsidP="00151051">
            <w:pPr>
              <w:jc w:val="center"/>
              <w:rPr>
                <w:color w:val="000000"/>
                <w:sz w:val="28"/>
                <w:szCs w:val="28"/>
              </w:rPr>
            </w:pPr>
            <w:r w:rsidRPr="00DE4E34">
              <w:rPr>
                <w:color w:val="000000"/>
                <w:sz w:val="28"/>
                <w:szCs w:val="28"/>
              </w:rPr>
              <w:t>1525</w:t>
            </w:r>
          </w:p>
        </w:tc>
        <w:tc>
          <w:tcPr>
            <w:tcW w:w="1005" w:type="dxa"/>
            <w:tcBorders>
              <w:top w:val="nil"/>
              <w:left w:val="nil"/>
              <w:bottom w:val="single" w:sz="4" w:space="0" w:color="auto"/>
              <w:right w:val="single" w:sz="4" w:space="0" w:color="auto"/>
            </w:tcBorders>
            <w:vAlign w:val="center"/>
            <w:hideMark/>
          </w:tcPr>
          <w:p w14:paraId="3579D9C4" w14:textId="77777777" w:rsidR="00151051" w:rsidRPr="00DE4E34" w:rsidRDefault="00151051" w:rsidP="00151051">
            <w:pPr>
              <w:jc w:val="center"/>
              <w:rPr>
                <w:color w:val="000000"/>
                <w:sz w:val="28"/>
                <w:szCs w:val="28"/>
              </w:rPr>
            </w:pPr>
            <w:r w:rsidRPr="00DE4E34">
              <w:rPr>
                <w:color w:val="000000"/>
                <w:sz w:val="28"/>
                <w:szCs w:val="28"/>
              </w:rPr>
              <w:t xml:space="preserve">                162   </w:t>
            </w:r>
          </w:p>
        </w:tc>
        <w:tc>
          <w:tcPr>
            <w:tcW w:w="1220" w:type="dxa"/>
            <w:tcBorders>
              <w:top w:val="nil"/>
              <w:left w:val="nil"/>
              <w:bottom w:val="single" w:sz="4" w:space="0" w:color="auto"/>
              <w:right w:val="single" w:sz="4" w:space="0" w:color="auto"/>
            </w:tcBorders>
            <w:vAlign w:val="center"/>
            <w:hideMark/>
          </w:tcPr>
          <w:p w14:paraId="1EA41516" w14:textId="77777777" w:rsidR="00151051" w:rsidRPr="00DE4E34" w:rsidRDefault="00151051" w:rsidP="00151051">
            <w:pPr>
              <w:jc w:val="center"/>
              <w:rPr>
                <w:color w:val="000000"/>
                <w:sz w:val="28"/>
                <w:szCs w:val="28"/>
              </w:rPr>
            </w:pPr>
            <w:r w:rsidRPr="00DE4E34">
              <w:rPr>
                <w:color w:val="000000"/>
                <w:sz w:val="28"/>
                <w:szCs w:val="28"/>
              </w:rPr>
              <w:t xml:space="preserve">             247 050   </w:t>
            </w:r>
          </w:p>
        </w:tc>
        <w:tc>
          <w:tcPr>
            <w:tcW w:w="1820" w:type="dxa"/>
            <w:tcBorders>
              <w:top w:val="nil"/>
              <w:left w:val="nil"/>
              <w:bottom w:val="single" w:sz="4" w:space="0" w:color="auto"/>
              <w:right w:val="single" w:sz="4" w:space="0" w:color="auto"/>
            </w:tcBorders>
            <w:vAlign w:val="center"/>
            <w:hideMark/>
          </w:tcPr>
          <w:p w14:paraId="17C9C184" w14:textId="77777777" w:rsidR="00151051" w:rsidRPr="00DE4E34" w:rsidRDefault="00151051" w:rsidP="00151051">
            <w:pPr>
              <w:jc w:val="center"/>
              <w:rPr>
                <w:color w:val="000000"/>
                <w:sz w:val="28"/>
                <w:szCs w:val="28"/>
              </w:rPr>
            </w:pPr>
            <w:r w:rsidRPr="00DE4E34">
              <w:rPr>
                <w:color w:val="000000"/>
                <w:sz w:val="28"/>
                <w:szCs w:val="28"/>
              </w:rPr>
              <w:t xml:space="preserve"> Высокая закупочная цена </w:t>
            </w:r>
          </w:p>
        </w:tc>
      </w:tr>
      <w:tr w:rsidR="00151051" w:rsidRPr="00DE4E34" w14:paraId="185C57C4"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7708CDF" w14:textId="77777777" w:rsidR="00151051" w:rsidRPr="00DE4E34" w:rsidRDefault="00151051" w:rsidP="00151051">
            <w:pPr>
              <w:jc w:val="center"/>
              <w:rPr>
                <w:sz w:val="28"/>
                <w:szCs w:val="28"/>
              </w:rPr>
            </w:pPr>
            <w:r w:rsidRPr="00DE4E34">
              <w:rPr>
                <w:sz w:val="28"/>
                <w:szCs w:val="28"/>
              </w:rPr>
              <w:t>29</w:t>
            </w:r>
          </w:p>
        </w:tc>
        <w:tc>
          <w:tcPr>
            <w:tcW w:w="3382" w:type="dxa"/>
            <w:tcBorders>
              <w:top w:val="nil"/>
              <w:left w:val="nil"/>
              <w:bottom w:val="single" w:sz="4" w:space="0" w:color="auto"/>
              <w:right w:val="single" w:sz="4" w:space="0" w:color="auto"/>
            </w:tcBorders>
            <w:shd w:val="clear" w:color="000000" w:fill="FFFFFF"/>
            <w:vAlign w:val="center"/>
            <w:hideMark/>
          </w:tcPr>
          <w:p w14:paraId="63D9475D" w14:textId="77777777" w:rsidR="00151051" w:rsidRPr="00DE4E34" w:rsidRDefault="00151051" w:rsidP="00151051">
            <w:pPr>
              <w:jc w:val="center"/>
              <w:rPr>
                <w:color w:val="000000"/>
                <w:sz w:val="28"/>
                <w:szCs w:val="28"/>
              </w:rPr>
            </w:pPr>
            <w:r w:rsidRPr="00DE4E34">
              <w:rPr>
                <w:color w:val="000000"/>
                <w:sz w:val="28"/>
                <w:szCs w:val="28"/>
              </w:rPr>
              <w:t>ВВГ п нг (А) 2х2,5 0,66 кВ (300) ГОСТ</w:t>
            </w:r>
          </w:p>
        </w:tc>
        <w:tc>
          <w:tcPr>
            <w:tcW w:w="1756" w:type="dxa"/>
            <w:tcBorders>
              <w:top w:val="nil"/>
              <w:left w:val="nil"/>
              <w:bottom w:val="single" w:sz="4" w:space="0" w:color="auto"/>
              <w:right w:val="single" w:sz="4" w:space="0" w:color="auto"/>
            </w:tcBorders>
            <w:shd w:val="clear" w:color="000000" w:fill="FFFFFF"/>
            <w:vAlign w:val="center"/>
            <w:hideMark/>
          </w:tcPr>
          <w:p w14:paraId="21939A65"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3696E5D7"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shd w:val="clear" w:color="000000" w:fill="FFFFFF"/>
            <w:vAlign w:val="center"/>
            <w:hideMark/>
          </w:tcPr>
          <w:p w14:paraId="55FC3814" w14:textId="77777777" w:rsidR="00151051" w:rsidRPr="00DE4E34" w:rsidRDefault="00151051" w:rsidP="00151051">
            <w:pPr>
              <w:jc w:val="center"/>
              <w:rPr>
                <w:color w:val="000000"/>
                <w:sz w:val="28"/>
                <w:szCs w:val="28"/>
              </w:rPr>
            </w:pPr>
            <w:r w:rsidRPr="00DE4E34">
              <w:rPr>
                <w:color w:val="000000"/>
                <w:sz w:val="28"/>
                <w:szCs w:val="28"/>
              </w:rPr>
              <w:t>30</w:t>
            </w:r>
          </w:p>
        </w:tc>
        <w:tc>
          <w:tcPr>
            <w:tcW w:w="1005" w:type="dxa"/>
            <w:tcBorders>
              <w:top w:val="nil"/>
              <w:left w:val="nil"/>
              <w:bottom w:val="single" w:sz="4" w:space="0" w:color="auto"/>
              <w:right w:val="single" w:sz="4" w:space="0" w:color="auto"/>
            </w:tcBorders>
            <w:shd w:val="clear" w:color="000000" w:fill="FFFFFF"/>
            <w:vAlign w:val="center"/>
            <w:hideMark/>
          </w:tcPr>
          <w:p w14:paraId="48004257"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shd w:val="clear" w:color="000000" w:fill="FFFFFF"/>
            <w:vAlign w:val="center"/>
            <w:hideMark/>
          </w:tcPr>
          <w:p w14:paraId="4CFDCCBC"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3FA42CED"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690DAF5A" w14:textId="77777777" w:rsidTr="0098060F">
        <w:trPr>
          <w:trHeight w:val="6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299FC19D" w14:textId="77777777" w:rsidR="00151051" w:rsidRPr="00DE4E34" w:rsidRDefault="00151051" w:rsidP="00151051">
            <w:pPr>
              <w:jc w:val="center"/>
              <w:rPr>
                <w:sz w:val="28"/>
                <w:szCs w:val="28"/>
              </w:rPr>
            </w:pPr>
            <w:r w:rsidRPr="00DE4E34">
              <w:rPr>
                <w:sz w:val="28"/>
                <w:szCs w:val="28"/>
              </w:rPr>
              <w:t>30</w:t>
            </w:r>
          </w:p>
        </w:tc>
        <w:tc>
          <w:tcPr>
            <w:tcW w:w="3382" w:type="dxa"/>
            <w:tcBorders>
              <w:top w:val="nil"/>
              <w:left w:val="nil"/>
              <w:bottom w:val="single" w:sz="4" w:space="0" w:color="auto"/>
              <w:right w:val="single" w:sz="4" w:space="0" w:color="auto"/>
            </w:tcBorders>
            <w:vAlign w:val="center"/>
            <w:hideMark/>
          </w:tcPr>
          <w:p w14:paraId="70D35B7B" w14:textId="77777777" w:rsidR="00151051" w:rsidRPr="00DE4E34" w:rsidRDefault="00151051" w:rsidP="00151051">
            <w:pPr>
              <w:jc w:val="center"/>
              <w:rPr>
                <w:color w:val="000000"/>
                <w:sz w:val="28"/>
                <w:szCs w:val="28"/>
              </w:rPr>
            </w:pPr>
            <w:r w:rsidRPr="00DE4E34">
              <w:rPr>
                <w:color w:val="000000"/>
                <w:sz w:val="28"/>
                <w:szCs w:val="28"/>
              </w:rPr>
              <w:t>ПВ3- 2,5 белый (500) ГОСТ</w:t>
            </w:r>
          </w:p>
        </w:tc>
        <w:tc>
          <w:tcPr>
            <w:tcW w:w="1756" w:type="dxa"/>
            <w:tcBorders>
              <w:top w:val="nil"/>
              <w:left w:val="nil"/>
              <w:bottom w:val="single" w:sz="4" w:space="0" w:color="auto"/>
              <w:right w:val="single" w:sz="4" w:space="0" w:color="auto"/>
            </w:tcBorders>
            <w:vAlign w:val="center"/>
            <w:hideMark/>
          </w:tcPr>
          <w:p w14:paraId="77696768"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vAlign w:val="center"/>
            <w:hideMark/>
          </w:tcPr>
          <w:p w14:paraId="21B0E603" w14:textId="77777777" w:rsidR="00151051" w:rsidRPr="00DE4E34" w:rsidRDefault="00151051" w:rsidP="00151051">
            <w:pPr>
              <w:jc w:val="center"/>
              <w:rPr>
                <w:color w:val="000000"/>
                <w:sz w:val="28"/>
                <w:szCs w:val="28"/>
              </w:rPr>
            </w:pPr>
            <w:r w:rsidRPr="00DE4E34">
              <w:rPr>
                <w:color w:val="000000"/>
                <w:sz w:val="28"/>
                <w:szCs w:val="28"/>
              </w:rPr>
              <w:t>м.</w:t>
            </w:r>
          </w:p>
        </w:tc>
        <w:tc>
          <w:tcPr>
            <w:tcW w:w="683" w:type="dxa"/>
            <w:tcBorders>
              <w:top w:val="nil"/>
              <w:left w:val="nil"/>
              <w:bottom w:val="single" w:sz="4" w:space="0" w:color="auto"/>
              <w:right w:val="single" w:sz="4" w:space="0" w:color="auto"/>
            </w:tcBorders>
            <w:vAlign w:val="center"/>
            <w:hideMark/>
          </w:tcPr>
          <w:p w14:paraId="1A74C3DB" w14:textId="77777777" w:rsidR="00151051" w:rsidRPr="00DE4E34" w:rsidRDefault="00151051" w:rsidP="00151051">
            <w:pPr>
              <w:jc w:val="center"/>
              <w:rPr>
                <w:color w:val="000000"/>
                <w:sz w:val="28"/>
                <w:szCs w:val="28"/>
              </w:rPr>
            </w:pPr>
            <w:r w:rsidRPr="00DE4E34">
              <w:rPr>
                <w:color w:val="000000"/>
                <w:sz w:val="28"/>
                <w:szCs w:val="28"/>
              </w:rPr>
              <w:t>45</w:t>
            </w:r>
          </w:p>
        </w:tc>
        <w:tc>
          <w:tcPr>
            <w:tcW w:w="1005" w:type="dxa"/>
            <w:tcBorders>
              <w:top w:val="nil"/>
              <w:left w:val="nil"/>
              <w:bottom w:val="single" w:sz="4" w:space="0" w:color="auto"/>
              <w:right w:val="single" w:sz="4" w:space="0" w:color="auto"/>
            </w:tcBorders>
            <w:shd w:val="clear" w:color="000000" w:fill="FFFFFF"/>
            <w:vAlign w:val="center"/>
            <w:hideMark/>
          </w:tcPr>
          <w:p w14:paraId="0C8A55F8"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220" w:type="dxa"/>
            <w:tcBorders>
              <w:top w:val="nil"/>
              <w:left w:val="nil"/>
              <w:bottom w:val="single" w:sz="4" w:space="0" w:color="auto"/>
              <w:right w:val="single" w:sz="4" w:space="0" w:color="auto"/>
            </w:tcBorders>
            <w:vAlign w:val="center"/>
            <w:hideMark/>
          </w:tcPr>
          <w:p w14:paraId="3210C16B" w14:textId="77777777" w:rsidR="00151051" w:rsidRPr="00DE4E34" w:rsidRDefault="00151051" w:rsidP="00151051">
            <w:pPr>
              <w:jc w:val="center"/>
              <w:rPr>
                <w:color w:val="000000"/>
                <w:sz w:val="28"/>
                <w:szCs w:val="28"/>
              </w:rPr>
            </w:pPr>
            <w:r w:rsidRPr="00DE4E34">
              <w:rPr>
                <w:color w:val="000000"/>
                <w:sz w:val="28"/>
                <w:szCs w:val="28"/>
              </w:rPr>
              <w:t xml:space="preserve">                         -   </w:t>
            </w:r>
          </w:p>
        </w:tc>
        <w:tc>
          <w:tcPr>
            <w:tcW w:w="1820" w:type="dxa"/>
            <w:tcBorders>
              <w:top w:val="nil"/>
              <w:left w:val="nil"/>
              <w:bottom w:val="single" w:sz="4" w:space="0" w:color="auto"/>
              <w:right w:val="single" w:sz="4" w:space="0" w:color="auto"/>
            </w:tcBorders>
            <w:vAlign w:val="center"/>
            <w:hideMark/>
          </w:tcPr>
          <w:p w14:paraId="47D8F3CC" w14:textId="77777777" w:rsidR="00151051" w:rsidRPr="00DE4E34" w:rsidRDefault="00151051" w:rsidP="00151051">
            <w:pPr>
              <w:jc w:val="center"/>
              <w:rPr>
                <w:color w:val="000000"/>
                <w:sz w:val="28"/>
                <w:szCs w:val="28"/>
              </w:rPr>
            </w:pPr>
            <w:r w:rsidRPr="00DE4E34">
              <w:rPr>
                <w:color w:val="000000"/>
                <w:sz w:val="28"/>
                <w:szCs w:val="28"/>
              </w:rPr>
              <w:t xml:space="preserve"> Предоставляет заказчик (Bauberg) </w:t>
            </w:r>
          </w:p>
        </w:tc>
      </w:tr>
      <w:tr w:rsidR="00151051" w:rsidRPr="00DE4E34" w14:paraId="52D01066"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4D0CEC28" w14:textId="77777777" w:rsidR="00151051" w:rsidRPr="00DE4E34" w:rsidRDefault="00151051" w:rsidP="00151051">
            <w:pPr>
              <w:jc w:val="center"/>
              <w:rPr>
                <w:sz w:val="28"/>
                <w:szCs w:val="28"/>
              </w:rPr>
            </w:pPr>
            <w:r w:rsidRPr="00DE4E34">
              <w:rPr>
                <w:sz w:val="28"/>
                <w:szCs w:val="28"/>
              </w:rPr>
              <w:t>31</w:t>
            </w:r>
          </w:p>
        </w:tc>
        <w:tc>
          <w:tcPr>
            <w:tcW w:w="3382" w:type="dxa"/>
            <w:tcBorders>
              <w:top w:val="nil"/>
              <w:left w:val="nil"/>
              <w:bottom w:val="single" w:sz="4" w:space="0" w:color="auto"/>
              <w:right w:val="single" w:sz="4" w:space="0" w:color="auto"/>
            </w:tcBorders>
            <w:shd w:val="clear" w:color="000000" w:fill="FFFFFF"/>
            <w:vAlign w:val="center"/>
            <w:hideMark/>
          </w:tcPr>
          <w:p w14:paraId="03CC99EB" w14:textId="77777777" w:rsidR="00151051" w:rsidRPr="00DE4E34" w:rsidRDefault="00151051" w:rsidP="00151051">
            <w:pPr>
              <w:jc w:val="center"/>
              <w:rPr>
                <w:color w:val="000000"/>
                <w:sz w:val="28"/>
                <w:szCs w:val="28"/>
              </w:rPr>
            </w:pPr>
            <w:r w:rsidRPr="00DE4E34">
              <w:rPr>
                <w:color w:val="000000"/>
                <w:sz w:val="28"/>
                <w:szCs w:val="28"/>
              </w:rPr>
              <w:t xml:space="preserve"> (2.8mm) IP Камера, купольная</w:t>
            </w:r>
          </w:p>
        </w:tc>
        <w:tc>
          <w:tcPr>
            <w:tcW w:w="1756" w:type="dxa"/>
            <w:tcBorders>
              <w:top w:val="nil"/>
              <w:left w:val="nil"/>
              <w:bottom w:val="single" w:sz="4" w:space="0" w:color="auto"/>
              <w:right w:val="single" w:sz="4" w:space="0" w:color="auto"/>
            </w:tcBorders>
            <w:shd w:val="clear" w:color="000000" w:fill="FFFFFF"/>
            <w:vAlign w:val="center"/>
            <w:hideMark/>
          </w:tcPr>
          <w:p w14:paraId="5B39889D" w14:textId="77777777" w:rsidR="00151051" w:rsidRPr="00DE4E34" w:rsidRDefault="00151051" w:rsidP="00151051">
            <w:pPr>
              <w:jc w:val="center"/>
              <w:rPr>
                <w:color w:val="000000"/>
                <w:sz w:val="28"/>
                <w:szCs w:val="28"/>
              </w:rPr>
            </w:pPr>
            <w:r w:rsidRPr="00DE4E34">
              <w:rPr>
                <w:color w:val="000000"/>
                <w:sz w:val="28"/>
                <w:szCs w:val="28"/>
              </w:rPr>
              <w:t>HiWatch DS-I202-L</w:t>
            </w:r>
          </w:p>
        </w:tc>
        <w:tc>
          <w:tcPr>
            <w:tcW w:w="809" w:type="dxa"/>
            <w:tcBorders>
              <w:top w:val="nil"/>
              <w:left w:val="nil"/>
              <w:bottom w:val="single" w:sz="4" w:space="0" w:color="auto"/>
              <w:right w:val="single" w:sz="4" w:space="0" w:color="auto"/>
            </w:tcBorders>
            <w:shd w:val="clear" w:color="000000" w:fill="FFFFFF"/>
            <w:vAlign w:val="center"/>
            <w:hideMark/>
          </w:tcPr>
          <w:p w14:paraId="493ACA5F"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6F728875" w14:textId="77777777" w:rsidR="00151051" w:rsidRPr="00DE4E34" w:rsidRDefault="00151051" w:rsidP="00151051">
            <w:pPr>
              <w:jc w:val="center"/>
              <w:rPr>
                <w:color w:val="000000"/>
                <w:sz w:val="28"/>
                <w:szCs w:val="28"/>
              </w:rPr>
            </w:pPr>
            <w:r w:rsidRPr="00DE4E34">
              <w:rPr>
                <w:color w:val="000000"/>
                <w:sz w:val="28"/>
                <w:szCs w:val="28"/>
              </w:rPr>
              <w:t>21</w:t>
            </w:r>
          </w:p>
        </w:tc>
        <w:tc>
          <w:tcPr>
            <w:tcW w:w="1005" w:type="dxa"/>
            <w:tcBorders>
              <w:top w:val="nil"/>
              <w:left w:val="nil"/>
              <w:bottom w:val="single" w:sz="4" w:space="0" w:color="auto"/>
              <w:right w:val="single" w:sz="4" w:space="0" w:color="auto"/>
            </w:tcBorders>
            <w:shd w:val="clear" w:color="000000" w:fill="FFFFFF"/>
            <w:vAlign w:val="center"/>
            <w:hideMark/>
          </w:tcPr>
          <w:p w14:paraId="17E9EA91" w14:textId="77777777" w:rsidR="00151051" w:rsidRPr="00DE4E34" w:rsidRDefault="00151051" w:rsidP="00151051">
            <w:pPr>
              <w:jc w:val="center"/>
              <w:rPr>
                <w:color w:val="000000"/>
                <w:sz w:val="28"/>
                <w:szCs w:val="28"/>
              </w:rPr>
            </w:pPr>
            <w:r w:rsidRPr="00DE4E34">
              <w:rPr>
                <w:color w:val="000000"/>
                <w:sz w:val="28"/>
                <w:szCs w:val="28"/>
              </w:rPr>
              <w:t xml:space="preserve">           19 989   </w:t>
            </w:r>
          </w:p>
        </w:tc>
        <w:tc>
          <w:tcPr>
            <w:tcW w:w="1220" w:type="dxa"/>
            <w:tcBorders>
              <w:top w:val="nil"/>
              <w:left w:val="nil"/>
              <w:bottom w:val="single" w:sz="4" w:space="0" w:color="auto"/>
              <w:right w:val="single" w:sz="4" w:space="0" w:color="auto"/>
            </w:tcBorders>
            <w:shd w:val="clear" w:color="000000" w:fill="FFFFFF"/>
            <w:vAlign w:val="center"/>
            <w:hideMark/>
          </w:tcPr>
          <w:p w14:paraId="03D86C1C" w14:textId="77777777" w:rsidR="00151051" w:rsidRPr="00DE4E34" w:rsidRDefault="00151051" w:rsidP="00151051">
            <w:pPr>
              <w:jc w:val="center"/>
              <w:rPr>
                <w:color w:val="000000"/>
                <w:sz w:val="28"/>
                <w:szCs w:val="28"/>
              </w:rPr>
            </w:pPr>
            <w:r w:rsidRPr="00DE4E34">
              <w:rPr>
                <w:color w:val="000000"/>
                <w:sz w:val="28"/>
                <w:szCs w:val="28"/>
              </w:rPr>
              <w:t xml:space="preserve">             419 766   </w:t>
            </w:r>
          </w:p>
        </w:tc>
        <w:tc>
          <w:tcPr>
            <w:tcW w:w="1820" w:type="dxa"/>
            <w:tcBorders>
              <w:top w:val="nil"/>
              <w:left w:val="nil"/>
              <w:bottom w:val="single" w:sz="4" w:space="0" w:color="auto"/>
              <w:right w:val="single" w:sz="4" w:space="0" w:color="auto"/>
            </w:tcBorders>
            <w:shd w:val="clear" w:color="000000" w:fill="FFFFFF"/>
            <w:vAlign w:val="center"/>
            <w:hideMark/>
          </w:tcPr>
          <w:p w14:paraId="20B820D3"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3BB40BE"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1311F96A" w14:textId="77777777" w:rsidR="00151051" w:rsidRPr="00DE4E34" w:rsidRDefault="00151051" w:rsidP="00151051">
            <w:pPr>
              <w:jc w:val="center"/>
              <w:rPr>
                <w:sz w:val="28"/>
                <w:szCs w:val="28"/>
              </w:rPr>
            </w:pPr>
            <w:r w:rsidRPr="00DE4E34">
              <w:rPr>
                <w:sz w:val="28"/>
                <w:szCs w:val="28"/>
              </w:rPr>
              <w:t>32</w:t>
            </w:r>
          </w:p>
        </w:tc>
        <w:tc>
          <w:tcPr>
            <w:tcW w:w="3382" w:type="dxa"/>
            <w:tcBorders>
              <w:top w:val="nil"/>
              <w:left w:val="nil"/>
              <w:bottom w:val="single" w:sz="4" w:space="0" w:color="auto"/>
              <w:right w:val="single" w:sz="4" w:space="0" w:color="auto"/>
            </w:tcBorders>
            <w:shd w:val="clear" w:color="000000" w:fill="FFFFFF"/>
            <w:vAlign w:val="center"/>
            <w:hideMark/>
          </w:tcPr>
          <w:p w14:paraId="339A219D" w14:textId="77777777" w:rsidR="00151051" w:rsidRPr="00DE4E34" w:rsidRDefault="00151051" w:rsidP="00151051">
            <w:pPr>
              <w:jc w:val="center"/>
              <w:rPr>
                <w:color w:val="000000"/>
                <w:sz w:val="28"/>
                <w:szCs w:val="28"/>
              </w:rPr>
            </w:pPr>
            <w:r w:rsidRPr="00DE4E34">
              <w:rPr>
                <w:color w:val="000000"/>
                <w:sz w:val="28"/>
                <w:szCs w:val="28"/>
              </w:rPr>
              <w:t xml:space="preserve"> (2.8-12.0mm) IP Камера, купольная</w:t>
            </w:r>
          </w:p>
        </w:tc>
        <w:tc>
          <w:tcPr>
            <w:tcW w:w="1756" w:type="dxa"/>
            <w:tcBorders>
              <w:top w:val="nil"/>
              <w:left w:val="nil"/>
              <w:bottom w:val="single" w:sz="4" w:space="0" w:color="auto"/>
              <w:right w:val="single" w:sz="4" w:space="0" w:color="auto"/>
            </w:tcBorders>
            <w:shd w:val="clear" w:color="000000" w:fill="FFFFFF"/>
            <w:vAlign w:val="center"/>
            <w:hideMark/>
          </w:tcPr>
          <w:p w14:paraId="3B08502A" w14:textId="77777777" w:rsidR="00151051" w:rsidRPr="00DE4E34" w:rsidRDefault="00151051" w:rsidP="00151051">
            <w:pPr>
              <w:jc w:val="center"/>
              <w:rPr>
                <w:color w:val="000000"/>
                <w:sz w:val="28"/>
                <w:szCs w:val="28"/>
              </w:rPr>
            </w:pPr>
            <w:r w:rsidRPr="00DE4E34">
              <w:rPr>
                <w:color w:val="000000"/>
                <w:sz w:val="28"/>
                <w:szCs w:val="28"/>
              </w:rPr>
              <w:t>HiWatch DS-I458Z</w:t>
            </w:r>
          </w:p>
        </w:tc>
        <w:tc>
          <w:tcPr>
            <w:tcW w:w="809" w:type="dxa"/>
            <w:tcBorders>
              <w:top w:val="nil"/>
              <w:left w:val="nil"/>
              <w:bottom w:val="single" w:sz="4" w:space="0" w:color="auto"/>
              <w:right w:val="single" w:sz="4" w:space="0" w:color="auto"/>
            </w:tcBorders>
            <w:shd w:val="clear" w:color="000000" w:fill="FFFFFF"/>
            <w:vAlign w:val="center"/>
            <w:hideMark/>
          </w:tcPr>
          <w:p w14:paraId="48F823B7"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727EEFC1" w14:textId="77777777" w:rsidR="00151051" w:rsidRPr="00DE4E34" w:rsidRDefault="00151051" w:rsidP="00151051">
            <w:pPr>
              <w:jc w:val="center"/>
              <w:rPr>
                <w:color w:val="000000"/>
                <w:sz w:val="28"/>
                <w:szCs w:val="28"/>
              </w:rPr>
            </w:pPr>
            <w:r w:rsidRPr="00DE4E34">
              <w:rPr>
                <w:color w:val="000000"/>
                <w:sz w:val="28"/>
                <w:szCs w:val="28"/>
              </w:rPr>
              <w:t>4</w:t>
            </w:r>
          </w:p>
        </w:tc>
        <w:tc>
          <w:tcPr>
            <w:tcW w:w="1005" w:type="dxa"/>
            <w:tcBorders>
              <w:top w:val="nil"/>
              <w:left w:val="nil"/>
              <w:bottom w:val="single" w:sz="4" w:space="0" w:color="auto"/>
              <w:right w:val="single" w:sz="4" w:space="0" w:color="auto"/>
            </w:tcBorders>
            <w:shd w:val="clear" w:color="000000" w:fill="FFFFFF"/>
            <w:vAlign w:val="center"/>
            <w:hideMark/>
          </w:tcPr>
          <w:p w14:paraId="0AC0BBDF" w14:textId="77777777" w:rsidR="00151051" w:rsidRPr="00DE4E34" w:rsidRDefault="00151051" w:rsidP="00151051">
            <w:pPr>
              <w:jc w:val="center"/>
              <w:rPr>
                <w:color w:val="000000"/>
                <w:sz w:val="28"/>
                <w:szCs w:val="28"/>
              </w:rPr>
            </w:pPr>
            <w:r w:rsidRPr="00DE4E34">
              <w:rPr>
                <w:color w:val="000000"/>
                <w:sz w:val="28"/>
                <w:szCs w:val="28"/>
              </w:rPr>
              <w:t xml:space="preserve">           60 167   </w:t>
            </w:r>
          </w:p>
        </w:tc>
        <w:tc>
          <w:tcPr>
            <w:tcW w:w="1220" w:type="dxa"/>
            <w:tcBorders>
              <w:top w:val="nil"/>
              <w:left w:val="nil"/>
              <w:bottom w:val="single" w:sz="4" w:space="0" w:color="auto"/>
              <w:right w:val="single" w:sz="4" w:space="0" w:color="auto"/>
            </w:tcBorders>
            <w:shd w:val="clear" w:color="000000" w:fill="FFFFFF"/>
            <w:vAlign w:val="center"/>
            <w:hideMark/>
          </w:tcPr>
          <w:p w14:paraId="1EF41E20" w14:textId="77777777" w:rsidR="00151051" w:rsidRPr="00DE4E34" w:rsidRDefault="00151051" w:rsidP="00151051">
            <w:pPr>
              <w:jc w:val="center"/>
              <w:rPr>
                <w:color w:val="000000"/>
                <w:sz w:val="28"/>
                <w:szCs w:val="28"/>
              </w:rPr>
            </w:pPr>
            <w:r w:rsidRPr="00DE4E34">
              <w:rPr>
                <w:color w:val="000000"/>
                <w:sz w:val="28"/>
                <w:szCs w:val="28"/>
              </w:rPr>
              <w:t xml:space="preserve">             240 670   </w:t>
            </w:r>
          </w:p>
        </w:tc>
        <w:tc>
          <w:tcPr>
            <w:tcW w:w="1820" w:type="dxa"/>
            <w:tcBorders>
              <w:top w:val="nil"/>
              <w:left w:val="nil"/>
              <w:bottom w:val="single" w:sz="4" w:space="0" w:color="auto"/>
              <w:right w:val="single" w:sz="4" w:space="0" w:color="auto"/>
            </w:tcBorders>
            <w:shd w:val="clear" w:color="000000" w:fill="FFFFFF"/>
            <w:vAlign w:val="center"/>
            <w:hideMark/>
          </w:tcPr>
          <w:p w14:paraId="16346960"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6C327620"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1AFB40E" w14:textId="77777777" w:rsidR="00151051" w:rsidRPr="00DE4E34" w:rsidRDefault="00151051" w:rsidP="00151051">
            <w:pPr>
              <w:jc w:val="center"/>
              <w:rPr>
                <w:sz w:val="28"/>
                <w:szCs w:val="28"/>
              </w:rPr>
            </w:pPr>
            <w:r w:rsidRPr="00DE4E34">
              <w:rPr>
                <w:sz w:val="28"/>
                <w:szCs w:val="28"/>
              </w:rPr>
              <w:t>33</w:t>
            </w:r>
          </w:p>
        </w:tc>
        <w:tc>
          <w:tcPr>
            <w:tcW w:w="3382" w:type="dxa"/>
            <w:tcBorders>
              <w:top w:val="nil"/>
              <w:left w:val="nil"/>
              <w:bottom w:val="single" w:sz="4" w:space="0" w:color="auto"/>
              <w:right w:val="single" w:sz="4" w:space="0" w:color="auto"/>
            </w:tcBorders>
            <w:shd w:val="clear" w:color="000000" w:fill="FFFFFF"/>
            <w:vAlign w:val="center"/>
            <w:hideMark/>
          </w:tcPr>
          <w:p w14:paraId="7C9B60D0" w14:textId="77777777" w:rsidR="00151051" w:rsidRPr="00DE4E34" w:rsidRDefault="00151051" w:rsidP="00151051">
            <w:pPr>
              <w:jc w:val="center"/>
              <w:rPr>
                <w:color w:val="000000"/>
                <w:sz w:val="28"/>
                <w:szCs w:val="28"/>
              </w:rPr>
            </w:pPr>
            <w:r w:rsidRPr="00DE4E34">
              <w:rPr>
                <w:color w:val="000000"/>
                <w:sz w:val="28"/>
                <w:szCs w:val="28"/>
              </w:rPr>
              <w:t xml:space="preserve"> (2.8-12.0mm) IP Камера, цилиндрическая</w:t>
            </w:r>
          </w:p>
        </w:tc>
        <w:tc>
          <w:tcPr>
            <w:tcW w:w="1756" w:type="dxa"/>
            <w:tcBorders>
              <w:top w:val="nil"/>
              <w:left w:val="nil"/>
              <w:bottom w:val="single" w:sz="4" w:space="0" w:color="auto"/>
              <w:right w:val="single" w:sz="4" w:space="0" w:color="auto"/>
            </w:tcBorders>
            <w:shd w:val="clear" w:color="000000" w:fill="FFFFFF"/>
            <w:vAlign w:val="center"/>
            <w:hideMark/>
          </w:tcPr>
          <w:p w14:paraId="6FDE02C5" w14:textId="77777777" w:rsidR="00151051" w:rsidRPr="00DE4E34" w:rsidRDefault="00151051" w:rsidP="00151051">
            <w:pPr>
              <w:jc w:val="center"/>
              <w:rPr>
                <w:color w:val="000000"/>
                <w:sz w:val="28"/>
                <w:szCs w:val="28"/>
              </w:rPr>
            </w:pPr>
            <w:r w:rsidRPr="00DE4E34">
              <w:rPr>
                <w:color w:val="000000"/>
                <w:sz w:val="28"/>
                <w:szCs w:val="28"/>
              </w:rPr>
              <w:t>HiWatch DS-I256Z</w:t>
            </w:r>
          </w:p>
        </w:tc>
        <w:tc>
          <w:tcPr>
            <w:tcW w:w="809" w:type="dxa"/>
            <w:tcBorders>
              <w:top w:val="nil"/>
              <w:left w:val="nil"/>
              <w:bottom w:val="single" w:sz="4" w:space="0" w:color="auto"/>
              <w:right w:val="single" w:sz="4" w:space="0" w:color="auto"/>
            </w:tcBorders>
            <w:shd w:val="clear" w:color="000000" w:fill="FFFFFF"/>
            <w:vAlign w:val="center"/>
            <w:hideMark/>
          </w:tcPr>
          <w:p w14:paraId="331D3F78"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0418BAD6" w14:textId="77777777" w:rsidR="00151051" w:rsidRPr="00DE4E34" w:rsidRDefault="00151051" w:rsidP="00151051">
            <w:pPr>
              <w:jc w:val="center"/>
              <w:rPr>
                <w:color w:val="000000"/>
                <w:sz w:val="28"/>
                <w:szCs w:val="28"/>
              </w:rPr>
            </w:pPr>
            <w:r w:rsidRPr="00DE4E34">
              <w:rPr>
                <w:color w:val="000000"/>
                <w:sz w:val="28"/>
                <w:szCs w:val="28"/>
              </w:rPr>
              <w:t>3</w:t>
            </w:r>
          </w:p>
        </w:tc>
        <w:tc>
          <w:tcPr>
            <w:tcW w:w="1005" w:type="dxa"/>
            <w:tcBorders>
              <w:top w:val="nil"/>
              <w:left w:val="nil"/>
              <w:bottom w:val="single" w:sz="4" w:space="0" w:color="auto"/>
              <w:right w:val="single" w:sz="4" w:space="0" w:color="auto"/>
            </w:tcBorders>
            <w:shd w:val="clear" w:color="000000" w:fill="FFFFFF"/>
            <w:vAlign w:val="center"/>
            <w:hideMark/>
          </w:tcPr>
          <w:p w14:paraId="43C447DC" w14:textId="77777777" w:rsidR="00151051" w:rsidRPr="00DE4E34" w:rsidRDefault="00151051" w:rsidP="00151051">
            <w:pPr>
              <w:jc w:val="center"/>
              <w:rPr>
                <w:color w:val="000000"/>
                <w:sz w:val="28"/>
                <w:szCs w:val="28"/>
              </w:rPr>
            </w:pPr>
            <w:r w:rsidRPr="00DE4E34">
              <w:rPr>
                <w:color w:val="000000"/>
                <w:sz w:val="28"/>
                <w:szCs w:val="28"/>
              </w:rPr>
              <w:t xml:space="preserve">           53 136   </w:t>
            </w:r>
          </w:p>
        </w:tc>
        <w:tc>
          <w:tcPr>
            <w:tcW w:w="1220" w:type="dxa"/>
            <w:tcBorders>
              <w:top w:val="nil"/>
              <w:left w:val="nil"/>
              <w:bottom w:val="single" w:sz="4" w:space="0" w:color="auto"/>
              <w:right w:val="single" w:sz="4" w:space="0" w:color="auto"/>
            </w:tcBorders>
            <w:shd w:val="clear" w:color="000000" w:fill="FFFFFF"/>
            <w:vAlign w:val="center"/>
            <w:hideMark/>
          </w:tcPr>
          <w:p w14:paraId="5C058B87" w14:textId="77777777" w:rsidR="00151051" w:rsidRPr="00DE4E34" w:rsidRDefault="00151051" w:rsidP="00151051">
            <w:pPr>
              <w:jc w:val="center"/>
              <w:rPr>
                <w:color w:val="000000"/>
                <w:sz w:val="28"/>
                <w:szCs w:val="28"/>
              </w:rPr>
            </w:pPr>
            <w:r w:rsidRPr="00DE4E34">
              <w:rPr>
                <w:color w:val="000000"/>
                <w:sz w:val="28"/>
                <w:szCs w:val="28"/>
              </w:rPr>
              <w:t xml:space="preserve">             159 408   </w:t>
            </w:r>
          </w:p>
        </w:tc>
        <w:tc>
          <w:tcPr>
            <w:tcW w:w="1820" w:type="dxa"/>
            <w:tcBorders>
              <w:top w:val="nil"/>
              <w:left w:val="nil"/>
              <w:bottom w:val="single" w:sz="4" w:space="0" w:color="auto"/>
              <w:right w:val="single" w:sz="4" w:space="0" w:color="auto"/>
            </w:tcBorders>
            <w:shd w:val="clear" w:color="000000" w:fill="FFFFFF"/>
            <w:vAlign w:val="center"/>
            <w:hideMark/>
          </w:tcPr>
          <w:p w14:paraId="5BC69441"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35C58F69"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66EA94C5" w14:textId="77777777" w:rsidR="00151051" w:rsidRPr="00DE4E34" w:rsidRDefault="00151051" w:rsidP="00151051">
            <w:pPr>
              <w:jc w:val="center"/>
              <w:rPr>
                <w:sz w:val="28"/>
                <w:szCs w:val="28"/>
              </w:rPr>
            </w:pPr>
            <w:r w:rsidRPr="00DE4E34">
              <w:rPr>
                <w:sz w:val="28"/>
                <w:szCs w:val="28"/>
              </w:rPr>
              <w:t>34</w:t>
            </w:r>
          </w:p>
        </w:tc>
        <w:tc>
          <w:tcPr>
            <w:tcW w:w="3382" w:type="dxa"/>
            <w:tcBorders>
              <w:top w:val="nil"/>
              <w:left w:val="nil"/>
              <w:bottom w:val="single" w:sz="4" w:space="0" w:color="auto"/>
              <w:right w:val="single" w:sz="4" w:space="0" w:color="auto"/>
            </w:tcBorders>
            <w:shd w:val="clear" w:color="000000" w:fill="FFFFFF"/>
            <w:vAlign w:val="center"/>
            <w:hideMark/>
          </w:tcPr>
          <w:p w14:paraId="505A402D" w14:textId="77777777" w:rsidR="00151051" w:rsidRPr="00DE4E34" w:rsidRDefault="00151051" w:rsidP="00151051">
            <w:pPr>
              <w:jc w:val="center"/>
              <w:rPr>
                <w:color w:val="000000"/>
                <w:sz w:val="28"/>
                <w:szCs w:val="28"/>
              </w:rPr>
            </w:pPr>
            <w:r w:rsidRPr="00DE4E34">
              <w:rPr>
                <w:color w:val="000000"/>
                <w:sz w:val="28"/>
                <w:szCs w:val="28"/>
              </w:rPr>
              <w:t xml:space="preserve">Коробка распаячная, IP65 c двумя сальниками </w:t>
            </w:r>
          </w:p>
        </w:tc>
        <w:tc>
          <w:tcPr>
            <w:tcW w:w="1756" w:type="dxa"/>
            <w:tcBorders>
              <w:top w:val="nil"/>
              <w:left w:val="nil"/>
              <w:bottom w:val="single" w:sz="4" w:space="0" w:color="auto"/>
              <w:right w:val="single" w:sz="4" w:space="0" w:color="auto"/>
            </w:tcBorders>
            <w:shd w:val="clear" w:color="000000" w:fill="FFFFFF"/>
            <w:vAlign w:val="center"/>
            <w:hideMark/>
          </w:tcPr>
          <w:p w14:paraId="315CECCB"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54F4F78B" w14:textId="77777777" w:rsidR="00151051" w:rsidRPr="00DE4E34" w:rsidRDefault="00151051" w:rsidP="00151051">
            <w:pPr>
              <w:jc w:val="center"/>
              <w:rPr>
                <w:color w:val="000000"/>
                <w:sz w:val="28"/>
                <w:szCs w:val="28"/>
              </w:rPr>
            </w:pPr>
            <w:r w:rsidRPr="00DE4E34">
              <w:rPr>
                <w:color w:val="000000"/>
                <w:sz w:val="28"/>
                <w:szCs w:val="28"/>
              </w:rPr>
              <w:t>шт.</w:t>
            </w:r>
          </w:p>
        </w:tc>
        <w:tc>
          <w:tcPr>
            <w:tcW w:w="683" w:type="dxa"/>
            <w:tcBorders>
              <w:top w:val="nil"/>
              <w:left w:val="nil"/>
              <w:bottom w:val="single" w:sz="4" w:space="0" w:color="auto"/>
              <w:right w:val="single" w:sz="4" w:space="0" w:color="auto"/>
            </w:tcBorders>
            <w:shd w:val="clear" w:color="000000" w:fill="FFFFFF"/>
            <w:vAlign w:val="center"/>
            <w:hideMark/>
          </w:tcPr>
          <w:p w14:paraId="54C97A7E" w14:textId="77777777" w:rsidR="00151051" w:rsidRPr="00DE4E34" w:rsidRDefault="00151051" w:rsidP="00151051">
            <w:pPr>
              <w:jc w:val="center"/>
              <w:rPr>
                <w:color w:val="000000"/>
                <w:sz w:val="28"/>
                <w:szCs w:val="28"/>
              </w:rPr>
            </w:pPr>
            <w:r w:rsidRPr="00DE4E34">
              <w:rPr>
                <w:color w:val="000000"/>
                <w:sz w:val="28"/>
                <w:szCs w:val="28"/>
              </w:rPr>
              <w:t>26</w:t>
            </w:r>
          </w:p>
        </w:tc>
        <w:tc>
          <w:tcPr>
            <w:tcW w:w="1005" w:type="dxa"/>
            <w:tcBorders>
              <w:top w:val="nil"/>
              <w:left w:val="nil"/>
              <w:bottom w:val="single" w:sz="4" w:space="0" w:color="auto"/>
              <w:right w:val="single" w:sz="4" w:space="0" w:color="auto"/>
            </w:tcBorders>
            <w:shd w:val="clear" w:color="000000" w:fill="FFFFFF"/>
            <w:vAlign w:val="center"/>
            <w:hideMark/>
          </w:tcPr>
          <w:p w14:paraId="506D1C4C" w14:textId="77777777" w:rsidR="00151051" w:rsidRPr="00DE4E34" w:rsidRDefault="00151051" w:rsidP="00151051">
            <w:pPr>
              <w:jc w:val="center"/>
              <w:rPr>
                <w:color w:val="000000"/>
                <w:sz w:val="28"/>
                <w:szCs w:val="28"/>
              </w:rPr>
            </w:pPr>
            <w:r w:rsidRPr="00DE4E34">
              <w:rPr>
                <w:color w:val="000000"/>
                <w:sz w:val="28"/>
                <w:szCs w:val="28"/>
              </w:rPr>
              <w:t xml:space="preserve">                482   </w:t>
            </w:r>
          </w:p>
        </w:tc>
        <w:tc>
          <w:tcPr>
            <w:tcW w:w="1220" w:type="dxa"/>
            <w:tcBorders>
              <w:top w:val="nil"/>
              <w:left w:val="nil"/>
              <w:bottom w:val="single" w:sz="4" w:space="0" w:color="auto"/>
              <w:right w:val="single" w:sz="4" w:space="0" w:color="auto"/>
            </w:tcBorders>
            <w:shd w:val="clear" w:color="000000" w:fill="FFFFFF"/>
            <w:vAlign w:val="center"/>
            <w:hideMark/>
          </w:tcPr>
          <w:p w14:paraId="04E3785D" w14:textId="77777777" w:rsidR="00151051" w:rsidRPr="00DE4E34" w:rsidRDefault="00151051" w:rsidP="00151051">
            <w:pPr>
              <w:jc w:val="center"/>
              <w:rPr>
                <w:color w:val="000000"/>
                <w:sz w:val="28"/>
                <w:szCs w:val="28"/>
              </w:rPr>
            </w:pPr>
            <w:r w:rsidRPr="00DE4E34">
              <w:rPr>
                <w:color w:val="000000"/>
                <w:sz w:val="28"/>
                <w:szCs w:val="28"/>
              </w:rPr>
              <w:t xml:space="preserve">               12 536   </w:t>
            </w:r>
          </w:p>
        </w:tc>
        <w:tc>
          <w:tcPr>
            <w:tcW w:w="1820" w:type="dxa"/>
            <w:tcBorders>
              <w:top w:val="nil"/>
              <w:left w:val="nil"/>
              <w:bottom w:val="single" w:sz="4" w:space="0" w:color="auto"/>
              <w:right w:val="single" w:sz="4" w:space="0" w:color="auto"/>
            </w:tcBorders>
            <w:shd w:val="clear" w:color="000000" w:fill="FFFFFF"/>
            <w:vAlign w:val="center"/>
            <w:hideMark/>
          </w:tcPr>
          <w:p w14:paraId="258D38B7" w14:textId="77777777" w:rsidR="00151051" w:rsidRPr="00DE4E34" w:rsidRDefault="00151051" w:rsidP="00151051">
            <w:pPr>
              <w:jc w:val="center"/>
              <w:rPr>
                <w:color w:val="000000"/>
                <w:sz w:val="28"/>
                <w:szCs w:val="28"/>
              </w:rPr>
            </w:pPr>
            <w:r w:rsidRPr="00DE4E34">
              <w:rPr>
                <w:color w:val="000000"/>
                <w:sz w:val="28"/>
                <w:szCs w:val="28"/>
              </w:rPr>
              <w:t> </w:t>
            </w:r>
          </w:p>
        </w:tc>
      </w:tr>
      <w:tr w:rsidR="00151051" w:rsidRPr="00DE4E34" w14:paraId="71572352" w14:textId="77777777" w:rsidTr="0098060F">
        <w:trPr>
          <w:trHeight w:val="300"/>
        </w:trPr>
        <w:tc>
          <w:tcPr>
            <w:tcW w:w="666" w:type="dxa"/>
            <w:tcBorders>
              <w:top w:val="nil"/>
              <w:left w:val="single" w:sz="4" w:space="0" w:color="auto"/>
              <w:bottom w:val="single" w:sz="4" w:space="0" w:color="auto"/>
              <w:right w:val="single" w:sz="4" w:space="0" w:color="auto"/>
            </w:tcBorders>
            <w:shd w:val="clear" w:color="000000" w:fill="FFFFFF"/>
            <w:noWrap/>
            <w:vAlign w:val="center"/>
            <w:hideMark/>
          </w:tcPr>
          <w:p w14:paraId="771B7B32" w14:textId="77777777" w:rsidR="00151051" w:rsidRPr="00DE4E34" w:rsidRDefault="00151051" w:rsidP="00151051">
            <w:pPr>
              <w:jc w:val="center"/>
              <w:rPr>
                <w:sz w:val="28"/>
                <w:szCs w:val="28"/>
              </w:rPr>
            </w:pPr>
            <w:r w:rsidRPr="00DE4E34">
              <w:rPr>
                <w:sz w:val="28"/>
                <w:szCs w:val="28"/>
              </w:rPr>
              <w:t>35</w:t>
            </w:r>
          </w:p>
        </w:tc>
        <w:tc>
          <w:tcPr>
            <w:tcW w:w="3382" w:type="dxa"/>
            <w:tcBorders>
              <w:top w:val="nil"/>
              <w:left w:val="nil"/>
              <w:bottom w:val="single" w:sz="4" w:space="0" w:color="auto"/>
              <w:right w:val="single" w:sz="4" w:space="0" w:color="auto"/>
            </w:tcBorders>
            <w:shd w:val="clear" w:color="000000" w:fill="FFFFFF"/>
            <w:vAlign w:val="center"/>
            <w:hideMark/>
          </w:tcPr>
          <w:p w14:paraId="74521503" w14:textId="77777777" w:rsidR="00151051" w:rsidRPr="00DE4E34" w:rsidRDefault="00151051" w:rsidP="00151051">
            <w:pPr>
              <w:jc w:val="center"/>
              <w:rPr>
                <w:color w:val="000000"/>
                <w:sz w:val="28"/>
                <w:szCs w:val="28"/>
              </w:rPr>
            </w:pPr>
            <w:r w:rsidRPr="00DE4E34">
              <w:rPr>
                <w:color w:val="000000"/>
                <w:sz w:val="28"/>
                <w:szCs w:val="28"/>
              </w:rPr>
              <w:t>Расходные материалы</w:t>
            </w:r>
          </w:p>
        </w:tc>
        <w:tc>
          <w:tcPr>
            <w:tcW w:w="1756" w:type="dxa"/>
            <w:tcBorders>
              <w:top w:val="nil"/>
              <w:left w:val="nil"/>
              <w:bottom w:val="single" w:sz="4" w:space="0" w:color="auto"/>
              <w:right w:val="single" w:sz="4" w:space="0" w:color="auto"/>
            </w:tcBorders>
            <w:shd w:val="clear" w:color="000000" w:fill="FFFFFF"/>
            <w:vAlign w:val="center"/>
            <w:hideMark/>
          </w:tcPr>
          <w:p w14:paraId="0BFD0B01" w14:textId="77777777" w:rsidR="00151051" w:rsidRPr="00DE4E34" w:rsidRDefault="00151051" w:rsidP="00151051">
            <w:pPr>
              <w:jc w:val="center"/>
              <w:rPr>
                <w:color w:val="000000"/>
                <w:sz w:val="28"/>
                <w:szCs w:val="28"/>
              </w:rPr>
            </w:pPr>
            <w:r w:rsidRPr="00DE4E34">
              <w:rPr>
                <w:color w:val="000000"/>
                <w:sz w:val="28"/>
                <w:szCs w:val="28"/>
              </w:rPr>
              <w:t> </w:t>
            </w:r>
          </w:p>
        </w:tc>
        <w:tc>
          <w:tcPr>
            <w:tcW w:w="809" w:type="dxa"/>
            <w:tcBorders>
              <w:top w:val="nil"/>
              <w:left w:val="nil"/>
              <w:bottom w:val="single" w:sz="4" w:space="0" w:color="auto"/>
              <w:right w:val="single" w:sz="4" w:space="0" w:color="auto"/>
            </w:tcBorders>
            <w:shd w:val="clear" w:color="000000" w:fill="FFFFFF"/>
            <w:vAlign w:val="center"/>
            <w:hideMark/>
          </w:tcPr>
          <w:p w14:paraId="059BE308" w14:textId="77777777" w:rsidR="00151051" w:rsidRPr="00DE4E34" w:rsidRDefault="00151051" w:rsidP="00151051">
            <w:pPr>
              <w:jc w:val="center"/>
              <w:rPr>
                <w:color w:val="000000"/>
                <w:sz w:val="28"/>
                <w:szCs w:val="28"/>
              </w:rPr>
            </w:pPr>
            <w:r w:rsidRPr="00DE4E34">
              <w:rPr>
                <w:color w:val="000000"/>
                <w:sz w:val="28"/>
                <w:szCs w:val="28"/>
              </w:rPr>
              <w:t>кт.</w:t>
            </w:r>
          </w:p>
        </w:tc>
        <w:tc>
          <w:tcPr>
            <w:tcW w:w="683" w:type="dxa"/>
            <w:tcBorders>
              <w:top w:val="nil"/>
              <w:left w:val="nil"/>
              <w:bottom w:val="single" w:sz="4" w:space="0" w:color="auto"/>
              <w:right w:val="single" w:sz="4" w:space="0" w:color="auto"/>
            </w:tcBorders>
            <w:shd w:val="clear" w:color="000000" w:fill="FFFFFF"/>
            <w:vAlign w:val="center"/>
            <w:hideMark/>
          </w:tcPr>
          <w:p w14:paraId="48617030" w14:textId="77777777" w:rsidR="00151051" w:rsidRPr="00DE4E34" w:rsidRDefault="00151051" w:rsidP="00151051">
            <w:pPr>
              <w:jc w:val="center"/>
              <w:rPr>
                <w:color w:val="000000"/>
                <w:sz w:val="28"/>
                <w:szCs w:val="28"/>
              </w:rPr>
            </w:pPr>
            <w:r w:rsidRPr="00DE4E34">
              <w:rPr>
                <w:color w:val="000000"/>
                <w:sz w:val="28"/>
                <w:szCs w:val="28"/>
              </w:rPr>
              <w:t>10</w:t>
            </w:r>
          </w:p>
        </w:tc>
        <w:tc>
          <w:tcPr>
            <w:tcW w:w="1005" w:type="dxa"/>
            <w:tcBorders>
              <w:top w:val="nil"/>
              <w:left w:val="nil"/>
              <w:bottom w:val="single" w:sz="4" w:space="0" w:color="auto"/>
              <w:right w:val="single" w:sz="4" w:space="0" w:color="auto"/>
            </w:tcBorders>
            <w:shd w:val="clear" w:color="000000" w:fill="FFFFFF"/>
            <w:vAlign w:val="center"/>
            <w:hideMark/>
          </w:tcPr>
          <w:p w14:paraId="5D19C9D0" w14:textId="77777777" w:rsidR="00151051" w:rsidRPr="00DE4E34" w:rsidRDefault="00151051" w:rsidP="00151051">
            <w:pPr>
              <w:jc w:val="center"/>
              <w:rPr>
                <w:color w:val="000000"/>
                <w:sz w:val="28"/>
                <w:szCs w:val="28"/>
              </w:rPr>
            </w:pPr>
            <w:r w:rsidRPr="00DE4E34">
              <w:rPr>
                <w:color w:val="000000"/>
                <w:sz w:val="28"/>
                <w:szCs w:val="28"/>
              </w:rPr>
              <w:t xml:space="preserve">             2 081   </w:t>
            </w:r>
          </w:p>
        </w:tc>
        <w:tc>
          <w:tcPr>
            <w:tcW w:w="1220" w:type="dxa"/>
            <w:tcBorders>
              <w:top w:val="nil"/>
              <w:left w:val="nil"/>
              <w:bottom w:val="single" w:sz="4" w:space="0" w:color="auto"/>
              <w:right w:val="single" w:sz="4" w:space="0" w:color="auto"/>
            </w:tcBorders>
            <w:shd w:val="clear" w:color="000000" w:fill="FFFFFF"/>
            <w:vAlign w:val="center"/>
            <w:hideMark/>
          </w:tcPr>
          <w:p w14:paraId="41600B60" w14:textId="77777777" w:rsidR="00151051" w:rsidRPr="00DE4E34" w:rsidRDefault="00151051" w:rsidP="00151051">
            <w:pPr>
              <w:jc w:val="center"/>
              <w:rPr>
                <w:color w:val="000000"/>
                <w:sz w:val="28"/>
                <w:szCs w:val="28"/>
              </w:rPr>
            </w:pPr>
            <w:r w:rsidRPr="00DE4E34">
              <w:rPr>
                <w:color w:val="000000"/>
                <w:sz w:val="28"/>
                <w:szCs w:val="28"/>
              </w:rPr>
              <w:t xml:space="preserve">               20 813   </w:t>
            </w:r>
          </w:p>
        </w:tc>
        <w:tc>
          <w:tcPr>
            <w:tcW w:w="1820" w:type="dxa"/>
            <w:tcBorders>
              <w:top w:val="nil"/>
              <w:left w:val="nil"/>
              <w:bottom w:val="single" w:sz="4" w:space="0" w:color="auto"/>
              <w:right w:val="single" w:sz="4" w:space="0" w:color="auto"/>
            </w:tcBorders>
            <w:shd w:val="clear" w:color="000000" w:fill="FFFFFF"/>
            <w:vAlign w:val="center"/>
            <w:hideMark/>
          </w:tcPr>
          <w:p w14:paraId="1CA14169" w14:textId="77777777" w:rsidR="00151051" w:rsidRPr="00DE4E34" w:rsidRDefault="00151051" w:rsidP="00151051">
            <w:pPr>
              <w:jc w:val="center"/>
              <w:rPr>
                <w:color w:val="000000"/>
                <w:sz w:val="28"/>
                <w:szCs w:val="28"/>
              </w:rPr>
            </w:pPr>
            <w:r w:rsidRPr="00DE4E34">
              <w:rPr>
                <w:color w:val="000000"/>
                <w:sz w:val="28"/>
                <w:szCs w:val="28"/>
              </w:rPr>
              <w:t> </w:t>
            </w:r>
          </w:p>
        </w:tc>
      </w:tr>
      <w:tr w:rsidR="0098060F" w:rsidRPr="00DE4E34" w14:paraId="4EDD75F1"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4BBC78ED" w14:textId="32EA6751" w:rsidR="0098060F" w:rsidRPr="00DE4E34" w:rsidRDefault="0098060F" w:rsidP="00151051">
            <w:pPr>
              <w:jc w:val="center"/>
              <w:rPr>
                <w:color w:val="000000"/>
                <w:sz w:val="28"/>
                <w:szCs w:val="28"/>
              </w:rPr>
            </w:pPr>
            <w:r w:rsidRPr="00DE4E34">
              <w:rPr>
                <w:b/>
                <w:bCs/>
                <w:color w:val="000000"/>
                <w:sz w:val="28"/>
                <w:szCs w:val="28"/>
              </w:rPr>
              <w:t>Итого материал по разделу:</w:t>
            </w:r>
          </w:p>
        </w:tc>
        <w:tc>
          <w:tcPr>
            <w:tcW w:w="1820" w:type="dxa"/>
            <w:tcBorders>
              <w:top w:val="nil"/>
              <w:left w:val="nil"/>
              <w:bottom w:val="single" w:sz="4" w:space="0" w:color="auto"/>
              <w:right w:val="single" w:sz="4" w:space="0" w:color="auto"/>
            </w:tcBorders>
            <w:shd w:val="clear" w:color="000000" w:fill="FFFFFF"/>
            <w:vAlign w:val="center"/>
          </w:tcPr>
          <w:p w14:paraId="1878017A" w14:textId="0985BD01" w:rsidR="0098060F" w:rsidRPr="00DE4E34" w:rsidRDefault="0098060F" w:rsidP="00151051">
            <w:pPr>
              <w:jc w:val="center"/>
              <w:rPr>
                <w:color w:val="000000"/>
                <w:sz w:val="28"/>
                <w:szCs w:val="28"/>
              </w:rPr>
            </w:pPr>
            <w:r w:rsidRPr="00DE4E34">
              <w:rPr>
                <w:b/>
                <w:bCs/>
                <w:color w:val="000000"/>
                <w:sz w:val="28"/>
                <w:szCs w:val="28"/>
              </w:rPr>
              <w:t xml:space="preserve">2 963 079   </w:t>
            </w:r>
          </w:p>
        </w:tc>
      </w:tr>
      <w:tr w:rsidR="0098060F" w:rsidRPr="00DE4E34" w14:paraId="3813C821"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449D7D6E" w14:textId="14D5BE71" w:rsidR="0098060F" w:rsidRPr="00DE4E34" w:rsidRDefault="0098060F" w:rsidP="00151051">
            <w:pPr>
              <w:jc w:val="center"/>
              <w:rPr>
                <w:color w:val="000000"/>
                <w:sz w:val="28"/>
                <w:szCs w:val="28"/>
              </w:rPr>
            </w:pPr>
            <w:r w:rsidRPr="00DE4E34">
              <w:rPr>
                <w:b/>
                <w:bCs/>
                <w:color w:val="000000"/>
                <w:sz w:val="28"/>
                <w:szCs w:val="28"/>
              </w:rPr>
              <w:t>Монтажне работы и пуско-наладка:</w:t>
            </w:r>
          </w:p>
        </w:tc>
        <w:tc>
          <w:tcPr>
            <w:tcW w:w="1820" w:type="dxa"/>
            <w:tcBorders>
              <w:top w:val="nil"/>
              <w:left w:val="nil"/>
              <w:bottom w:val="single" w:sz="4" w:space="0" w:color="auto"/>
              <w:right w:val="single" w:sz="4" w:space="0" w:color="auto"/>
            </w:tcBorders>
            <w:shd w:val="clear" w:color="000000" w:fill="FFFFFF"/>
            <w:vAlign w:val="center"/>
          </w:tcPr>
          <w:p w14:paraId="68E1C371" w14:textId="22956D2E" w:rsidR="0098060F" w:rsidRPr="00DE4E34" w:rsidRDefault="0098060F" w:rsidP="00151051">
            <w:pPr>
              <w:jc w:val="center"/>
              <w:rPr>
                <w:color w:val="000000"/>
                <w:sz w:val="28"/>
                <w:szCs w:val="28"/>
              </w:rPr>
            </w:pPr>
            <w:r w:rsidRPr="00DE4E34">
              <w:rPr>
                <w:b/>
                <w:bCs/>
                <w:color w:val="000000"/>
                <w:sz w:val="28"/>
                <w:szCs w:val="28"/>
              </w:rPr>
              <w:t>850 000</w:t>
            </w:r>
          </w:p>
        </w:tc>
      </w:tr>
      <w:tr w:rsidR="0098060F" w:rsidRPr="00DE4E34" w14:paraId="44EAB506" w14:textId="77777777" w:rsidTr="0098060F">
        <w:trPr>
          <w:trHeight w:val="300"/>
        </w:trPr>
        <w:tc>
          <w:tcPr>
            <w:tcW w:w="9521" w:type="dxa"/>
            <w:gridSpan w:val="7"/>
            <w:tcBorders>
              <w:top w:val="nil"/>
              <w:left w:val="single" w:sz="4" w:space="0" w:color="auto"/>
              <w:bottom w:val="single" w:sz="4" w:space="0" w:color="auto"/>
              <w:right w:val="single" w:sz="4" w:space="0" w:color="auto"/>
            </w:tcBorders>
            <w:shd w:val="clear" w:color="000000" w:fill="FFFFFF"/>
            <w:noWrap/>
            <w:vAlign w:val="center"/>
          </w:tcPr>
          <w:p w14:paraId="6F11B304" w14:textId="1FCF5758" w:rsidR="0098060F" w:rsidRPr="00DE4E34" w:rsidRDefault="0098060F" w:rsidP="00151051">
            <w:pPr>
              <w:jc w:val="center"/>
              <w:rPr>
                <w:color w:val="000000"/>
                <w:sz w:val="28"/>
                <w:szCs w:val="28"/>
              </w:rPr>
            </w:pPr>
            <w:r w:rsidRPr="00DE4E34">
              <w:rPr>
                <w:b/>
                <w:bCs/>
                <w:color w:val="000000"/>
                <w:sz w:val="28"/>
                <w:szCs w:val="28"/>
              </w:rPr>
              <w:t>Итого по разделу:</w:t>
            </w:r>
          </w:p>
        </w:tc>
        <w:tc>
          <w:tcPr>
            <w:tcW w:w="1820" w:type="dxa"/>
            <w:tcBorders>
              <w:top w:val="nil"/>
              <w:left w:val="nil"/>
              <w:bottom w:val="single" w:sz="4" w:space="0" w:color="auto"/>
              <w:right w:val="single" w:sz="4" w:space="0" w:color="auto"/>
            </w:tcBorders>
            <w:shd w:val="clear" w:color="000000" w:fill="FFFFFF"/>
            <w:vAlign w:val="center"/>
          </w:tcPr>
          <w:p w14:paraId="150D93C5" w14:textId="014B9217" w:rsidR="0098060F" w:rsidRPr="00DE4E34" w:rsidRDefault="0098060F" w:rsidP="00151051">
            <w:pPr>
              <w:jc w:val="center"/>
              <w:rPr>
                <w:color w:val="000000"/>
                <w:sz w:val="28"/>
                <w:szCs w:val="28"/>
              </w:rPr>
            </w:pPr>
            <w:r w:rsidRPr="00DE4E34">
              <w:rPr>
                <w:b/>
                <w:bCs/>
                <w:color w:val="000000"/>
                <w:sz w:val="28"/>
                <w:szCs w:val="28"/>
              </w:rPr>
              <w:t>3 813 079</w:t>
            </w:r>
          </w:p>
        </w:tc>
      </w:tr>
    </w:tbl>
    <w:p w14:paraId="3A610472" w14:textId="77777777" w:rsidR="00151051" w:rsidRPr="00DE4E34" w:rsidRDefault="00151051" w:rsidP="00151051">
      <w:pPr>
        <w:tabs>
          <w:tab w:val="left" w:pos="567"/>
        </w:tabs>
        <w:spacing w:line="264" w:lineRule="auto"/>
        <w:ind w:right="2"/>
        <w:rPr>
          <w:bCs/>
          <w:sz w:val="28"/>
          <w:szCs w:val="28"/>
        </w:rPr>
      </w:pPr>
    </w:p>
    <w:tbl>
      <w:tblPr>
        <w:tblStyle w:val="af0"/>
        <w:tblW w:w="9106" w:type="dxa"/>
        <w:tblInd w:w="-115" w:type="dxa"/>
        <w:tblLayout w:type="fixed"/>
        <w:tblLook w:val="0400" w:firstRow="0" w:lastRow="0" w:firstColumn="0" w:lastColumn="0" w:noHBand="0" w:noVBand="1"/>
      </w:tblPr>
      <w:tblGrid>
        <w:gridCol w:w="4793"/>
        <w:gridCol w:w="4313"/>
      </w:tblGrid>
      <w:tr w:rsidR="00036545" w:rsidRPr="00DE4E34" w14:paraId="4C1988E2" w14:textId="77777777">
        <w:tc>
          <w:tcPr>
            <w:tcW w:w="4793" w:type="dxa"/>
            <w:tcMar>
              <w:top w:w="0" w:type="dxa"/>
              <w:left w:w="115" w:type="dxa"/>
              <w:bottom w:w="0" w:type="dxa"/>
              <w:right w:w="115" w:type="dxa"/>
            </w:tcMar>
          </w:tcPr>
          <w:p w14:paraId="27C5220B" w14:textId="77777777" w:rsidR="00036545" w:rsidRPr="00DE4E34" w:rsidRDefault="00E4383E"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50B7C8E7" w14:textId="77777777" w:rsidR="00036545" w:rsidRPr="00DE4E34" w:rsidRDefault="00E4383E" w:rsidP="00151051">
            <w:pPr>
              <w:pBdr>
                <w:top w:val="nil"/>
                <w:left w:val="nil"/>
                <w:bottom w:val="nil"/>
                <w:right w:val="nil"/>
                <w:between w:val="nil"/>
              </w:pBdr>
              <w:contextualSpacing/>
              <w:rPr>
                <w:color w:val="000000"/>
                <w:sz w:val="28"/>
                <w:szCs w:val="28"/>
              </w:rPr>
            </w:pPr>
            <w:r w:rsidRPr="00DE4E34">
              <w:rPr>
                <w:b/>
                <w:color w:val="000000"/>
                <w:sz w:val="28"/>
                <w:szCs w:val="28"/>
              </w:rPr>
              <w:t>ТОО «Bauberg Pro»</w:t>
            </w:r>
          </w:p>
          <w:p w14:paraId="35A32CA5" w14:textId="77777777" w:rsidR="00036545" w:rsidRPr="00DE4E34" w:rsidRDefault="00036545" w:rsidP="00151051">
            <w:pPr>
              <w:contextualSpacing/>
              <w:rPr>
                <w:sz w:val="28"/>
                <w:szCs w:val="28"/>
              </w:rPr>
            </w:pPr>
          </w:p>
          <w:p w14:paraId="7467DB63"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Генеральный директор</w:t>
            </w:r>
          </w:p>
          <w:p w14:paraId="4F584D44" w14:textId="77777777" w:rsidR="00036545" w:rsidRPr="00DE4E34" w:rsidRDefault="00036545" w:rsidP="00151051">
            <w:pPr>
              <w:contextualSpacing/>
              <w:rPr>
                <w:sz w:val="28"/>
                <w:szCs w:val="28"/>
              </w:rPr>
            </w:pPr>
          </w:p>
          <w:p w14:paraId="0998FD8D"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_____________________ / Нургазиев Б.Б.  /</w:t>
            </w:r>
          </w:p>
          <w:p w14:paraId="4D43C783"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c>
          <w:tcPr>
            <w:tcW w:w="4313" w:type="dxa"/>
            <w:tcMar>
              <w:top w:w="0" w:type="dxa"/>
              <w:left w:w="115" w:type="dxa"/>
              <w:bottom w:w="0" w:type="dxa"/>
              <w:right w:w="115" w:type="dxa"/>
            </w:tcMar>
          </w:tcPr>
          <w:p w14:paraId="3C49DCC2"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3349D2A9" w14:textId="685EAF95" w:rsidR="00036545" w:rsidRPr="00DE4E34" w:rsidRDefault="006430CD" w:rsidP="00151051">
            <w:pPr>
              <w:contextualSpacing/>
              <w:rPr>
                <w:sz w:val="28"/>
                <w:szCs w:val="28"/>
              </w:rPr>
            </w:pPr>
            <w:r w:rsidRPr="00DE4E34">
              <w:rPr>
                <w:b/>
                <w:color w:val="000000"/>
                <w:sz w:val="28"/>
                <w:szCs w:val="28"/>
              </w:rPr>
              <w:t>ТОО «Certa kz»</w:t>
            </w:r>
          </w:p>
          <w:p w14:paraId="0396A4DB" w14:textId="77777777" w:rsidR="006430CD" w:rsidRPr="00DE4E34" w:rsidRDefault="006430CD" w:rsidP="00151051">
            <w:pPr>
              <w:pBdr>
                <w:top w:val="nil"/>
                <w:left w:val="nil"/>
                <w:bottom w:val="nil"/>
                <w:right w:val="nil"/>
                <w:between w:val="nil"/>
              </w:pBdr>
              <w:contextualSpacing/>
              <w:jc w:val="both"/>
              <w:rPr>
                <w:b/>
                <w:color w:val="000000"/>
                <w:sz w:val="28"/>
                <w:szCs w:val="28"/>
              </w:rPr>
            </w:pPr>
          </w:p>
          <w:p w14:paraId="32236840" w14:textId="42103A3A"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Директор</w:t>
            </w:r>
          </w:p>
          <w:p w14:paraId="13632456" w14:textId="77777777" w:rsidR="00036545" w:rsidRPr="00DE4E34" w:rsidRDefault="00036545" w:rsidP="00151051">
            <w:pPr>
              <w:contextualSpacing/>
              <w:rPr>
                <w:sz w:val="28"/>
                <w:szCs w:val="28"/>
              </w:rPr>
            </w:pPr>
          </w:p>
          <w:p w14:paraId="5D75BCD9" w14:textId="1EA03188"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 xml:space="preserve">__________________ / </w:t>
            </w:r>
            <w:r w:rsidR="006430CD" w:rsidRPr="00DE4E34">
              <w:rPr>
                <w:b/>
                <w:color w:val="000000"/>
                <w:sz w:val="28"/>
                <w:szCs w:val="28"/>
              </w:rPr>
              <w:t>Данильченко О. Ф.</w:t>
            </w:r>
            <w:r w:rsidRPr="00DE4E34">
              <w:rPr>
                <w:b/>
                <w:color w:val="000000"/>
                <w:sz w:val="28"/>
                <w:szCs w:val="28"/>
              </w:rPr>
              <w:t>/</w:t>
            </w:r>
          </w:p>
          <w:p w14:paraId="08DAC739" w14:textId="77777777" w:rsidR="00036545" w:rsidRPr="00DE4E34" w:rsidRDefault="00E4383E"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r>
    </w:tbl>
    <w:p w14:paraId="0AA52244" w14:textId="77777777" w:rsidR="00036545" w:rsidRPr="00DE4E34" w:rsidRDefault="00036545" w:rsidP="00151051">
      <w:pPr>
        <w:tabs>
          <w:tab w:val="left" w:pos="567"/>
        </w:tabs>
        <w:spacing w:line="264" w:lineRule="auto"/>
        <w:ind w:right="2"/>
        <w:rPr>
          <w:b/>
          <w:sz w:val="28"/>
          <w:szCs w:val="28"/>
        </w:rPr>
      </w:pPr>
    </w:p>
    <w:p w14:paraId="7C204E36" w14:textId="77777777" w:rsidR="00036545" w:rsidRPr="00DE4E34" w:rsidRDefault="00E4383E" w:rsidP="00151051">
      <w:pPr>
        <w:widowControl w:val="0"/>
        <w:spacing w:line="264" w:lineRule="auto"/>
        <w:rPr>
          <w:b/>
          <w:sz w:val="28"/>
          <w:szCs w:val="28"/>
        </w:rPr>
      </w:pPr>
      <w:r w:rsidRPr="00DE4E34">
        <w:rPr>
          <w:sz w:val="28"/>
          <w:szCs w:val="28"/>
        </w:rPr>
        <w:br w:type="page"/>
      </w:r>
    </w:p>
    <w:p w14:paraId="7E6560B4" w14:textId="77777777"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lastRenderedPageBreak/>
        <w:t>Приложение № 2</w:t>
      </w:r>
    </w:p>
    <w:p w14:paraId="59246C4C" w14:textId="663A9C42" w:rsidR="002828BF"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 xml:space="preserve">к Договору строительного подряда </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002828BF" w:rsidRPr="00DE4E34">
        <w:rPr>
          <w:b/>
          <w:color w:val="000000"/>
          <w:sz w:val="28"/>
          <w:szCs w:val="28"/>
        </w:rPr>
        <w:t xml:space="preserve"> </w:t>
      </w:r>
    </w:p>
    <w:p w14:paraId="123BD999" w14:textId="1FC13062" w:rsidR="00036545" w:rsidRPr="00DE4E34" w:rsidRDefault="00E4383E" w:rsidP="00151051">
      <w:pPr>
        <w:widowControl w:val="0"/>
        <w:pBdr>
          <w:top w:val="nil"/>
          <w:left w:val="nil"/>
          <w:bottom w:val="nil"/>
          <w:right w:val="nil"/>
          <w:between w:val="nil"/>
        </w:pBdr>
        <w:tabs>
          <w:tab w:val="left" w:pos="567"/>
        </w:tabs>
        <w:spacing w:line="264" w:lineRule="auto"/>
        <w:ind w:left="5103" w:right="2"/>
        <w:rPr>
          <w:b/>
          <w:color w:val="000000"/>
          <w:sz w:val="28"/>
          <w:szCs w:val="28"/>
        </w:rPr>
      </w:pPr>
      <w:r w:rsidRPr="00DE4E34">
        <w:rPr>
          <w:b/>
          <w:color w:val="000000"/>
          <w:sz w:val="28"/>
          <w:szCs w:val="28"/>
        </w:rPr>
        <w:t>от «</w:t>
      </w:r>
      <w:r w:rsidR="002F4D01" w:rsidRPr="00DE4E34">
        <w:rPr>
          <w:b/>
          <w:color w:val="000000"/>
          <w:sz w:val="28"/>
          <w:szCs w:val="28"/>
        </w:rPr>
        <w:t>3</w:t>
      </w:r>
      <w:r w:rsidRPr="00DE4E34">
        <w:rPr>
          <w:b/>
          <w:color w:val="000000"/>
          <w:sz w:val="28"/>
          <w:szCs w:val="28"/>
        </w:rPr>
        <w:t xml:space="preserve">» </w:t>
      </w:r>
      <w:r w:rsidR="00A96BF0" w:rsidRPr="00DE4E34">
        <w:rPr>
          <w:b/>
          <w:color w:val="000000"/>
          <w:sz w:val="28"/>
          <w:szCs w:val="28"/>
        </w:rPr>
        <w:t>мая</w:t>
      </w:r>
      <w:r w:rsidRPr="00DE4E34">
        <w:rPr>
          <w:b/>
          <w:color w:val="000000"/>
          <w:sz w:val="28"/>
          <w:szCs w:val="28"/>
        </w:rPr>
        <w:t xml:space="preserve"> 202</w:t>
      </w:r>
      <w:r w:rsidR="00A96BF0" w:rsidRPr="00DE4E34">
        <w:rPr>
          <w:b/>
          <w:color w:val="000000"/>
          <w:sz w:val="28"/>
          <w:szCs w:val="28"/>
        </w:rPr>
        <w:t xml:space="preserve">3 </w:t>
      </w:r>
      <w:r w:rsidRPr="00DE4E34">
        <w:rPr>
          <w:b/>
          <w:color w:val="000000"/>
          <w:sz w:val="28"/>
          <w:szCs w:val="28"/>
        </w:rPr>
        <w:t>г.</w:t>
      </w:r>
    </w:p>
    <w:p w14:paraId="26E27D17" w14:textId="77777777" w:rsidR="00036545" w:rsidRPr="00DE4E34" w:rsidRDefault="00036545" w:rsidP="00151051">
      <w:pPr>
        <w:tabs>
          <w:tab w:val="left" w:pos="567"/>
        </w:tabs>
        <w:spacing w:line="264" w:lineRule="auto"/>
        <w:ind w:right="2"/>
        <w:rPr>
          <w:b/>
          <w:sz w:val="28"/>
          <w:szCs w:val="28"/>
        </w:rPr>
      </w:pPr>
    </w:p>
    <w:p w14:paraId="1FFDB685" w14:textId="77777777" w:rsidR="00A96BF0" w:rsidRPr="00DE4E34" w:rsidRDefault="00E4383E" w:rsidP="00151051">
      <w:pPr>
        <w:pStyle w:val="a3"/>
        <w:spacing w:line="264" w:lineRule="auto"/>
        <w:rPr>
          <w:sz w:val="28"/>
          <w:szCs w:val="28"/>
          <w:lang w:val="ru-RU"/>
        </w:rPr>
      </w:pPr>
      <w:r w:rsidRPr="00DE4E34">
        <w:rPr>
          <w:sz w:val="28"/>
          <w:szCs w:val="28"/>
          <w:lang w:val="ru-RU"/>
        </w:rPr>
        <w:t>Акт приема-передачи оборудования</w:t>
      </w:r>
      <w:r w:rsidR="00A96BF0" w:rsidRPr="00DE4E34">
        <w:rPr>
          <w:sz w:val="28"/>
          <w:szCs w:val="28"/>
          <w:lang w:val="ru-RU"/>
        </w:rPr>
        <w:t xml:space="preserve"> </w:t>
      </w:r>
    </w:p>
    <w:p w14:paraId="59E5A575" w14:textId="28AD6B64" w:rsidR="00036545" w:rsidRPr="00DE4E34" w:rsidRDefault="00A96BF0" w:rsidP="00151051">
      <w:pPr>
        <w:pStyle w:val="a3"/>
        <w:spacing w:line="264" w:lineRule="auto"/>
        <w:rPr>
          <w:sz w:val="28"/>
          <w:szCs w:val="28"/>
          <w:lang w:val="ru-RU"/>
        </w:rPr>
      </w:pPr>
      <w:r w:rsidRPr="00DE4E34">
        <w:rPr>
          <w:sz w:val="28"/>
          <w:szCs w:val="28"/>
          <w:lang w:val="ru-RU"/>
        </w:rPr>
        <w:t>(ФОРМА)</w:t>
      </w:r>
    </w:p>
    <w:p w14:paraId="3680DE18" w14:textId="77777777" w:rsidR="00036545" w:rsidRPr="00DE4E34" w:rsidRDefault="00036545" w:rsidP="00151051">
      <w:pPr>
        <w:pStyle w:val="a3"/>
        <w:spacing w:line="264" w:lineRule="auto"/>
        <w:jc w:val="both"/>
        <w:rPr>
          <w:b w:val="0"/>
          <w:sz w:val="28"/>
          <w:szCs w:val="28"/>
          <w:lang w:val="ru-RU"/>
        </w:rPr>
      </w:pPr>
    </w:p>
    <w:p w14:paraId="08D50B00" w14:textId="05F1D338" w:rsidR="00036545" w:rsidRPr="00DE4E34" w:rsidRDefault="00E4383E" w:rsidP="00151051">
      <w:pPr>
        <w:pStyle w:val="a3"/>
        <w:spacing w:line="264" w:lineRule="auto"/>
        <w:jc w:val="both"/>
        <w:rPr>
          <w:b w:val="0"/>
          <w:sz w:val="28"/>
          <w:szCs w:val="28"/>
          <w:lang w:val="ru-RU"/>
        </w:rPr>
      </w:pPr>
      <w:r w:rsidRPr="00DE4E34">
        <w:rPr>
          <w:b w:val="0"/>
          <w:sz w:val="28"/>
          <w:szCs w:val="28"/>
          <w:lang w:val="ru-RU"/>
        </w:rPr>
        <w:t xml:space="preserve">г. Алматы                                             </w:t>
      </w:r>
      <w:r w:rsidRPr="00DE4E34">
        <w:rPr>
          <w:b w:val="0"/>
          <w:sz w:val="28"/>
          <w:szCs w:val="28"/>
          <w:lang w:val="ru-RU"/>
        </w:rPr>
        <w:tab/>
      </w:r>
      <w:r w:rsidRPr="00DE4E34">
        <w:rPr>
          <w:b w:val="0"/>
          <w:sz w:val="28"/>
          <w:szCs w:val="28"/>
          <w:lang w:val="ru-RU"/>
        </w:rPr>
        <w:tab/>
      </w:r>
      <w:r w:rsidRPr="00DE4E34">
        <w:rPr>
          <w:b w:val="0"/>
          <w:sz w:val="28"/>
          <w:szCs w:val="28"/>
          <w:lang w:val="ru-RU"/>
        </w:rPr>
        <w:tab/>
      </w:r>
      <w:r w:rsidRPr="00DE4E34">
        <w:rPr>
          <w:b w:val="0"/>
          <w:sz w:val="28"/>
          <w:szCs w:val="28"/>
          <w:lang w:val="ru-RU"/>
        </w:rPr>
        <w:tab/>
      </w:r>
      <w:r w:rsidRPr="00DE4E34">
        <w:rPr>
          <w:b w:val="0"/>
          <w:sz w:val="28"/>
          <w:szCs w:val="28"/>
          <w:lang w:val="ru-RU"/>
        </w:rPr>
        <w:tab/>
        <w:t>«</w:t>
      </w:r>
      <w:r w:rsidR="002828BF" w:rsidRPr="00DE4E34">
        <w:rPr>
          <w:b w:val="0"/>
          <w:sz w:val="28"/>
          <w:szCs w:val="28"/>
          <w:lang w:val="ru-RU"/>
        </w:rPr>
        <w:t>__</w:t>
      </w:r>
      <w:r w:rsidRPr="00DE4E34">
        <w:rPr>
          <w:b w:val="0"/>
          <w:sz w:val="28"/>
          <w:szCs w:val="28"/>
          <w:lang w:val="ru-RU"/>
        </w:rPr>
        <w:t xml:space="preserve">» </w:t>
      </w:r>
      <w:r w:rsidR="002828BF" w:rsidRPr="00DE4E34">
        <w:rPr>
          <w:b w:val="0"/>
          <w:sz w:val="28"/>
          <w:szCs w:val="28"/>
          <w:lang w:val="ru-RU"/>
        </w:rPr>
        <w:t>________</w:t>
      </w:r>
      <w:r w:rsidRPr="00DE4E34">
        <w:rPr>
          <w:b w:val="0"/>
          <w:sz w:val="28"/>
          <w:szCs w:val="28"/>
          <w:lang w:val="ru-RU"/>
        </w:rPr>
        <w:t xml:space="preserve"> 20</w:t>
      </w:r>
      <w:r w:rsidR="002828BF" w:rsidRPr="00DE4E34">
        <w:rPr>
          <w:b w:val="0"/>
          <w:sz w:val="28"/>
          <w:szCs w:val="28"/>
          <w:lang w:val="ru-RU"/>
        </w:rPr>
        <w:t>23</w:t>
      </w:r>
      <w:r w:rsidRPr="00DE4E34">
        <w:rPr>
          <w:b w:val="0"/>
          <w:sz w:val="28"/>
          <w:szCs w:val="28"/>
          <w:lang w:val="ru-RU"/>
        </w:rPr>
        <w:t xml:space="preserve"> г.</w:t>
      </w:r>
    </w:p>
    <w:p w14:paraId="7013AF07" w14:textId="77777777" w:rsidR="00036545" w:rsidRPr="00DE4E34" w:rsidRDefault="00036545" w:rsidP="00151051">
      <w:pPr>
        <w:pStyle w:val="a3"/>
        <w:spacing w:line="264" w:lineRule="auto"/>
        <w:jc w:val="both"/>
        <w:rPr>
          <w:b w:val="0"/>
          <w:sz w:val="28"/>
          <w:szCs w:val="28"/>
          <w:lang w:val="ru-RU"/>
        </w:rPr>
      </w:pPr>
    </w:p>
    <w:p w14:paraId="1A6EB9B2" w14:textId="634FC1F7" w:rsidR="00036545" w:rsidRPr="00DE4E34" w:rsidRDefault="00E4383E" w:rsidP="00151051">
      <w:pPr>
        <w:tabs>
          <w:tab w:val="left" w:pos="7371"/>
        </w:tabs>
        <w:spacing w:line="264" w:lineRule="auto"/>
        <w:jc w:val="both"/>
        <w:rPr>
          <w:sz w:val="28"/>
          <w:szCs w:val="28"/>
        </w:rPr>
      </w:pPr>
      <w:r w:rsidRPr="00DE4E34">
        <w:rPr>
          <w:b/>
          <w:sz w:val="28"/>
          <w:szCs w:val="28"/>
        </w:rPr>
        <w:t>ТОО «Bauberg Pro»</w:t>
      </w:r>
      <w:r w:rsidRPr="00DE4E34">
        <w:rPr>
          <w:sz w:val="28"/>
          <w:szCs w:val="28"/>
        </w:rPr>
        <w:t>, именуемое в дальнейшем «Заказчик», в лице Генерального директора Нургазиева Берика Бекмухаметовича, действующего на основании Устава, с одной стороны, и</w:t>
      </w:r>
    </w:p>
    <w:p w14:paraId="24D69EA8" w14:textId="77777777" w:rsidR="00036545" w:rsidRPr="00DE4E34" w:rsidRDefault="00E4383E" w:rsidP="00151051">
      <w:pPr>
        <w:tabs>
          <w:tab w:val="left" w:pos="7371"/>
        </w:tabs>
        <w:spacing w:line="264" w:lineRule="auto"/>
        <w:jc w:val="both"/>
        <w:rPr>
          <w:sz w:val="28"/>
          <w:szCs w:val="28"/>
        </w:rPr>
      </w:pPr>
      <w:r w:rsidRPr="00DE4E34">
        <w:rPr>
          <w:sz w:val="28"/>
          <w:szCs w:val="28"/>
        </w:rPr>
        <w:t>____________________________________, именуемое в дальнейшем «Подрядчик», в лице ____________________________________, действующего на основании Устава, с другой стороны, совместно именуемые «Стороны», а по отдельности как указано выше или «Сторона», подписали настоящий акт приема-передачи о нижеследующем:</w:t>
      </w:r>
    </w:p>
    <w:p w14:paraId="58916753" w14:textId="77777777" w:rsidR="00036545" w:rsidRPr="00DE4E34" w:rsidRDefault="00036545" w:rsidP="00151051">
      <w:pPr>
        <w:tabs>
          <w:tab w:val="left" w:pos="7371"/>
        </w:tabs>
        <w:spacing w:line="264" w:lineRule="auto"/>
        <w:jc w:val="both"/>
        <w:rPr>
          <w:sz w:val="28"/>
          <w:szCs w:val="28"/>
        </w:rPr>
      </w:pPr>
    </w:p>
    <w:p w14:paraId="5D35C241"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color w:val="000000"/>
          <w:sz w:val="28"/>
          <w:szCs w:val="28"/>
        </w:rPr>
      </w:pPr>
      <w:r w:rsidRPr="00DE4E34">
        <w:rPr>
          <w:color w:val="000000"/>
          <w:sz w:val="28"/>
          <w:szCs w:val="28"/>
        </w:rPr>
        <w:t>В качестве содействия Подрядчику в выполнении работ по Договору строительного подряда от «___» _________ 202__ г. Заказчик предоставляет Исполнителю следующее оборудование и принадлежности:</w:t>
      </w:r>
    </w:p>
    <w:p w14:paraId="726A0F0D" w14:textId="77777777" w:rsidR="00036545" w:rsidRPr="00DE4E34" w:rsidRDefault="00036545" w:rsidP="00151051">
      <w:pPr>
        <w:tabs>
          <w:tab w:val="left" w:pos="567"/>
        </w:tabs>
        <w:spacing w:line="264" w:lineRule="auto"/>
        <w:jc w:val="both"/>
        <w:rPr>
          <w:sz w:val="28"/>
          <w:szCs w:val="28"/>
        </w:rPr>
      </w:pPr>
    </w:p>
    <w:tbl>
      <w:tblPr>
        <w:tblStyle w:val="af1"/>
        <w:tblW w:w="9292"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7"/>
        <w:gridCol w:w="4760"/>
        <w:gridCol w:w="1187"/>
        <w:gridCol w:w="2718"/>
      </w:tblGrid>
      <w:tr w:rsidR="00036545" w:rsidRPr="00DE4E34" w14:paraId="0ED77A27" w14:textId="77777777">
        <w:tc>
          <w:tcPr>
            <w:tcW w:w="627" w:type="dxa"/>
            <w:shd w:val="clear" w:color="auto" w:fill="D9D9D9"/>
            <w:vAlign w:val="center"/>
          </w:tcPr>
          <w:p w14:paraId="69D064F3" w14:textId="77777777" w:rsidR="00036545" w:rsidRPr="00DE4E34" w:rsidRDefault="00E4383E" w:rsidP="00151051">
            <w:pPr>
              <w:tabs>
                <w:tab w:val="left" w:pos="567"/>
              </w:tabs>
              <w:spacing w:line="264" w:lineRule="auto"/>
              <w:jc w:val="center"/>
              <w:rPr>
                <w:sz w:val="28"/>
                <w:szCs w:val="28"/>
              </w:rPr>
            </w:pPr>
            <w:r w:rsidRPr="00DE4E34">
              <w:rPr>
                <w:sz w:val="28"/>
                <w:szCs w:val="28"/>
              </w:rPr>
              <w:t>№, п/п</w:t>
            </w:r>
          </w:p>
        </w:tc>
        <w:tc>
          <w:tcPr>
            <w:tcW w:w="4760" w:type="dxa"/>
            <w:shd w:val="clear" w:color="auto" w:fill="D9D9D9"/>
            <w:vAlign w:val="center"/>
          </w:tcPr>
          <w:p w14:paraId="7ABDA899" w14:textId="77777777" w:rsidR="00036545" w:rsidRPr="00DE4E34" w:rsidRDefault="00E4383E" w:rsidP="00151051">
            <w:pPr>
              <w:tabs>
                <w:tab w:val="left" w:pos="567"/>
              </w:tabs>
              <w:spacing w:line="264" w:lineRule="auto"/>
              <w:jc w:val="center"/>
              <w:rPr>
                <w:sz w:val="28"/>
                <w:szCs w:val="28"/>
              </w:rPr>
            </w:pPr>
            <w:r w:rsidRPr="00DE4E34">
              <w:rPr>
                <w:sz w:val="28"/>
                <w:szCs w:val="28"/>
              </w:rPr>
              <w:t>Наименование Оборудования, марка, модель, серийный номер (если применимо)</w:t>
            </w:r>
          </w:p>
        </w:tc>
        <w:tc>
          <w:tcPr>
            <w:tcW w:w="1187" w:type="dxa"/>
            <w:shd w:val="clear" w:color="auto" w:fill="D9D9D9"/>
            <w:vAlign w:val="center"/>
          </w:tcPr>
          <w:p w14:paraId="58F9EC1E" w14:textId="77777777" w:rsidR="00036545" w:rsidRPr="00DE4E34" w:rsidRDefault="00E4383E" w:rsidP="00151051">
            <w:pPr>
              <w:tabs>
                <w:tab w:val="left" w:pos="567"/>
              </w:tabs>
              <w:spacing w:line="264" w:lineRule="auto"/>
              <w:jc w:val="center"/>
              <w:rPr>
                <w:sz w:val="28"/>
                <w:szCs w:val="28"/>
              </w:rPr>
            </w:pPr>
            <w:r w:rsidRPr="00DE4E34">
              <w:rPr>
                <w:sz w:val="28"/>
                <w:szCs w:val="28"/>
              </w:rPr>
              <w:t xml:space="preserve">Кол-во, </w:t>
            </w:r>
          </w:p>
          <w:p w14:paraId="06E42287" w14:textId="77777777" w:rsidR="00036545" w:rsidRPr="00DE4E34" w:rsidRDefault="00E4383E" w:rsidP="00151051">
            <w:pPr>
              <w:tabs>
                <w:tab w:val="left" w:pos="567"/>
              </w:tabs>
              <w:spacing w:line="264" w:lineRule="auto"/>
              <w:jc w:val="center"/>
              <w:rPr>
                <w:sz w:val="28"/>
                <w:szCs w:val="28"/>
              </w:rPr>
            </w:pPr>
            <w:r w:rsidRPr="00DE4E34">
              <w:rPr>
                <w:sz w:val="28"/>
                <w:szCs w:val="28"/>
              </w:rPr>
              <w:t>шт.</w:t>
            </w:r>
          </w:p>
        </w:tc>
        <w:tc>
          <w:tcPr>
            <w:tcW w:w="2718" w:type="dxa"/>
            <w:shd w:val="clear" w:color="auto" w:fill="D9D9D9"/>
            <w:vAlign w:val="center"/>
          </w:tcPr>
          <w:p w14:paraId="790D5088" w14:textId="77777777" w:rsidR="00036545" w:rsidRPr="00DE4E34" w:rsidRDefault="00E4383E" w:rsidP="00151051">
            <w:pPr>
              <w:tabs>
                <w:tab w:val="left" w:pos="567"/>
              </w:tabs>
              <w:spacing w:line="264" w:lineRule="auto"/>
              <w:jc w:val="center"/>
              <w:rPr>
                <w:sz w:val="28"/>
                <w:szCs w:val="28"/>
              </w:rPr>
            </w:pPr>
            <w:r w:rsidRPr="00DE4E34">
              <w:rPr>
                <w:sz w:val="28"/>
                <w:szCs w:val="28"/>
              </w:rPr>
              <w:t>Балансовая стоимость 1 единицы Оборудования, в тенге</w:t>
            </w:r>
          </w:p>
        </w:tc>
      </w:tr>
      <w:tr w:rsidR="00036545" w:rsidRPr="00DE4E34" w14:paraId="6A743500" w14:textId="77777777">
        <w:tc>
          <w:tcPr>
            <w:tcW w:w="627" w:type="dxa"/>
            <w:vAlign w:val="center"/>
          </w:tcPr>
          <w:p w14:paraId="7B75F0AC" w14:textId="77777777" w:rsidR="00036545" w:rsidRPr="00DE4E34" w:rsidRDefault="00E4383E" w:rsidP="00151051">
            <w:pPr>
              <w:tabs>
                <w:tab w:val="left" w:pos="567"/>
              </w:tabs>
              <w:spacing w:line="264" w:lineRule="auto"/>
              <w:jc w:val="center"/>
              <w:rPr>
                <w:sz w:val="28"/>
                <w:szCs w:val="28"/>
              </w:rPr>
            </w:pPr>
            <w:r w:rsidRPr="00DE4E34">
              <w:rPr>
                <w:sz w:val="28"/>
                <w:szCs w:val="28"/>
              </w:rPr>
              <w:t>1.</w:t>
            </w:r>
          </w:p>
        </w:tc>
        <w:tc>
          <w:tcPr>
            <w:tcW w:w="4760" w:type="dxa"/>
            <w:vAlign w:val="center"/>
          </w:tcPr>
          <w:p w14:paraId="769EF3C3"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4AFA74A7"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055A0B68" w14:textId="77777777" w:rsidR="00036545" w:rsidRPr="00DE4E34" w:rsidRDefault="00036545" w:rsidP="00151051">
            <w:pPr>
              <w:tabs>
                <w:tab w:val="left" w:pos="567"/>
              </w:tabs>
              <w:spacing w:line="264" w:lineRule="auto"/>
              <w:jc w:val="center"/>
              <w:rPr>
                <w:sz w:val="28"/>
                <w:szCs w:val="28"/>
              </w:rPr>
            </w:pPr>
          </w:p>
        </w:tc>
      </w:tr>
      <w:tr w:rsidR="00036545" w:rsidRPr="00DE4E34" w14:paraId="00462728" w14:textId="77777777">
        <w:tc>
          <w:tcPr>
            <w:tcW w:w="627" w:type="dxa"/>
            <w:vAlign w:val="center"/>
          </w:tcPr>
          <w:p w14:paraId="07221EE4" w14:textId="77777777" w:rsidR="00036545" w:rsidRPr="00DE4E34" w:rsidRDefault="00E4383E" w:rsidP="00151051">
            <w:pPr>
              <w:tabs>
                <w:tab w:val="left" w:pos="567"/>
              </w:tabs>
              <w:spacing w:line="264" w:lineRule="auto"/>
              <w:jc w:val="center"/>
              <w:rPr>
                <w:sz w:val="28"/>
                <w:szCs w:val="28"/>
              </w:rPr>
            </w:pPr>
            <w:r w:rsidRPr="00DE4E34">
              <w:rPr>
                <w:sz w:val="28"/>
                <w:szCs w:val="28"/>
              </w:rPr>
              <w:t>2.</w:t>
            </w:r>
          </w:p>
        </w:tc>
        <w:tc>
          <w:tcPr>
            <w:tcW w:w="4760" w:type="dxa"/>
            <w:vAlign w:val="center"/>
          </w:tcPr>
          <w:p w14:paraId="4307B4CB"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19AFB0C8"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041DA4C1" w14:textId="77777777" w:rsidR="00036545" w:rsidRPr="00DE4E34" w:rsidRDefault="00036545" w:rsidP="00151051">
            <w:pPr>
              <w:tabs>
                <w:tab w:val="left" w:pos="567"/>
              </w:tabs>
              <w:spacing w:line="264" w:lineRule="auto"/>
              <w:jc w:val="center"/>
              <w:rPr>
                <w:sz w:val="28"/>
                <w:szCs w:val="28"/>
              </w:rPr>
            </w:pPr>
          </w:p>
        </w:tc>
      </w:tr>
      <w:tr w:rsidR="00036545" w:rsidRPr="00DE4E34" w14:paraId="565EA456" w14:textId="77777777">
        <w:tc>
          <w:tcPr>
            <w:tcW w:w="627" w:type="dxa"/>
            <w:vAlign w:val="center"/>
          </w:tcPr>
          <w:p w14:paraId="1E58CEFF" w14:textId="77777777" w:rsidR="00036545" w:rsidRPr="00DE4E34" w:rsidRDefault="00E4383E" w:rsidP="00151051">
            <w:pPr>
              <w:tabs>
                <w:tab w:val="left" w:pos="567"/>
              </w:tabs>
              <w:spacing w:line="264" w:lineRule="auto"/>
              <w:jc w:val="center"/>
              <w:rPr>
                <w:sz w:val="28"/>
                <w:szCs w:val="28"/>
              </w:rPr>
            </w:pPr>
            <w:r w:rsidRPr="00DE4E34">
              <w:rPr>
                <w:sz w:val="28"/>
                <w:szCs w:val="28"/>
              </w:rPr>
              <w:t>3.</w:t>
            </w:r>
          </w:p>
        </w:tc>
        <w:tc>
          <w:tcPr>
            <w:tcW w:w="4760" w:type="dxa"/>
            <w:vAlign w:val="center"/>
          </w:tcPr>
          <w:p w14:paraId="5009DF95"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25D34247"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34A26DE4" w14:textId="77777777" w:rsidR="00036545" w:rsidRPr="00DE4E34" w:rsidRDefault="00036545" w:rsidP="00151051">
            <w:pPr>
              <w:tabs>
                <w:tab w:val="left" w:pos="567"/>
              </w:tabs>
              <w:spacing w:line="264" w:lineRule="auto"/>
              <w:jc w:val="center"/>
              <w:rPr>
                <w:sz w:val="28"/>
                <w:szCs w:val="28"/>
              </w:rPr>
            </w:pPr>
          </w:p>
        </w:tc>
      </w:tr>
      <w:tr w:rsidR="00036545" w:rsidRPr="00DE4E34" w14:paraId="0F84C2FD" w14:textId="77777777">
        <w:tc>
          <w:tcPr>
            <w:tcW w:w="627" w:type="dxa"/>
            <w:vAlign w:val="center"/>
          </w:tcPr>
          <w:p w14:paraId="07D34F49" w14:textId="77777777" w:rsidR="00036545" w:rsidRPr="00DE4E34" w:rsidRDefault="00E4383E" w:rsidP="00151051">
            <w:pPr>
              <w:tabs>
                <w:tab w:val="left" w:pos="567"/>
              </w:tabs>
              <w:spacing w:line="264" w:lineRule="auto"/>
              <w:jc w:val="center"/>
              <w:rPr>
                <w:sz w:val="28"/>
                <w:szCs w:val="28"/>
              </w:rPr>
            </w:pPr>
            <w:r w:rsidRPr="00DE4E34">
              <w:rPr>
                <w:sz w:val="28"/>
                <w:szCs w:val="28"/>
              </w:rPr>
              <w:t>…</w:t>
            </w:r>
          </w:p>
        </w:tc>
        <w:tc>
          <w:tcPr>
            <w:tcW w:w="4760" w:type="dxa"/>
            <w:vAlign w:val="center"/>
          </w:tcPr>
          <w:p w14:paraId="50956767" w14:textId="77777777" w:rsidR="00036545" w:rsidRPr="00DE4E34" w:rsidRDefault="00036545" w:rsidP="00151051">
            <w:pPr>
              <w:tabs>
                <w:tab w:val="left" w:pos="567"/>
              </w:tabs>
              <w:spacing w:line="264" w:lineRule="auto"/>
              <w:jc w:val="center"/>
              <w:rPr>
                <w:sz w:val="28"/>
                <w:szCs w:val="28"/>
              </w:rPr>
            </w:pPr>
          </w:p>
        </w:tc>
        <w:tc>
          <w:tcPr>
            <w:tcW w:w="1187" w:type="dxa"/>
            <w:vAlign w:val="center"/>
          </w:tcPr>
          <w:p w14:paraId="0EACC9FD" w14:textId="77777777" w:rsidR="00036545" w:rsidRPr="00DE4E34" w:rsidRDefault="00036545" w:rsidP="00151051">
            <w:pPr>
              <w:tabs>
                <w:tab w:val="left" w:pos="567"/>
              </w:tabs>
              <w:spacing w:line="264" w:lineRule="auto"/>
              <w:jc w:val="center"/>
              <w:rPr>
                <w:sz w:val="28"/>
                <w:szCs w:val="28"/>
              </w:rPr>
            </w:pPr>
          </w:p>
        </w:tc>
        <w:tc>
          <w:tcPr>
            <w:tcW w:w="2718" w:type="dxa"/>
            <w:vAlign w:val="center"/>
          </w:tcPr>
          <w:p w14:paraId="15CDB426" w14:textId="77777777" w:rsidR="00036545" w:rsidRPr="00DE4E34" w:rsidRDefault="00036545" w:rsidP="00151051">
            <w:pPr>
              <w:tabs>
                <w:tab w:val="left" w:pos="567"/>
              </w:tabs>
              <w:spacing w:line="264" w:lineRule="auto"/>
              <w:jc w:val="center"/>
              <w:rPr>
                <w:sz w:val="28"/>
                <w:szCs w:val="28"/>
              </w:rPr>
            </w:pPr>
          </w:p>
        </w:tc>
      </w:tr>
    </w:tbl>
    <w:p w14:paraId="73392BB0" w14:textId="77777777" w:rsidR="00036545" w:rsidRPr="00DE4E34" w:rsidRDefault="00036545" w:rsidP="00151051">
      <w:pPr>
        <w:pStyle w:val="a3"/>
        <w:spacing w:line="264" w:lineRule="auto"/>
        <w:jc w:val="both"/>
        <w:rPr>
          <w:b w:val="0"/>
          <w:sz w:val="28"/>
          <w:szCs w:val="28"/>
        </w:rPr>
      </w:pPr>
    </w:p>
    <w:p w14:paraId="734DFF96"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color w:val="000000"/>
          <w:sz w:val="28"/>
          <w:szCs w:val="28"/>
        </w:rPr>
      </w:pPr>
      <w:r w:rsidRPr="00DE4E34">
        <w:rPr>
          <w:color w:val="000000"/>
          <w:sz w:val="28"/>
          <w:szCs w:val="28"/>
        </w:rPr>
        <w:t>Подписанием настоящего Акта Исполнитель подтверждает факт получения Оборудования в исправном состоянии и отсутствие внешних дефектов.</w:t>
      </w:r>
    </w:p>
    <w:p w14:paraId="1253190D"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t>Вместе с Оборудованием Исполнителю передается руководство по эксплуатации. Исполнитель обязуется использовать Оборудование в соответствии с его предназначением согласно руководству по эксплуатации и рекомендациям Заказчика.</w:t>
      </w:r>
    </w:p>
    <w:p w14:paraId="18F4CF6F"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lastRenderedPageBreak/>
        <w:t>Исполнитель обязуется обеспечить сохранность Оборудования. В случае утери или порчи Оборудования Исполнитель обязуется возместить ущерб Заказчика в размере балансовой стоимости Оборудования, указанной в пункте 1 настоящего Акта.</w:t>
      </w:r>
    </w:p>
    <w:p w14:paraId="02C68249" w14:textId="77777777" w:rsidR="00036545" w:rsidRPr="00DE4E34" w:rsidRDefault="00E4383E" w:rsidP="00151051">
      <w:pPr>
        <w:numPr>
          <w:ilvl w:val="0"/>
          <w:numId w:val="2"/>
        </w:numPr>
        <w:pBdr>
          <w:top w:val="nil"/>
          <w:left w:val="nil"/>
          <w:bottom w:val="nil"/>
          <w:right w:val="nil"/>
          <w:between w:val="nil"/>
        </w:pBdr>
        <w:tabs>
          <w:tab w:val="left" w:pos="709"/>
        </w:tabs>
        <w:spacing w:line="264" w:lineRule="auto"/>
        <w:ind w:hanging="720"/>
        <w:jc w:val="both"/>
        <w:rPr>
          <w:b/>
          <w:color w:val="000000"/>
          <w:sz w:val="28"/>
          <w:szCs w:val="28"/>
        </w:rPr>
      </w:pPr>
      <w:r w:rsidRPr="00DE4E34">
        <w:rPr>
          <w:color w:val="000000"/>
          <w:sz w:val="28"/>
          <w:szCs w:val="28"/>
        </w:rPr>
        <w:t>Настоящий Акт составлен в двух экземплярах, по одному для каждой из Сторон.</w:t>
      </w:r>
    </w:p>
    <w:p w14:paraId="1480DD66" w14:textId="77777777" w:rsidR="00036545" w:rsidRPr="00DE4E34" w:rsidRDefault="00E4383E" w:rsidP="00151051">
      <w:pPr>
        <w:tabs>
          <w:tab w:val="left" w:pos="4144"/>
        </w:tabs>
        <w:spacing w:line="264" w:lineRule="auto"/>
        <w:rPr>
          <w:sz w:val="28"/>
          <w:szCs w:val="28"/>
        </w:rPr>
      </w:pPr>
      <w:r w:rsidRPr="00DE4E34">
        <w:rPr>
          <w:sz w:val="28"/>
          <w:szCs w:val="28"/>
        </w:rPr>
        <w:tab/>
      </w:r>
    </w:p>
    <w:tbl>
      <w:tblPr>
        <w:tblStyle w:val="af0"/>
        <w:tblW w:w="9106" w:type="dxa"/>
        <w:tblInd w:w="-115" w:type="dxa"/>
        <w:tblLayout w:type="fixed"/>
        <w:tblLook w:val="0400" w:firstRow="0" w:lastRow="0" w:firstColumn="0" w:lastColumn="0" w:noHBand="0" w:noVBand="1"/>
      </w:tblPr>
      <w:tblGrid>
        <w:gridCol w:w="4793"/>
        <w:gridCol w:w="4313"/>
      </w:tblGrid>
      <w:tr w:rsidR="006430CD" w:rsidRPr="00DE4E34" w14:paraId="0D280355" w14:textId="77777777" w:rsidTr="000829C4">
        <w:tc>
          <w:tcPr>
            <w:tcW w:w="4793" w:type="dxa"/>
            <w:tcMar>
              <w:top w:w="0" w:type="dxa"/>
              <w:left w:w="115" w:type="dxa"/>
              <w:bottom w:w="0" w:type="dxa"/>
              <w:right w:w="115" w:type="dxa"/>
            </w:tcMar>
          </w:tcPr>
          <w:p w14:paraId="6C9E5AF1" w14:textId="77777777" w:rsidR="006430CD" w:rsidRPr="00DE4E34" w:rsidRDefault="006430CD"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1213CABC" w14:textId="28A0A478" w:rsidR="006430CD" w:rsidRPr="00DE4E34" w:rsidRDefault="00A96BF0" w:rsidP="00151051">
            <w:pPr>
              <w:pBdr>
                <w:top w:val="nil"/>
                <w:left w:val="nil"/>
                <w:bottom w:val="nil"/>
                <w:right w:val="nil"/>
                <w:between w:val="nil"/>
              </w:pBdr>
              <w:contextualSpacing/>
              <w:rPr>
                <w:color w:val="000000"/>
                <w:sz w:val="28"/>
                <w:szCs w:val="28"/>
              </w:rPr>
            </w:pPr>
            <w:r w:rsidRPr="00DE4E34">
              <w:rPr>
                <w:b/>
                <w:color w:val="000000"/>
                <w:sz w:val="28"/>
                <w:szCs w:val="28"/>
              </w:rPr>
              <w:t xml:space="preserve">от </w:t>
            </w:r>
            <w:r w:rsidR="006430CD" w:rsidRPr="00DE4E34">
              <w:rPr>
                <w:b/>
                <w:color w:val="000000"/>
                <w:sz w:val="28"/>
                <w:szCs w:val="28"/>
              </w:rPr>
              <w:t>ТОО «Bauberg Pro»</w:t>
            </w:r>
          </w:p>
          <w:p w14:paraId="1C555974" w14:textId="77777777" w:rsidR="006430CD" w:rsidRPr="00DE4E34" w:rsidRDefault="006430CD" w:rsidP="00151051">
            <w:pPr>
              <w:contextualSpacing/>
              <w:rPr>
                <w:sz w:val="28"/>
                <w:szCs w:val="28"/>
              </w:rPr>
            </w:pPr>
          </w:p>
          <w:p w14:paraId="69AF83F2" w14:textId="69162C4D"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 xml:space="preserve">_____________________ </w:t>
            </w:r>
          </w:p>
        </w:tc>
        <w:tc>
          <w:tcPr>
            <w:tcW w:w="4313" w:type="dxa"/>
            <w:tcMar>
              <w:top w:w="0" w:type="dxa"/>
              <w:left w:w="115" w:type="dxa"/>
              <w:bottom w:w="0" w:type="dxa"/>
              <w:right w:w="115" w:type="dxa"/>
            </w:tcMar>
          </w:tcPr>
          <w:p w14:paraId="0D65D7BF" w14:textId="77777777"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17128565" w14:textId="6A9B0DCE" w:rsidR="006430CD" w:rsidRPr="00DE4E34" w:rsidRDefault="00A96BF0" w:rsidP="00151051">
            <w:pPr>
              <w:contextualSpacing/>
              <w:rPr>
                <w:sz w:val="28"/>
                <w:szCs w:val="28"/>
              </w:rPr>
            </w:pPr>
            <w:r w:rsidRPr="00DE4E34">
              <w:rPr>
                <w:b/>
                <w:color w:val="000000"/>
                <w:sz w:val="28"/>
                <w:szCs w:val="28"/>
              </w:rPr>
              <w:t xml:space="preserve">от </w:t>
            </w:r>
            <w:r w:rsidR="006430CD" w:rsidRPr="00DE4E34">
              <w:rPr>
                <w:b/>
                <w:color w:val="000000"/>
                <w:sz w:val="28"/>
                <w:szCs w:val="28"/>
              </w:rPr>
              <w:t>ТОО «Certa kz»</w:t>
            </w:r>
          </w:p>
          <w:p w14:paraId="241F6896" w14:textId="77777777" w:rsidR="006430CD" w:rsidRPr="00DE4E34" w:rsidRDefault="006430CD" w:rsidP="00151051">
            <w:pPr>
              <w:contextualSpacing/>
              <w:rPr>
                <w:sz w:val="28"/>
                <w:szCs w:val="28"/>
              </w:rPr>
            </w:pPr>
          </w:p>
          <w:p w14:paraId="58BE0739" w14:textId="4A7F235E" w:rsidR="006430CD" w:rsidRPr="00DE4E34" w:rsidRDefault="006430CD"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w:t>
            </w:r>
          </w:p>
        </w:tc>
      </w:tr>
    </w:tbl>
    <w:p w14:paraId="691C80BB" w14:textId="591C3C4F" w:rsidR="00A96BF0" w:rsidRPr="00DE4E34" w:rsidRDefault="00A96BF0" w:rsidP="00151051">
      <w:pPr>
        <w:widowControl w:val="0"/>
        <w:spacing w:line="264" w:lineRule="auto"/>
        <w:rPr>
          <w:b/>
          <w:sz w:val="28"/>
          <w:szCs w:val="28"/>
        </w:rPr>
      </w:pPr>
      <w:r w:rsidRPr="00DE4E34">
        <w:rPr>
          <w:b/>
          <w:sz w:val="28"/>
          <w:szCs w:val="28"/>
        </w:rPr>
        <w:t>__________________________________ конец формы ______________________________</w:t>
      </w:r>
    </w:p>
    <w:p w14:paraId="2B427A5E" w14:textId="77777777" w:rsidR="00A96BF0" w:rsidRPr="00DE4E34" w:rsidRDefault="00A96BF0" w:rsidP="00151051">
      <w:pPr>
        <w:widowControl w:val="0"/>
        <w:spacing w:line="264" w:lineRule="auto"/>
        <w:rPr>
          <w:b/>
          <w:sz w:val="28"/>
          <w:szCs w:val="28"/>
        </w:rPr>
      </w:pPr>
    </w:p>
    <w:tbl>
      <w:tblPr>
        <w:tblStyle w:val="af0"/>
        <w:tblW w:w="9106" w:type="dxa"/>
        <w:tblInd w:w="-115" w:type="dxa"/>
        <w:tblLayout w:type="fixed"/>
        <w:tblLook w:val="0400" w:firstRow="0" w:lastRow="0" w:firstColumn="0" w:lastColumn="0" w:noHBand="0" w:noVBand="1"/>
      </w:tblPr>
      <w:tblGrid>
        <w:gridCol w:w="4793"/>
        <w:gridCol w:w="4313"/>
      </w:tblGrid>
      <w:tr w:rsidR="00A96BF0" w:rsidRPr="00DE4E34" w14:paraId="20F114AA" w14:textId="77777777" w:rsidTr="000829C4">
        <w:tc>
          <w:tcPr>
            <w:tcW w:w="4793" w:type="dxa"/>
            <w:tcMar>
              <w:top w:w="0" w:type="dxa"/>
              <w:left w:w="115" w:type="dxa"/>
              <w:bottom w:w="0" w:type="dxa"/>
              <w:right w:w="115" w:type="dxa"/>
            </w:tcMar>
          </w:tcPr>
          <w:p w14:paraId="67CA98A5" w14:textId="77777777" w:rsidR="00A96BF0" w:rsidRPr="00DE4E34" w:rsidRDefault="00A96BF0" w:rsidP="00151051">
            <w:pPr>
              <w:pBdr>
                <w:top w:val="nil"/>
                <w:left w:val="nil"/>
                <w:bottom w:val="nil"/>
                <w:right w:val="nil"/>
                <w:between w:val="nil"/>
              </w:pBdr>
              <w:contextualSpacing/>
              <w:rPr>
                <w:b/>
                <w:color w:val="000000"/>
                <w:sz w:val="28"/>
                <w:szCs w:val="28"/>
              </w:rPr>
            </w:pPr>
            <w:r w:rsidRPr="00DE4E34">
              <w:rPr>
                <w:b/>
                <w:color w:val="000000"/>
                <w:sz w:val="28"/>
                <w:szCs w:val="28"/>
              </w:rPr>
              <w:t>Заказчик</w:t>
            </w:r>
          </w:p>
          <w:p w14:paraId="624ED30C" w14:textId="77777777" w:rsidR="00A96BF0" w:rsidRPr="00DE4E34" w:rsidRDefault="00A96BF0" w:rsidP="00151051">
            <w:pPr>
              <w:pBdr>
                <w:top w:val="nil"/>
                <w:left w:val="nil"/>
                <w:bottom w:val="nil"/>
                <w:right w:val="nil"/>
                <w:between w:val="nil"/>
              </w:pBdr>
              <w:contextualSpacing/>
              <w:rPr>
                <w:color w:val="000000"/>
                <w:sz w:val="28"/>
                <w:szCs w:val="28"/>
              </w:rPr>
            </w:pPr>
            <w:r w:rsidRPr="00DE4E34">
              <w:rPr>
                <w:b/>
                <w:color w:val="000000"/>
                <w:sz w:val="28"/>
                <w:szCs w:val="28"/>
              </w:rPr>
              <w:t>ТОО «Bauberg Pro»</w:t>
            </w:r>
          </w:p>
          <w:p w14:paraId="05035CCA" w14:textId="77777777" w:rsidR="00A96BF0" w:rsidRPr="00DE4E34" w:rsidRDefault="00A96BF0" w:rsidP="00151051">
            <w:pPr>
              <w:contextualSpacing/>
              <w:rPr>
                <w:sz w:val="28"/>
                <w:szCs w:val="28"/>
              </w:rPr>
            </w:pPr>
          </w:p>
          <w:p w14:paraId="6D0B544C"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Генеральный директор</w:t>
            </w:r>
          </w:p>
          <w:p w14:paraId="66ADDA2C" w14:textId="77777777" w:rsidR="00A96BF0" w:rsidRPr="00DE4E34" w:rsidRDefault="00A96BF0" w:rsidP="00151051">
            <w:pPr>
              <w:contextualSpacing/>
              <w:rPr>
                <w:sz w:val="28"/>
                <w:szCs w:val="28"/>
              </w:rPr>
            </w:pPr>
          </w:p>
          <w:p w14:paraId="3697BFD9"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_____________________ / Нургазиев Б.Б.  /</w:t>
            </w:r>
          </w:p>
          <w:p w14:paraId="76A7B6F4"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c>
          <w:tcPr>
            <w:tcW w:w="4313" w:type="dxa"/>
            <w:tcMar>
              <w:top w:w="0" w:type="dxa"/>
              <w:left w:w="115" w:type="dxa"/>
              <w:bottom w:w="0" w:type="dxa"/>
              <w:right w:w="115" w:type="dxa"/>
            </w:tcMar>
          </w:tcPr>
          <w:p w14:paraId="1B22A7A7"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Подрядчик</w:t>
            </w:r>
          </w:p>
          <w:p w14:paraId="1B8672A2" w14:textId="77777777" w:rsidR="00A96BF0" w:rsidRPr="00DE4E34" w:rsidRDefault="00A96BF0" w:rsidP="00151051">
            <w:pPr>
              <w:contextualSpacing/>
              <w:rPr>
                <w:sz w:val="28"/>
                <w:szCs w:val="28"/>
              </w:rPr>
            </w:pPr>
            <w:r w:rsidRPr="00DE4E34">
              <w:rPr>
                <w:b/>
                <w:color w:val="000000"/>
                <w:sz w:val="28"/>
                <w:szCs w:val="28"/>
              </w:rPr>
              <w:t>ТОО «Certa kz»</w:t>
            </w:r>
          </w:p>
          <w:p w14:paraId="0FE876D6" w14:textId="77777777" w:rsidR="00A96BF0" w:rsidRPr="00DE4E34" w:rsidRDefault="00A96BF0" w:rsidP="00151051">
            <w:pPr>
              <w:pBdr>
                <w:top w:val="nil"/>
                <w:left w:val="nil"/>
                <w:bottom w:val="nil"/>
                <w:right w:val="nil"/>
                <w:between w:val="nil"/>
              </w:pBdr>
              <w:contextualSpacing/>
              <w:jc w:val="both"/>
              <w:rPr>
                <w:b/>
                <w:color w:val="000000"/>
                <w:sz w:val="28"/>
                <w:szCs w:val="28"/>
              </w:rPr>
            </w:pPr>
          </w:p>
          <w:p w14:paraId="6423BC3E"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Директор</w:t>
            </w:r>
          </w:p>
          <w:p w14:paraId="49F981D2" w14:textId="77777777" w:rsidR="00A96BF0" w:rsidRPr="00DE4E34" w:rsidRDefault="00A96BF0" w:rsidP="00151051">
            <w:pPr>
              <w:contextualSpacing/>
              <w:rPr>
                <w:sz w:val="28"/>
                <w:szCs w:val="28"/>
              </w:rPr>
            </w:pPr>
          </w:p>
          <w:p w14:paraId="03F63354"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__________________ / Данильченко О. Ф./</w:t>
            </w:r>
          </w:p>
          <w:p w14:paraId="171BCF6C" w14:textId="77777777" w:rsidR="00A96BF0" w:rsidRPr="00DE4E34" w:rsidRDefault="00A96BF0" w:rsidP="00151051">
            <w:pPr>
              <w:pBdr>
                <w:top w:val="nil"/>
                <w:left w:val="nil"/>
                <w:bottom w:val="nil"/>
                <w:right w:val="nil"/>
                <w:between w:val="nil"/>
              </w:pBdr>
              <w:contextualSpacing/>
              <w:jc w:val="both"/>
              <w:rPr>
                <w:color w:val="000000"/>
                <w:sz w:val="28"/>
                <w:szCs w:val="28"/>
              </w:rPr>
            </w:pPr>
            <w:r w:rsidRPr="00DE4E34">
              <w:rPr>
                <w:b/>
                <w:color w:val="000000"/>
                <w:sz w:val="28"/>
                <w:szCs w:val="28"/>
              </w:rPr>
              <w:t>М.П.</w:t>
            </w:r>
          </w:p>
        </w:tc>
      </w:tr>
    </w:tbl>
    <w:p w14:paraId="78F3E5C7" w14:textId="77777777" w:rsidR="00400B77" w:rsidRPr="00DE4E34" w:rsidRDefault="00400B77" w:rsidP="00151051">
      <w:pPr>
        <w:rPr>
          <w:sz w:val="28"/>
          <w:szCs w:val="28"/>
        </w:rPr>
      </w:pPr>
    </w:p>
    <w:p w14:paraId="3FC2ED51" w14:textId="3802FE8B" w:rsidR="00400B77"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Приложение 3</w:t>
      </w:r>
    </w:p>
    <w:p w14:paraId="4A349AC8" w14:textId="77777777" w:rsidR="002828BF"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 xml:space="preserve">к </w:t>
      </w:r>
      <w:r w:rsidR="002828BF" w:rsidRPr="00DE4E34">
        <w:rPr>
          <w:b/>
          <w:sz w:val="28"/>
          <w:szCs w:val="28"/>
        </w:rPr>
        <w:t xml:space="preserve">Договору строительного подряда </w:t>
      </w:r>
    </w:p>
    <w:p w14:paraId="24AC6E6C" w14:textId="456D0662" w:rsidR="002828BF"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w:t>
      </w:r>
      <w:r w:rsidR="002828BF" w:rsidRPr="00DE4E34">
        <w:rPr>
          <w:b/>
          <w:sz w:val="28"/>
          <w:szCs w:val="28"/>
        </w:rPr>
        <w:t>№0</w:t>
      </w:r>
      <w:r w:rsidR="002F4D01" w:rsidRPr="00DE4E34">
        <w:rPr>
          <w:b/>
          <w:sz w:val="28"/>
          <w:szCs w:val="28"/>
        </w:rPr>
        <w:t>3</w:t>
      </w:r>
      <w:r w:rsidR="002828BF" w:rsidRPr="00DE4E34">
        <w:rPr>
          <w:b/>
          <w:sz w:val="28"/>
          <w:szCs w:val="28"/>
        </w:rPr>
        <w:t>052023</w:t>
      </w:r>
      <w:r w:rsidR="002828BF" w:rsidRPr="00DE4E34">
        <w:rPr>
          <w:b/>
          <w:sz w:val="28"/>
          <w:szCs w:val="28"/>
          <w:lang w:val="en-US"/>
        </w:rPr>
        <w:t>BB</w:t>
      </w:r>
      <w:r w:rsidR="002828BF" w:rsidRPr="00DE4E34">
        <w:rPr>
          <w:b/>
          <w:sz w:val="28"/>
          <w:szCs w:val="28"/>
        </w:rPr>
        <w:t>-</w:t>
      </w:r>
      <w:r w:rsidR="002828BF" w:rsidRPr="00DE4E34">
        <w:rPr>
          <w:b/>
          <w:sz w:val="28"/>
          <w:szCs w:val="28"/>
          <w:lang w:val="en-US"/>
        </w:rPr>
        <w:t>CR</w:t>
      </w:r>
      <w:r w:rsidRPr="00DE4E34">
        <w:rPr>
          <w:b/>
          <w:sz w:val="28"/>
          <w:szCs w:val="28"/>
        </w:rPr>
        <w:t xml:space="preserve"> </w:t>
      </w:r>
    </w:p>
    <w:p w14:paraId="3417172A" w14:textId="212D1B67" w:rsidR="00400B77" w:rsidRPr="00DE4E34" w:rsidRDefault="00400B77" w:rsidP="00151051">
      <w:pPr>
        <w:widowControl w:val="0"/>
        <w:pBdr>
          <w:top w:val="nil"/>
          <w:left w:val="nil"/>
          <w:bottom w:val="nil"/>
          <w:right w:val="nil"/>
          <w:between w:val="nil"/>
        </w:pBdr>
        <w:jc w:val="right"/>
        <w:rPr>
          <w:b/>
          <w:sz w:val="28"/>
          <w:szCs w:val="28"/>
        </w:rPr>
      </w:pPr>
      <w:r w:rsidRPr="00DE4E34">
        <w:rPr>
          <w:b/>
          <w:sz w:val="28"/>
          <w:szCs w:val="28"/>
        </w:rPr>
        <w:t>от «</w:t>
      </w:r>
      <w:r w:rsidR="002F4D01" w:rsidRPr="00DE4E34">
        <w:rPr>
          <w:b/>
          <w:sz w:val="28"/>
          <w:szCs w:val="28"/>
        </w:rPr>
        <w:t>3</w:t>
      </w:r>
      <w:r w:rsidR="002828BF" w:rsidRPr="00DE4E34">
        <w:rPr>
          <w:b/>
          <w:sz w:val="28"/>
          <w:szCs w:val="28"/>
        </w:rPr>
        <w:t xml:space="preserve">» мая </w:t>
      </w:r>
      <w:r w:rsidRPr="00DE4E34">
        <w:rPr>
          <w:b/>
          <w:sz w:val="28"/>
          <w:szCs w:val="28"/>
        </w:rPr>
        <w:t>2023г.</w:t>
      </w:r>
    </w:p>
    <w:p w14:paraId="74E07ED2" w14:textId="77777777" w:rsidR="00400B77" w:rsidRPr="00DE4E34" w:rsidRDefault="00400B77" w:rsidP="00151051">
      <w:pPr>
        <w:widowControl w:val="0"/>
        <w:pBdr>
          <w:top w:val="nil"/>
          <w:left w:val="nil"/>
          <w:bottom w:val="nil"/>
          <w:right w:val="nil"/>
          <w:between w:val="nil"/>
        </w:pBdr>
        <w:jc w:val="right"/>
        <w:rPr>
          <w:b/>
          <w:sz w:val="28"/>
          <w:szCs w:val="28"/>
        </w:rPr>
      </w:pPr>
    </w:p>
    <w:p w14:paraId="636E32F3" w14:textId="77777777" w:rsidR="00400B77" w:rsidRPr="00DE4E34" w:rsidRDefault="00400B77" w:rsidP="00151051">
      <w:pPr>
        <w:widowControl w:val="0"/>
        <w:pBdr>
          <w:top w:val="nil"/>
          <w:left w:val="nil"/>
          <w:bottom w:val="nil"/>
          <w:right w:val="nil"/>
          <w:between w:val="nil"/>
        </w:pBdr>
        <w:jc w:val="right"/>
        <w:rPr>
          <w:b/>
          <w:sz w:val="28"/>
          <w:szCs w:val="28"/>
        </w:rPr>
      </w:pPr>
    </w:p>
    <w:p w14:paraId="15A58D70" w14:textId="77777777" w:rsidR="00400B77" w:rsidRPr="00DE4E34" w:rsidRDefault="00400B77" w:rsidP="00151051">
      <w:pPr>
        <w:widowControl w:val="0"/>
        <w:pBdr>
          <w:top w:val="nil"/>
          <w:left w:val="nil"/>
          <w:bottom w:val="nil"/>
          <w:right w:val="nil"/>
          <w:between w:val="nil"/>
        </w:pBdr>
        <w:jc w:val="right"/>
        <w:rPr>
          <w:b/>
          <w:sz w:val="28"/>
          <w:szCs w:val="28"/>
        </w:rPr>
      </w:pPr>
    </w:p>
    <w:p w14:paraId="0B2FD084" w14:textId="77777777" w:rsidR="00400B77" w:rsidRPr="00DE4E34" w:rsidRDefault="00400B77" w:rsidP="00151051">
      <w:pPr>
        <w:widowControl w:val="0"/>
        <w:pBdr>
          <w:top w:val="nil"/>
          <w:left w:val="nil"/>
          <w:bottom w:val="nil"/>
          <w:right w:val="nil"/>
          <w:between w:val="nil"/>
        </w:pBdr>
        <w:jc w:val="right"/>
        <w:rPr>
          <w:b/>
          <w:sz w:val="28"/>
          <w:szCs w:val="28"/>
        </w:rPr>
      </w:pPr>
    </w:p>
    <w:p w14:paraId="445F0EBA" w14:textId="77777777" w:rsidR="00400B77" w:rsidRPr="00DE4E34" w:rsidRDefault="00400B77" w:rsidP="00151051">
      <w:pPr>
        <w:widowControl w:val="0"/>
        <w:pBdr>
          <w:top w:val="nil"/>
          <w:left w:val="nil"/>
          <w:bottom w:val="nil"/>
          <w:right w:val="nil"/>
          <w:between w:val="nil"/>
        </w:pBdr>
        <w:jc w:val="right"/>
        <w:rPr>
          <w:b/>
          <w:sz w:val="28"/>
          <w:szCs w:val="28"/>
        </w:rPr>
      </w:pPr>
    </w:p>
    <w:p w14:paraId="0DC4C6F2" w14:textId="77777777" w:rsidR="00400B77" w:rsidRPr="00DE4E34" w:rsidRDefault="00400B77" w:rsidP="00151051">
      <w:pPr>
        <w:widowControl w:val="0"/>
        <w:pBdr>
          <w:top w:val="nil"/>
          <w:left w:val="nil"/>
          <w:bottom w:val="nil"/>
          <w:right w:val="nil"/>
          <w:between w:val="nil"/>
        </w:pBdr>
        <w:jc w:val="center"/>
        <w:rPr>
          <w:b/>
          <w:sz w:val="28"/>
          <w:szCs w:val="28"/>
        </w:rPr>
      </w:pPr>
      <w:r w:rsidRPr="00DE4E34">
        <w:rPr>
          <w:b/>
          <w:sz w:val="28"/>
          <w:szCs w:val="28"/>
        </w:rPr>
        <w:t>График производства работ</w:t>
      </w:r>
    </w:p>
    <w:p w14:paraId="5110EF6E" w14:textId="77777777" w:rsidR="00400B77" w:rsidRPr="00DE4E34" w:rsidRDefault="00400B77" w:rsidP="00151051">
      <w:pPr>
        <w:widowControl w:val="0"/>
        <w:pBdr>
          <w:top w:val="nil"/>
          <w:left w:val="nil"/>
          <w:bottom w:val="nil"/>
          <w:right w:val="nil"/>
          <w:between w:val="nil"/>
        </w:pBdr>
        <w:jc w:val="right"/>
        <w:rPr>
          <w:b/>
          <w:sz w:val="28"/>
          <w:szCs w:val="28"/>
        </w:rPr>
      </w:pPr>
    </w:p>
    <w:p w14:paraId="11BE2DAC" w14:textId="77777777" w:rsidR="00400B77" w:rsidRPr="00DE4E34" w:rsidRDefault="00400B77" w:rsidP="00151051">
      <w:pPr>
        <w:widowControl w:val="0"/>
        <w:pBdr>
          <w:top w:val="nil"/>
          <w:left w:val="nil"/>
          <w:bottom w:val="nil"/>
          <w:right w:val="nil"/>
          <w:between w:val="nil"/>
        </w:pBdr>
        <w:jc w:val="right"/>
        <w:rPr>
          <w:b/>
          <w:sz w:val="28"/>
          <w:szCs w:val="28"/>
        </w:rPr>
      </w:pPr>
    </w:p>
    <w:p w14:paraId="47EAE9BD" w14:textId="77777777" w:rsidR="00400B77" w:rsidRPr="00DE4E34" w:rsidRDefault="00400B77" w:rsidP="00151051">
      <w:pPr>
        <w:widowControl w:val="0"/>
        <w:pBdr>
          <w:top w:val="nil"/>
          <w:left w:val="nil"/>
          <w:bottom w:val="nil"/>
          <w:right w:val="nil"/>
          <w:between w:val="nil"/>
        </w:pBdr>
        <w:jc w:val="right"/>
        <w:rPr>
          <w:b/>
          <w:sz w:val="28"/>
          <w:szCs w:val="28"/>
        </w:rPr>
      </w:pPr>
    </w:p>
    <w:p w14:paraId="7F479A35" w14:textId="77777777" w:rsidR="00400B77" w:rsidRPr="00DE4E34" w:rsidRDefault="00400B77" w:rsidP="00151051">
      <w:pPr>
        <w:widowControl w:val="0"/>
        <w:spacing w:line="264" w:lineRule="auto"/>
        <w:rPr>
          <w:b/>
          <w:sz w:val="28"/>
          <w:szCs w:val="28"/>
        </w:rPr>
      </w:pPr>
    </w:p>
    <w:sectPr w:rsidR="00400B77" w:rsidRPr="00DE4E34" w:rsidSect="00292486">
      <w:pgSz w:w="11910" w:h="16840"/>
      <w:pgMar w:top="567" w:right="1137" w:bottom="1134"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BB4"/>
    <w:multiLevelType w:val="multilevel"/>
    <w:tmpl w:val="052E0770"/>
    <w:lvl w:ilvl="0">
      <w:numFmt w:val="bullet"/>
      <w:lvlText w:val="✔"/>
      <w:lvlJc w:val="left"/>
      <w:pPr>
        <w:ind w:left="278" w:hanging="852"/>
      </w:pPr>
      <w:rPr>
        <w:rFonts w:ascii="Noto Sans Symbols" w:eastAsia="Noto Sans Symbols" w:hAnsi="Noto Sans Symbols" w:cs="Noto Sans Symbols"/>
        <w:sz w:val="20"/>
        <w:szCs w:val="20"/>
      </w:rPr>
    </w:lvl>
    <w:lvl w:ilvl="1">
      <w:numFmt w:val="bullet"/>
      <w:lvlText w:val="•"/>
      <w:lvlJc w:val="left"/>
      <w:pPr>
        <w:ind w:left="1288" w:hanging="851"/>
      </w:pPr>
    </w:lvl>
    <w:lvl w:ilvl="2">
      <w:numFmt w:val="bullet"/>
      <w:lvlText w:val="•"/>
      <w:lvlJc w:val="left"/>
      <w:pPr>
        <w:ind w:left="2297" w:hanging="852"/>
      </w:pPr>
    </w:lvl>
    <w:lvl w:ilvl="3">
      <w:numFmt w:val="bullet"/>
      <w:lvlText w:val="•"/>
      <w:lvlJc w:val="left"/>
      <w:pPr>
        <w:ind w:left="3305" w:hanging="852"/>
      </w:pPr>
    </w:lvl>
    <w:lvl w:ilvl="4">
      <w:numFmt w:val="bullet"/>
      <w:lvlText w:val="•"/>
      <w:lvlJc w:val="left"/>
      <w:pPr>
        <w:ind w:left="4314" w:hanging="852"/>
      </w:pPr>
    </w:lvl>
    <w:lvl w:ilvl="5">
      <w:numFmt w:val="bullet"/>
      <w:lvlText w:val="•"/>
      <w:lvlJc w:val="left"/>
      <w:pPr>
        <w:ind w:left="5323" w:hanging="852"/>
      </w:pPr>
    </w:lvl>
    <w:lvl w:ilvl="6">
      <w:numFmt w:val="bullet"/>
      <w:lvlText w:val="•"/>
      <w:lvlJc w:val="left"/>
      <w:pPr>
        <w:ind w:left="6331" w:hanging="852"/>
      </w:pPr>
    </w:lvl>
    <w:lvl w:ilvl="7">
      <w:numFmt w:val="bullet"/>
      <w:lvlText w:val="•"/>
      <w:lvlJc w:val="left"/>
      <w:pPr>
        <w:ind w:left="7340" w:hanging="852"/>
      </w:pPr>
    </w:lvl>
    <w:lvl w:ilvl="8">
      <w:numFmt w:val="bullet"/>
      <w:lvlText w:val="•"/>
      <w:lvlJc w:val="left"/>
      <w:pPr>
        <w:ind w:left="8349" w:hanging="852"/>
      </w:pPr>
    </w:lvl>
  </w:abstractNum>
  <w:abstractNum w:abstractNumId="1" w15:restartNumberingAfterBreak="0">
    <w:nsid w:val="0BD103E9"/>
    <w:multiLevelType w:val="multilevel"/>
    <w:tmpl w:val="82323EF2"/>
    <w:lvl w:ilvl="0">
      <w:numFmt w:val="bullet"/>
      <w:lvlText w:val="-"/>
      <w:lvlJc w:val="left"/>
      <w:pPr>
        <w:ind w:left="278" w:hanging="115"/>
      </w:pPr>
      <w:rPr>
        <w:rFonts w:ascii="Times New Roman" w:eastAsia="Times New Roman" w:hAnsi="Times New Roman" w:cs="Times New Roman"/>
        <w:sz w:val="20"/>
        <w:szCs w:val="20"/>
      </w:rPr>
    </w:lvl>
    <w:lvl w:ilvl="1">
      <w:numFmt w:val="bullet"/>
      <w:lvlText w:val="•"/>
      <w:lvlJc w:val="left"/>
      <w:pPr>
        <w:ind w:left="1288" w:hanging="115"/>
      </w:pPr>
    </w:lvl>
    <w:lvl w:ilvl="2">
      <w:numFmt w:val="bullet"/>
      <w:lvlText w:val="•"/>
      <w:lvlJc w:val="left"/>
      <w:pPr>
        <w:ind w:left="2297" w:hanging="116"/>
      </w:pPr>
    </w:lvl>
    <w:lvl w:ilvl="3">
      <w:numFmt w:val="bullet"/>
      <w:lvlText w:val="•"/>
      <w:lvlJc w:val="left"/>
      <w:pPr>
        <w:ind w:left="3305" w:hanging="116"/>
      </w:pPr>
    </w:lvl>
    <w:lvl w:ilvl="4">
      <w:numFmt w:val="bullet"/>
      <w:lvlText w:val="•"/>
      <w:lvlJc w:val="left"/>
      <w:pPr>
        <w:ind w:left="4314" w:hanging="116"/>
      </w:pPr>
    </w:lvl>
    <w:lvl w:ilvl="5">
      <w:numFmt w:val="bullet"/>
      <w:lvlText w:val="•"/>
      <w:lvlJc w:val="left"/>
      <w:pPr>
        <w:ind w:left="5323" w:hanging="116"/>
      </w:pPr>
    </w:lvl>
    <w:lvl w:ilvl="6">
      <w:numFmt w:val="bullet"/>
      <w:lvlText w:val="•"/>
      <w:lvlJc w:val="left"/>
      <w:pPr>
        <w:ind w:left="6331" w:hanging="116"/>
      </w:pPr>
    </w:lvl>
    <w:lvl w:ilvl="7">
      <w:numFmt w:val="bullet"/>
      <w:lvlText w:val="•"/>
      <w:lvlJc w:val="left"/>
      <w:pPr>
        <w:ind w:left="7340" w:hanging="116"/>
      </w:pPr>
    </w:lvl>
    <w:lvl w:ilvl="8">
      <w:numFmt w:val="bullet"/>
      <w:lvlText w:val="•"/>
      <w:lvlJc w:val="left"/>
      <w:pPr>
        <w:ind w:left="8349" w:hanging="116"/>
      </w:pPr>
    </w:lvl>
  </w:abstractNum>
  <w:abstractNum w:abstractNumId="2" w15:restartNumberingAfterBreak="0">
    <w:nsid w:val="189D61ED"/>
    <w:multiLevelType w:val="multilevel"/>
    <w:tmpl w:val="3B988FBC"/>
    <w:lvl w:ilvl="0">
      <w:start w:val="1"/>
      <w:numFmt w:val="decimal"/>
      <w:lvlText w:val="%1)"/>
      <w:lvlJc w:val="left"/>
      <w:pPr>
        <w:ind w:left="496" w:hanging="218"/>
      </w:pPr>
      <w:rPr>
        <w:rFonts w:ascii="Times New Roman" w:eastAsia="Times New Roman" w:hAnsi="Times New Roman" w:cs="Times New Roman"/>
        <w:sz w:val="20"/>
        <w:szCs w:val="20"/>
      </w:rPr>
    </w:lvl>
    <w:lvl w:ilvl="1">
      <w:numFmt w:val="bullet"/>
      <w:lvlText w:val="•"/>
      <w:lvlJc w:val="left"/>
      <w:pPr>
        <w:ind w:left="1486" w:hanging="218"/>
      </w:pPr>
    </w:lvl>
    <w:lvl w:ilvl="2">
      <w:numFmt w:val="bullet"/>
      <w:lvlText w:val="•"/>
      <w:lvlJc w:val="left"/>
      <w:pPr>
        <w:ind w:left="2473" w:hanging="218"/>
      </w:pPr>
    </w:lvl>
    <w:lvl w:ilvl="3">
      <w:numFmt w:val="bullet"/>
      <w:lvlText w:val="•"/>
      <w:lvlJc w:val="left"/>
      <w:pPr>
        <w:ind w:left="3459" w:hanging="218"/>
      </w:pPr>
    </w:lvl>
    <w:lvl w:ilvl="4">
      <w:numFmt w:val="bullet"/>
      <w:lvlText w:val="•"/>
      <w:lvlJc w:val="left"/>
      <w:pPr>
        <w:ind w:left="4446" w:hanging="218"/>
      </w:pPr>
    </w:lvl>
    <w:lvl w:ilvl="5">
      <w:numFmt w:val="bullet"/>
      <w:lvlText w:val="•"/>
      <w:lvlJc w:val="left"/>
      <w:pPr>
        <w:ind w:left="5433" w:hanging="218"/>
      </w:pPr>
    </w:lvl>
    <w:lvl w:ilvl="6">
      <w:numFmt w:val="bullet"/>
      <w:lvlText w:val="•"/>
      <w:lvlJc w:val="left"/>
      <w:pPr>
        <w:ind w:left="6419" w:hanging="218"/>
      </w:pPr>
    </w:lvl>
    <w:lvl w:ilvl="7">
      <w:numFmt w:val="bullet"/>
      <w:lvlText w:val="•"/>
      <w:lvlJc w:val="left"/>
      <w:pPr>
        <w:ind w:left="7406" w:hanging="217"/>
      </w:pPr>
    </w:lvl>
    <w:lvl w:ilvl="8">
      <w:numFmt w:val="bullet"/>
      <w:lvlText w:val="•"/>
      <w:lvlJc w:val="left"/>
      <w:pPr>
        <w:ind w:left="8393" w:hanging="218"/>
      </w:pPr>
    </w:lvl>
  </w:abstractNum>
  <w:abstractNum w:abstractNumId="3" w15:restartNumberingAfterBreak="0">
    <w:nsid w:val="19DA6A6E"/>
    <w:multiLevelType w:val="multilevel"/>
    <w:tmpl w:val="B3148A4C"/>
    <w:lvl w:ilvl="0">
      <w:start w:val="11"/>
      <w:numFmt w:val="decimal"/>
      <w:lvlText w:val="%1"/>
      <w:lvlJc w:val="left"/>
      <w:pPr>
        <w:ind w:left="278" w:hanging="515"/>
      </w:pPr>
    </w:lvl>
    <w:lvl w:ilvl="1">
      <w:start w:val="1"/>
      <w:numFmt w:val="decimal"/>
      <w:lvlText w:val="%1.%2."/>
      <w:lvlJc w:val="left"/>
      <w:pPr>
        <w:ind w:left="278" w:hanging="515"/>
      </w:pPr>
      <w:rPr>
        <w:rFonts w:ascii="Times New Roman" w:eastAsia="Times New Roman" w:hAnsi="Times New Roman" w:cs="Times New Roman"/>
        <w:sz w:val="22"/>
        <w:szCs w:val="22"/>
      </w:rPr>
    </w:lvl>
    <w:lvl w:ilvl="2">
      <w:numFmt w:val="bullet"/>
      <w:lvlText w:val="•"/>
      <w:lvlJc w:val="left"/>
      <w:pPr>
        <w:ind w:left="2297" w:hanging="515"/>
      </w:pPr>
    </w:lvl>
    <w:lvl w:ilvl="3">
      <w:numFmt w:val="bullet"/>
      <w:lvlText w:val="•"/>
      <w:lvlJc w:val="left"/>
      <w:pPr>
        <w:ind w:left="3305" w:hanging="515"/>
      </w:pPr>
    </w:lvl>
    <w:lvl w:ilvl="4">
      <w:numFmt w:val="bullet"/>
      <w:lvlText w:val="•"/>
      <w:lvlJc w:val="left"/>
      <w:pPr>
        <w:ind w:left="4314" w:hanging="515"/>
      </w:pPr>
    </w:lvl>
    <w:lvl w:ilvl="5">
      <w:numFmt w:val="bullet"/>
      <w:lvlText w:val="•"/>
      <w:lvlJc w:val="left"/>
      <w:pPr>
        <w:ind w:left="5323" w:hanging="515"/>
      </w:pPr>
    </w:lvl>
    <w:lvl w:ilvl="6">
      <w:numFmt w:val="bullet"/>
      <w:lvlText w:val="•"/>
      <w:lvlJc w:val="left"/>
      <w:pPr>
        <w:ind w:left="6331" w:hanging="515"/>
      </w:pPr>
    </w:lvl>
    <w:lvl w:ilvl="7">
      <w:numFmt w:val="bullet"/>
      <w:lvlText w:val="•"/>
      <w:lvlJc w:val="left"/>
      <w:pPr>
        <w:ind w:left="7340" w:hanging="515"/>
      </w:pPr>
    </w:lvl>
    <w:lvl w:ilvl="8">
      <w:numFmt w:val="bullet"/>
      <w:lvlText w:val="•"/>
      <w:lvlJc w:val="left"/>
      <w:pPr>
        <w:ind w:left="8349" w:hanging="515"/>
      </w:pPr>
    </w:lvl>
  </w:abstractNum>
  <w:abstractNum w:abstractNumId="4" w15:restartNumberingAfterBreak="0">
    <w:nsid w:val="273423FD"/>
    <w:multiLevelType w:val="multilevel"/>
    <w:tmpl w:val="9386E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105293"/>
    <w:multiLevelType w:val="multilevel"/>
    <w:tmpl w:val="286056FA"/>
    <w:lvl w:ilvl="0">
      <w:start w:val="9"/>
      <w:numFmt w:val="decimal"/>
      <w:lvlText w:val="%1"/>
      <w:lvlJc w:val="left"/>
      <w:pPr>
        <w:ind w:left="278" w:hanging="360"/>
      </w:pPr>
    </w:lvl>
    <w:lvl w:ilvl="1">
      <w:start w:val="1"/>
      <w:numFmt w:val="decimal"/>
      <w:lvlText w:val="%1.%2."/>
      <w:lvlJc w:val="left"/>
      <w:pPr>
        <w:ind w:left="278" w:hanging="360"/>
      </w:pPr>
      <w:rPr>
        <w:rFonts w:ascii="Times New Roman" w:eastAsia="Times New Roman" w:hAnsi="Times New Roman" w:cs="Times New Roman"/>
        <w:sz w:val="22"/>
        <w:szCs w:val="22"/>
      </w:rPr>
    </w:lvl>
    <w:lvl w:ilvl="2">
      <w:numFmt w:val="bullet"/>
      <w:lvlText w:val="•"/>
      <w:lvlJc w:val="left"/>
      <w:pPr>
        <w:ind w:left="2297" w:hanging="360"/>
      </w:pPr>
    </w:lvl>
    <w:lvl w:ilvl="3">
      <w:numFmt w:val="bullet"/>
      <w:lvlText w:val="•"/>
      <w:lvlJc w:val="left"/>
      <w:pPr>
        <w:ind w:left="3305" w:hanging="360"/>
      </w:pPr>
    </w:lvl>
    <w:lvl w:ilvl="4">
      <w:numFmt w:val="bullet"/>
      <w:lvlText w:val="•"/>
      <w:lvlJc w:val="left"/>
      <w:pPr>
        <w:ind w:left="4314" w:hanging="360"/>
      </w:pPr>
    </w:lvl>
    <w:lvl w:ilvl="5">
      <w:numFmt w:val="bullet"/>
      <w:lvlText w:val="•"/>
      <w:lvlJc w:val="left"/>
      <w:pPr>
        <w:ind w:left="5323" w:hanging="360"/>
      </w:pPr>
    </w:lvl>
    <w:lvl w:ilvl="6">
      <w:numFmt w:val="bullet"/>
      <w:lvlText w:val="•"/>
      <w:lvlJc w:val="left"/>
      <w:pPr>
        <w:ind w:left="6331" w:hanging="360"/>
      </w:pPr>
    </w:lvl>
    <w:lvl w:ilvl="7">
      <w:numFmt w:val="bullet"/>
      <w:lvlText w:val="•"/>
      <w:lvlJc w:val="left"/>
      <w:pPr>
        <w:ind w:left="7340" w:hanging="360"/>
      </w:pPr>
    </w:lvl>
    <w:lvl w:ilvl="8">
      <w:numFmt w:val="bullet"/>
      <w:lvlText w:val="•"/>
      <w:lvlJc w:val="left"/>
      <w:pPr>
        <w:ind w:left="8349" w:hanging="360"/>
      </w:pPr>
    </w:lvl>
  </w:abstractNum>
  <w:abstractNum w:abstractNumId="6" w15:restartNumberingAfterBreak="0">
    <w:nsid w:val="2C7F4996"/>
    <w:multiLevelType w:val="multilevel"/>
    <w:tmpl w:val="AF8C0ED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4445789"/>
    <w:multiLevelType w:val="multilevel"/>
    <w:tmpl w:val="E41EE71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0A0D0A"/>
    <w:multiLevelType w:val="multilevel"/>
    <w:tmpl w:val="B10A7254"/>
    <w:lvl w:ilvl="0">
      <w:start w:val="1"/>
      <w:numFmt w:val="decimal"/>
      <w:lvlText w:val="%1."/>
      <w:lvlJc w:val="left"/>
      <w:pPr>
        <w:ind w:left="720" w:hanging="360"/>
      </w:pPr>
      <w:rPr>
        <w:b/>
      </w:rPr>
    </w:lvl>
    <w:lvl w:ilvl="1">
      <w:start w:val="1"/>
      <w:numFmt w:val="decimal"/>
      <w:lvlText w:val="%1.%2."/>
      <w:lvlJc w:val="left"/>
      <w:pPr>
        <w:ind w:left="720" w:hanging="360"/>
      </w:pPr>
      <w:rPr>
        <w:strike w:val="0"/>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58D956BB"/>
    <w:multiLevelType w:val="multilevel"/>
    <w:tmpl w:val="23D2A174"/>
    <w:lvl w:ilvl="0">
      <w:numFmt w:val="bullet"/>
      <w:lvlText w:val="•"/>
      <w:lvlJc w:val="left"/>
      <w:pPr>
        <w:ind w:left="278" w:hanging="284"/>
      </w:pPr>
      <w:rPr>
        <w:rFonts w:ascii="Times New Roman" w:eastAsia="Times New Roman" w:hAnsi="Times New Roman" w:cs="Times New Roman"/>
        <w:sz w:val="20"/>
        <w:szCs w:val="20"/>
      </w:rPr>
    </w:lvl>
    <w:lvl w:ilvl="1">
      <w:numFmt w:val="bullet"/>
      <w:lvlText w:val="•"/>
      <w:lvlJc w:val="left"/>
      <w:pPr>
        <w:ind w:left="1288" w:hanging="284"/>
      </w:pPr>
    </w:lvl>
    <w:lvl w:ilvl="2">
      <w:numFmt w:val="bullet"/>
      <w:lvlText w:val="•"/>
      <w:lvlJc w:val="left"/>
      <w:pPr>
        <w:ind w:left="2297" w:hanging="284"/>
      </w:pPr>
    </w:lvl>
    <w:lvl w:ilvl="3">
      <w:numFmt w:val="bullet"/>
      <w:lvlText w:val="•"/>
      <w:lvlJc w:val="left"/>
      <w:pPr>
        <w:ind w:left="3305" w:hanging="284"/>
      </w:pPr>
    </w:lvl>
    <w:lvl w:ilvl="4">
      <w:numFmt w:val="bullet"/>
      <w:lvlText w:val="•"/>
      <w:lvlJc w:val="left"/>
      <w:pPr>
        <w:ind w:left="4314" w:hanging="284"/>
      </w:pPr>
    </w:lvl>
    <w:lvl w:ilvl="5">
      <w:numFmt w:val="bullet"/>
      <w:lvlText w:val="•"/>
      <w:lvlJc w:val="left"/>
      <w:pPr>
        <w:ind w:left="5323" w:hanging="284"/>
      </w:pPr>
    </w:lvl>
    <w:lvl w:ilvl="6">
      <w:numFmt w:val="bullet"/>
      <w:lvlText w:val="•"/>
      <w:lvlJc w:val="left"/>
      <w:pPr>
        <w:ind w:left="6331" w:hanging="284"/>
      </w:pPr>
    </w:lvl>
    <w:lvl w:ilvl="7">
      <w:numFmt w:val="bullet"/>
      <w:lvlText w:val="•"/>
      <w:lvlJc w:val="left"/>
      <w:pPr>
        <w:ind w:left="7340" w:hanging="284"/>
      </w:pPr>
    </w:lvl>
    <w:lvl w:ilvl="8">
      <w:numFmt w:val="bullet"/>
      <w:lvlText w:val="•"/>
      <w:lvlJc w:val="left"/>
      <w:pPr>
        <w:ind w:left="8349" w:hanging="284"/>
      </w:pPr>
    </w:lvl>
  </w:abstractNum>
  <w:abstractNum w:abstractNumId="10" w15:restartNumberingAfterBreak="0">
    <w:nsid w:val="686A7B13"/>
    <w:multiLevelType w:val="multilevel"/>
    <w:tmpl w:val="DB12F536"/>
    <w:lvl w:ilvl="0">
      <w:numFmt w:val="bullet"/>
      <w:lvlText w:val="●"/>
      <w:lvlJc w:val="left"/>
      <w:pPr>
        <w:ind w:left="278" w:hanging="284"/>
      </w:pPr>
      <w:rPr>
        <w:rFonts w:ascii="Noto Sans Symbols" w:eastAsia="Noto Sans Symbols" w:hAnsi="Noto Sans Symbols" w:cs="Noto Sans Symbols"/>
        <w:sz w:val="20"/>
        <w:szCs w:val="20"/>
      </w:rPr>
    </w:lvl>
    <w:lvl w:ilvl="1">
      <w:numFmt w:val="bullet"/>
      <w:lvlText w:val="•"/>
      <w:lvlJc w:val="left"/>
      <w:pPr>
        <w:ind w:left="1288" w:hanging="284"/>
      </w:pPr>
    </w:lvl>
    <w:lvl w:ilvl="2">
      <w:numFmt w:val="bullet"/>
      <w:lvlText w:val="•"/>
      <w:lvlJc w:val="left"/>
      <w:pPr>
        <w:ind w:left="2297" w:hanging="284"/>
      </w:pPr>
    </w:lvl>
    <w:lvl w:ilvl="3">
      <w:numFmt w:val="bullet"/>
      <w:lvlText w:val="•"/>
      <w:lvlJc w:val="left"/>
      <w:pPr>
        <w:ind w:left="3305" w:hanging="284"/>
      </w:pPr>
    </w:lvl>
    <w:lvl w:ilvl="4">
      <w:numFmt w:val="bullet"/>
      <w:lvlText w:val="•"/>
      <w:lvlJc w:val="left"/>
      <w:pPr>
        <w:ind w:left="4314" w:hanging="284"/>
      </w:pPr>
    </w:lvl>
    <w:lvl w:ilvl="5">
      <w:numFmt w:val="bullet"/>
      <w:lvlText w:val="•"/>
      <w:lvlJc w:val="left"/>
      <w:pPr>
        <w:ind w:left="5323" w:hanging="284"/>
      </w:pPr>
    </w:lvl>
    <w:lvl w:ilvl="6">
      <w:numFmt w:val="bullet"/>
      <w:lvlText w:val="•"/>
      <w:lvlJc w:val="left"/>
      <w:pPr>
        <w:ind w:left="6331" w:hanging="284"/>
      </w:pPr>
    </w:lvl>
    <w:lvl w:ilvl="7">
      <w:numFmt w:val="bullet"/>
      <w:lvlText w:val="•"/>
      <w:lvlJc w:val="left"/>
      <w:pPr>
        <w:ind w:left="7340" w:hanging="284"/>
      </w:pPr>
    </w:lvl>
    <w:lvl w:ilvl="8">
      <w:numFmt w:val="bullet"/>
      <w:lvlText w:val="•"/>
      <w:lvlJc w:val="left"/>
      <w:pPr>
        <w:ind w:left="8349" w:hanging="284"/>
      </w:pPr>
    </w:lvl>
  </w:abstractNum>
  <w:abstractNum w:abstractNumId="11" w15:restartNumberingAfterBreak="0">
    <w:nsid w:val="6EB15029"/>
    <w:multiLevelType w:val="multilevel"/>
    <w:tmpl w:val="F8A0B8C6"/>
    <w:lvl w:ilvl="0">
      <w:start w:val="10"/>
      <w:numFmt w:val="decimal"/>
      <w:lvlText w:val="%1"/>
      <w:lvlJc w:val="left"/>
      <w:pPr>
        <w:ind w:left="278" w:hanging="478"/>
      </w:pPr>
    </w:lvl>
    <w:lvl w:ilvl="1">
      <w:start w:val="1"/>
      <w:numFmt w:val="decimal"/>
      <w:lvlText w:val="%1.%2."/>
      <w:lvlJc w:val="left"/>
      <w:pPr>
        <w:ind w:left="278" w:hanging="478"/>
      </w:pPr>
      <w:rPr>
        <w:rFonts w:ascii="Times New Roman" w:eastAsia="Times New Roman" w:hAnsi="Times New Roman" w:cs="Times New Roman"/>
        <w:sz w:val="22"/>
        <w:szCs w:val="22"/>
      </w:rPr>
    </w:lvl>
    <w:lvl w:ilvl="2">
      <w:numFmt w:val="bullet"/>
      <w:lvlText w:val="•"/>
      <w:lvlJc w:val="left"/>
      <w:pPr>
        <w:ind w:left="2297" w:hanging="478"/>
      </w:pPr>
    </w:lvl>
    <w:lvl w:ilvl="3">
      <w:numFmt w:val="bullet"/>
      <w:lvlText w:val="•"/>
      <w:lvlJc w:val="left"/>
      <w:pPr>
        <w:ind w:left="3305" w:hanging="478"/>
      </w:pPr>
    </w:lvl>
    <w:lvl w:ilvl="4">
      <w:numFmt w:val="bullet"/>
      <w:lvlText w:val="•"/>
      <w:lvlJc w:val="left"/>
      <w:pPr>
        <w:ind w:left="4314" w:hanging="478"/>
      </w:pPr>
    </w:lvl>
    <w:lvl w:ilvl="5">
      <w:numFmt w:val="bullet"/>
      <w:lvlText w:val="•"/>
      <w:lvlJc w:val="left"/>
      <w:pPr>
        <w:ind w:left="5323" w:hanging="478"/>
      </w:pPr>
    </w:lvl>
    <w:lvl w:ilvl="6">
      <w:numFmt w:val="bullet"/>
      <w:lvlText w:val="•"/>
      <w:lvlJc w:val="left"/>
      <w:pPr>
        <w:ind w:left="6331" w:hanging="477"/>
      </w:pPr>
    </w:lvl>
    <w:lvl w:ilvl="7">
      <w:numFmt w:val="bullet"/>
      <w:lvlText w:val="•"/>
      <w:lvlJc w:val="left"/>
      <w:pPr>
        <w:ind w:left="7340" w:hanging="478"/>
      </w:pPr>
    </w:lvl>
    <w:lvl w:ilvl="8">
      <w:numFmt w:val="bullet"/>
      <w:lvlText w:val="•"/>
      <w:lvlJc w:val="left"/>
      <w:pPr>
        <w:ind w:left="8349" w:hanging="478"/>
      </w:pPr>
    </w:lvl>
  </w:abstractNum>
  <w:abstractNum w:abstractNumId="12" w15:restartNumberingAfterBreak="0">
    <w:nsid w:val="78DE3C9E"/>
    <w:multiLevelType w:val="multilevel"/>
    <w:tmpl w:val="824E92E0"/>
    <w:lvl w:ilvl="0">
      <w:start w:val="1"/>
      <w:numFmt w:val="decimal"/>
      <w:lvlText w:val="%1"/>
      <w:lvlJc w:val="left"/>
      <w:pPr>
        <w:ind w:left="278" w:hanging="432"/>
      </w:pPr>
    </w:lvl>
    <w:lvl w:ilvl="1">
      <w:start w:val="1"/>
      <w:numFmt w:val="decimal"/>
      <w:lvlText w:val="%1.%2."/>
      <w:lvlJc w:val="left"/>
      <w:pPr>
        <w:ind w:left="278" w:hanging="432"/>
      </w:pPr>
      <w:rPr>
        <w:rFonts w:ascii="Times New Roman" w:eastAsia="Times New Roman" w:hAnsi="Times New Roman" w:cs="Times New Roman"/>
        <w:sz w:val="22"/>
        <w:szCs w:val="22"/>
      </w:rPr>
    </w:lvl>
    <w:lvl w:ilvl="2">
      <w:start w:val="1"/>
      <w:numFmt w:val="decimal"/>
      <w:lvlText w:val="%1.%2.%3."/>
      <w:lvlJc w:val="left"/>
      <w:pPr>
        <w:ind w:left="779" w:hanging="500"/>
      </w:pPr>
      <w:rPr>
        <w:rFonts w:ascii="Times New Roman" w:eastAsia="Times New Roman" w:hAnsi="Times New Roman" w:cs="Times New Roman"/>
        <w:sz w:val="22"/>
        <w:szCs w:val="22"/>
      </w:rPr>
    </w:lvl>
    <w:lvl w:ilvl="3">
      <w:numFmt w:val="bullet"/>
      <w:lvlText w:val="•"/>
      <w:lvlJc w:val="left"/>
      <w:pPr>
        <w:ind w:left="2910" w:hanging="501"/>
      </w:pPr>
    </w:lvl>
    <w:lvl w:ilvl="4">
      <w:numFmt w:val="bullet"/>
      <w:lvlText w:val="•"/>
      <w:lvlJc w:val="left"/>
      <w:pPr>
        <w:ind w:left="3975" w:hanging="501"/>
      </w:pPr>
    </w:lvl>
    <w:lvl w:ilvl="5">
      <w:numFmt w:val="bullet"/>
      <w:lvlText w:val="•"/>
      <w:lvlJc w:val="left"/>
      <w:pPr>
        <w:ind w:left="5040" w:hanging="501"/>
      </w:pPr>
    </w:lvl>
    <w:lvl w:ilvl="6">
      <w:numFmt w:val="bullet"/>
      <w:lvlText w:val="•"/>
      <w:lvlJc w:val="left"/>
      <w:pPr>
        <w:ind w:left="6105" w:hanging="501"/>
      </w:pPr>
    </w:lvl>
    <w:lvl w:ilvl="7">
      <w:numFmt w:val="bullet"/>
      <w:lvlText w:val="•"/>
      <w:lvlJc w:val="left"/>
      <w:pPr>
        <w:ind w:left="7170" w:hanging="501"/>
      </w:pPr>
    </w:lvl>
    <w:lvl w:ilvl="8">
      <w:numFmt w:val="bullet"/>
      <w:lvlText w:val="•"/>
      <w:lvlJc w:val="left"/>
      <w:pPr>
        <w:ind w:left="8236" w:hanging="501"/>
      </w:pPr>
    </w:lvl>
  </w:abstractNum>
  <w:num w:numId="1" w16cid:durableId="1013612401">
    <w:abstractNumId w:val="9"/>
  </w:num>
  <w:num w:numId="2" w16cid:durableId="1744453688">
    <w:abstractNumId w:val="7"/>
  </w:num>
  <w:num w:numId="3" w16cid:durableId="235943967">
    <w:abstractNumId w:val="1"/>
  </w:num>
  <w:num w:numId="4" w16cid:durableId="11611674">
    <w:abstractNumId w:val="5"/>
  </w:num>
  <w:num w:numId="5" w16cid:durableId="707493735">
    <w:abstractNumId w:val="3"/>
  </w:num>
  <w:num w:numId="6" w16cid:durableId="663779696">
    <w:abstractNumId w:val="0"/>
  </w:num>
  <w:num w:numId="7" w16cid:durableId="69542587">
    <w:abstractNumId w:val="10"/>
  </w:num>
  <w:num w:numId="8" w16cid:durableId="1441795498">
    <w:abstractNumId w:val="11"/>
  </w:num>
  <w:num w:numId="9" w16cid:durableId="1946884219">
    <w:abstractNumId w:val="12"/>
  </w:num>
  <w:num w:numId="10" w16cid:durableId="851920391">
    <w:abstractNumId w:val="2"/>
  </w:num>
  <w:num w:numId="11" w16cid:durableId="875048892">
    <w:abstractNumId w:val="8"/>
  </w:num>
  <w:num w:numId="12" w16cid:durableId="1573739934">
    <w:abstractNumId w:val="6"/>
  </w:num>
  <w:num w:numId="13" w16cid:durableId="634065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545"/>
    <w:rsid w:val="00036545"/>
    <w:rsid w:val="00037482"/>
    <w:rsid w:val="0004392C"/>
    <w:rsid w:val="00043D84"/>
    <w:rsid w:val="0009020B"/>
    <w:rsid w:val="000B0BBF"/>
    <w:rsid w:val="00114762"/>
    <w:rsid w:val="00114E3E"/>
    <w:rsid w:val="00145A96"/>
    <w:rsid w:val="00151051"/>
    <w:rsid w:val="001B08C7"/>
    <w:rsid w:val="00205FA8"/>
    <w:rsid w:val="002212B2"/>
    <w:rsid w:val="00230E1D"/>
    <w:rsid w:val="002314F0"/>
    <w:rsid w:val="0024465E"/>
    <w:rsid w:val="00272811"/>
    <w:rsid w:val="00274DA2"/>
    <w:rsid w:val="002828BF"/>
    <w:rsid w:val="00292486"/>
    <w:rsid w:val="002C1CF6"/>
    <w:rsid w:val="002E2261"/>
    <w:rsid w:val="002F4D01"/>
    <w:rsid w:val="00321914"/>
    <w:rsid w:val="00341785"/>
    <w:rsid w:val="00357525"/>
    <w:rsid w:val="003C3279"/>
    <w:rsid w:val="003F7149"/>
    <w:rsid w:val="00400B77"/>
    <w:rsid w:val="00445594"/>
    <w:rsid w:val="004669FD"/>
    <w:rsid w:val="004A1340"/>
    <w:rsid w:val="004E3564"/>
    <w:rsid w:val="004F4F6C"/>
    <w:rsid w:val="005009A5"/>
    <w:rsid w:val="0050274D"/>
    <w:rsid w:val="00503E90"/>
    <w:rsid w:val="0051155F"/>
    <w:rsid w:val="00514A70"/>
    <w:rsid w:val="00534992"/>
    <w:rsid w:val="00556C2C"/>
    <w:rsid w:val="005806FC"/>
    <w:rsid w:val="00584414"/>
    <w:rsid w:val="005B6A1D"/>
    <w:rsid w:val="005D6546"/>
    <w:rsid w:val="005E5E28"/>
    <w:rsid w:val="00603DC4"/>
    <w:rsid w:val="0060732E"/>
    <w:rsid w:val="006430CD"/>
    <w:rsid w:val="006600CA"/>
    <w:rsid w:val="006803B3"/>
    <w:rsid w:val="006C7D6F"/>
    <w:rsid w:val="006F687A"/>
    <w:rsid w:val="007206BC"/>
    <w:rsid w:val="0076004C"/>
    <w:rsid w:val="00771C67"/>
    <w:rsid w:val="00772866"/>
    <w:rsid w:val="00780F81"/>
    <w:rsid w:val="00794E6D"/>
    <w:rsid w:val="007B1C41"/>
    <w:rsid w:val="007F0D62"/>
    <w:rsid w:val="008015EB"/>
    <w:rsid w:val="0081071B"/>
    <w:rsid w:val="00824E27"/>
    <w:rsid w:val="00854901"/>
    <w:rsid w:val="008628DD"/>
    <w:rsid w:val="00891F11"/>
    <w:rsid w:val="008C4A2C"/>
    <w:rsid w:val="008E1747"/>
    <w:rsid w:val="00903F53"/>
    <w:rsid w:val="0093012C"/>
    <w:rsid w:val="00932468"/>
    <w:rsid w:val="0094517D"/>
    <w:rsid w:val="00945958"/>
    <w:rsid w:val="0098060F"/>
    <w:rsid w:val="009C55B5"/>
    <w:rsid w:val="009D6388"/>
    <w:rsid w:val="009F65ED"/>
    <w:rsid w:val="00A04E16"/>
    <w:rsid w:val="00A37882"/>
    <w:rsid w:val="00A45B00"/>
    <w:rsid w:val="00A47332"/>
    <w:rsid w:val="00A55B9D"/>
    <w:rsid w:val="00A65FAE"/>
    <w:rsid w:val="00A96BF0"/>
    <w:rsid w:val="00AC6E5C"/>
    <w:rsid w:val="00B110BC"/>
    <w:rsid w:val="00B36470"/>
    <w:rsid w:val="00B45A90"/>
    <w:rsid w:val="00B541EC"/>
    <w:rsid w:val="00B74643"/>
    <w:rsid w:val="00BA1A10"/>
    <w:rsid w:val="00C00993"/>
    <w:rsid w:val="00C1237F"/>
    <w:rsid w:val="00C3013E"/>
    <w:rsid w:val="00C659B8"/>
    <w:rsid w:val="00C76807"/>
    <w:rsid w:val="00C9713C"/>
    <w:rsid w:val="00CA1026"/>
    <w:rsid w:val="00CC604D"/>
    <w:rsid w:val="00CD78CE"/>
    <w:rsid w:val="00CE70EC"/>
    <w:rsid w:val="00CF0FE9"/>
    <w:rsid w:val="00D0096A"/>
    <w:rsid w:val="00D044BA"/>
    <w:rsid w:val="00D17B1A"/>
    <w:rsid w:val="00D26624"/>
    <w:rsid w:val="00D70AA3"/>
    <w:rsid w:val="00DA608A"/>
    <w:rsid w:val="00DD1E9E"/>
    <w:rsid w:val="00DD2BBD"/>
    <w:rsid w:val="00DE4E34"/>
    <w:rsid w:val="00E20997"/>
    <w:rsid w:val="00E37BA8"/>
    <w:rsid w:val="00E410C9"/>
    <w:rsid w:val="00E4383E"/>
    <w:rsid w:val="00E80706"/>
    <w:rsid w:val="00E949C9"/>
    <w:rsid w:val="00EA39B7"/>
    <w:rsid w:val="00EB251B"/>
    <w:rsid w:val="00EC6A03"/>
    <w:rsid w:val="00EC6C09"/>
    <w:rsid w:val="00F068E1"/>
    <w:rsid w:val="00F14B6D"/>
    <w:rsid w:val="00F74614"/>
    <w:rsid w:val="00F80441"/>
    <w:rsid w:val="00FA3FEA"/>
    <w:rsid w:val="00FC5AF4"/>
    <w:rsid w:val="00FF0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0EC58"/>
  <w15:docId w15:val="{3F755998-A583-0F41-927C-07669E81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7A"/>
  </w:style>
  <w:style w:type="paragraph" w:styleId="1">
    <w:name w:val="heading 1"/>
    <w:basedOn w:val="a"/>
    <w:uiPriority w:val="9"/>
    <w:qFormat/>
    <w:pPr>
      <w:widowControl w:val="0"/>
      <w:autoSpaceDE w:val="0"/>
      <w:autoSpaceDN w:val="0"/>
      <w:ind w:left="630"/>
      <w:jc w:val="both"/>
      <w:outlineLvl w:val="0"/>
    </w:pPr>
    <w:rPr>
      <w:b/>
      <w:bCs/>
      <w:sz w:val="20"/>
      <w:szCs w:val="20"/>
      <w:lang w:eastAsia="en-U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460931"/>
    <w:pPr>
      <w:jc w:val="center"/>
    </w:pPr>
    <w:rPr>
      <w:b/>
      <w:szCs w:val="20"/>
      <w:lang w:val="en-US"/>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a5">
    <w:name w:val="Body Text"/>
    <w:basedOn w:val="a"/>
    <w:uiPriority w:val="1"/>
    <w:qFormat/>
    <w:pPr>
      <w:widowControl w:val="0"/>
      <w:autoSpaceDE w:val="0"/>
      <w:autoSpaceDN w:val="0"/>
      <w:ind w:left="278"/>
      <w:jc w:val="both"/>
    </w:pPr>
    <w:rPr>
      <w:sz w:val="20"/>
      <w:szCs w:val="20"/>
      <w:lang w:eastAsia="en-US"/>
    </w:rPr>
  </w:style>
  <w:style w:type="paragraph" w:styleId="a6">
    <w:name w:val="List Paragraph"/>
    <w:basedOn w:val="a"/>
    <w:link w:val="a7"/>
    <w:uiPriority w:val="34"/>
    <w:qFormat/>
    <w:pPr>
      <w:widowControl w:val="0"/>
      <w:autoSpaceDE w:val="0"/>
      <w:autoSpaceDN w:val="0"/>
      <w:ind w:left="278"/>
      <w:jc w:val="both"/>
    </w:pPr>
    <w:rPr>
      <w:sz w:val="22"/>
      <w:szCs w:val="22"/>
      <w:lang w:eastAsia="en-US"/>
    </w:rPr>
  </w:style>
  <w:style w:type="paragraph" w:customStyle="1" w:styleId="TableParagraph">
    <w:name w:val="Table Paragraph"/>
    <w:basedOn w:val="a"/>
    <w:uiPriority w:val="1"/>
    <w:qFormat/>
    <w:pPr>
      <w:widowControl w:val="0"/>
      <w:autoSpaceDE w:val="0"/>
      <w:autoSpaceDN w:val="0"/>
    </w:pPr>
    <w:rPr>
      <w:sz w:val="22"/>
      <w:szCs w:val="22"/>
      <w:lang w:eastAsia="en-US"/>
    </w:rPr>
  </w:style>
  <w:style w:type="paragraph" w:styleId="a8">
    <w:name w:val="Body Text Indent"/>
    <w:basedOn w:val="a"/>
    <w:link w:val="a9"/>
    <w:rsid w:val="005D7910"/>
    <w:pPr>
      <w:spacing w:after="120"/>
      <w:ind w:left="283"/>
      <w:jc w:val="both"/>
    </w:pPr>
  </w:style>
  <w:style w:type="character" w:customStyle="1" w:styleId="a9">
    <w:name w:val="Основной текст с отступом Знак"/>
    <w:basedOn w:val="a0"/>
    <w:link w:val="a8"/>
    <w:rsid w:val="005D7910"/>
    <w:rPr>
      <w:rFonts w:ascii="Times New Roman" w:eastAsia="Times New Roman" w:hAnsi="Times New Roman" w:cs="Times New Roman"/>
      <w:sz w:val="24"/>
      <w:szCs w:val="24"/>
      <w:lang w:val="ru-RU" w:eastAsia="ru-RU"/>
    </w:rPr>
  </w:style>
  <w:style w:type="paragraph" w:styleId="20">
    <w:name w:val="Body Text Indent 2"/>
    <w:basedOn w:val="a"/>
    <w:link w:val="21"/>
    <w:rsid w:val="005D7910"/>
    <w:pPr>
      <w:spacing w:after="120" w:line="480" w:lineRule="auto"/>
      <w:ind w:left="283"/>
      <w:jc w:val="both"/>
    </w:pPr>
  </w:style>
  <w:style w:type="character" w:customStyle="1" w:styleId="21">
    <w:name w:val="Основной текст с отступом 2 Знак"/>
    <w:basedOn w:val="a0"/>
    <w:link w:val="20"/>
    <w:rsid w:val="005D7910"/>
    <w:rPr>
      <w:rFonts w:ascii="Times New Roman" w:eastAsia="Times New Roman" w:hAnsi="Times New Roman" w:cs="Times New Roman"/>
      <w:sz w:val="24"/>
      <w:szCs w:val="24"/>
      <w:lang w:val="ru-RU" w:eastAsia="ru-RU"/>
    </w:rPr>
  </w:style>
  <w:style w:type="character" w:customStyle="1" w:styleId="22">
    <w:name w:val="Стиль Заголовок 2 + полужирный Знак"/>
    <w:rsid w:val="005D7910"/>
    <w:rPr>
      <w:bCs/>
      <w:noProof w:val="0"/>
      <w:sz w:val="24"/>
      <w:szCs w:val="24"/>
      <w:lang w:val="ru-RU" w:eastAsia="ru-RU" w:bidi="ar-SA"/>
    </w:rPr>
  </w:style>
  <w:style w:type="table" w:styleId="aa">
    <w:name w:val="Table Grid"/>
    <w:basedOn w:val="a1"/>
    <w:uiPriority w:val="59"/>
    <w:rsid w:val="004A2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4A2088"/>
    <w:pPr>
      <w:spacing w:before="100" w:beforeAutospacing="1" w:after="100" w:afterAutospacing="1"/>
    </w:pPr>
  </w:style>
  <w:style w:type="character" w:styleId="ac">
    <w:name w:val="Hyperlink"/>
    <w:basedOn w:val="a0"/>
    <w:uiPriority w:val="99"/>
    <w:semiHidden/>
    <w:unhideWhenUsed/>
    <w:rsid w:val="004A2088"/>
    <w:rPr>
      <w:color w:val="0000FF"/>
      <w:u w:val="single"/>
    </w:rPr>
  </w:style>
  <w:style w:type="paragraph" w:customStyle="1" w:styleId="j15">
    <w:name w:val="j15"/>
    <w:basedOn w:val="a"/>
    <w:rsid w:val="00460931"/>
    <w:pPr>
      <w:spacing w:before="100" w:beforeAutospacing="1" w:after="100" w:afterAutospacing="1"/>
    </w:pPr>
  </w:style>
  <w:style w:type="character" w:customStyle="1" w:styleId="a4">
    <w:name w:val="Заголовок Знак"/>
    <w:basedOn w:val="a0"/>
    <w:link w:val="a3"/>
    <w:rsid w:val="00460931"/>
    <w:rPr>
      <w:rFonts w:ascii="Times New Roman" w:eastAsia="Times New Roman" w:hAnsi="Times New Roman" w:cs="Times New Roman"/>
      <w:b/>
      <w:sz w:val="24"/>
      <w:szCs w:val="20"/>
      <w:lang w:eastAsia="ru-RU"/>
    </w:rPr>
  </w:style>
  <w:style w:type="character" w:customStyle="1" w:styleId="a7">
    <w:name w:val="Абзац списка Знак"/>
    <w:basedOn w:val="a0"/>
    <w:link w:val="a6"/>
    <w:uiPriority w:val="34"/>
    <w:rsid w:val="00BD2393"/>
    <w:rPr>
      <w:rFonts w:ascii="Times New Roman" w:eastAsia="Times New Roman" w:hAnsi="Times New Roman" w:cs="Times New Roman"/>
      <w:lang w:val="ru-RU"/>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top w:w="15" w:type="dxa"/>
        <w:left w:w="15" w:type="dxa"/>
        <w:bottom w:w="15" w:type="dxa"/>
        <w:right w:w="15" w:type="dxa"/>
      </w:tblCellMar>
    </w:tblPr>
  </w:style>
  <w:style w:type="table" w:customStyle="1" w:styleId="af0">
    <w:basedOn w:val="TableNormal0"/>
    <w:tblPr>
      <w:tblStyleRowBandSize w:val="1"/>
      <w:tblStyleColBandSize w:val="1"/>
      <w:tblCellMar>
        <w:top w:w="15" w:type="dxa"/>
        <w:left w:w="15" w:type="dxa"/>
        <w:bottom w:w="15" w:type="dxa"/>
        <w:right w:w="15"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top w:w="15" w:type="dxa"/>
        <w:left w:w="15" w:type="dxa"/>
        <w:bottom w:w="15" w:type="dxa"/>
        <w:right w:w="15" w:type="dxa"/>
      </w:tblCellMar>
    </w:tblPr>
  </w:style>
  <w:style w:type="character" w:styleId="af3">
    <w:name w:val="annotation reference"/>
    <w:basedOn w:val="a0"/>
    <w:uiPriority w:val="99"/>
    <w:semiHidden/>
    <w:unhideWhenUsed/>
    <w:rsid w:val="00A04E16"/>
    <w:rPr>
      <w:sz w:val="16"/>
      <w:szCs w:val="16"/>
    </w:rPr>
  </w:style>
  <w:style w:type="paragraph" w:styleId="af4">
    <w:name w:val="annotation text"/>
    <w:basedOn w:val="a"/>
    <w:link w:val="af5"/>
    <w:uiPriority w:val="99"/>
    <w:unhideWhenUsed/>
    <w:rsid w:val="00A04E16"/>
    <w:rPr>
      <w:sz w:val="20"/>
      <w:szCs w:val="20"/>
    </w:rPr>
  </w:style>
  <w:style w:type="character" w:customStyle="1" w:styleId="af5">
    <w:name w:val="Текст примечания Знак"/>
    <w:basedOn w:val="a0"/>
    <w:link w:val="af4"/>
    <w:uiPriority w:val="99"/>
    <w:rsid w:val="00A04E16"/>
    <w:rPr>
      <w:sz w:val="20"/>
      <w:szCs w:val="20"/>
    </w:rPr>
  </w:style>
  <w:style w:type="paragraph" w:styleId="af6">
    <w:name w:val="annotation subject"/>
    <w:basedOn w:val="af4"/>
    <w:next w:val="af4"/>
    <w:link w:val="af7"/>
    <w:uiPriority w:val="99"/>
    <w:semiHidden/>
    <w:unhideWhenUsed/>
    <w:rsid w:val="00A04E16"/>
    <w:rPr>
      <w:b/>
      <w:bCs/>
    </w:rPr>
  </w:style>
  <w:style w:type="character" w:customStyle="1" w:styleId="af7">
    <w:name w:val="Тема примечания Знак"/>
    <w:basedOn w:val="af5"/>
    <w:link w:val="af6"/>
    <w:uiPriority w:val="99"/>
    <w:semiHidden/>
    <w:rsid w:val="00A04E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769">
      <w:bodyDiv w:val="1"/>
      <w:marLeft w:val="0"/>
      <w:marRight w:val="0"/>
      <w:marTop w:val="0"/>
      <w:marBottom w:val="0"/>
      <w:divBdr>
        <w:top w:val="none" w:sz="0" w:space="0" w:color="auto"/>
        <w:left w:val="none" w:sz="0" w:space="0" w:color="auto"/>
        <w:bottom w:val="none" w:sz="0" w:space="0" w:color="auto"/>
        <w:right w:val="none" w:sz="0" w:space="0" w:color="auto"/>
      </w:divBdr>
    </w:div>
    <w:div w:id="175967481">
      <w:bodyDiv w:val="1"/>
      <w:marLeft w:val="0"/>
      <w:marRight w:val="0"/>
      <w:marTop w:val="0"/>
      <w:marBottom w:val="0"/>
      <w:divBdr>
        <w:top w:val="none" w:sz="0" w:space="0" w:color="auto"/>
        <w:left w:val="none" w:sz="0" w:space="0" w:color="auto"/>
        <w:bottom w:val="none" w:sz="0" w:space="0" w:color="auto"/>
        <w:right w:val="none" w:sz="0" w:space="0" w:color="auto"/>
      </w:divBdr>
    </w:div>
    <w:div w:id="292563896">
      <w:bodyDiv w:val="1"/>
      <w:marLeft w:val="0"/>
      <w:marRight w:val="0"/>
      <w:marTop w:val="0"/>
      <w:marBottom w:val="0"/>
      <w:divBdr>
        <w:top w:val="none" w:sz="0" w:space="0" w:color="auto"/>
        <w:left w:val="none" w:sz="0" w:space="0" w:color="auto"/>
        <w:bottom w:val="none" w:sz="0" w:space="0" w:color="auto"/>
        <w:right w:val="none" w:sz="0" w:space="0" w:color="auto"/>
      </w:divBdr>
    </w:div>
    <w:div w:id="502428717">
      <w:bodyDiv w:val="1"/>
      <w:marLeft w:val="0"/>
      <w:marRight w:val="0"/>
      <w:marTop w:val="0"/>
      <w:marBottom w:val="0"/>
      <w:divBdr>
        <w:top w:val="none" w:sz="0" w:space="0" w:color="auto"/>
        <w:left w:val="none" w:sz="0" w:space="0" w:color="auto"/>
        <w:bottom w:val="none" w:sz="0" w:space="0" w:color="auto"/>
        <w:right w:val="none" w:sz="0" w:space="0" w:color="auto"/>
      </w:divBdr>
    </w:div>
    <w:div w:id="556401120">
      <w:bodyDiv w:val="1"/>
      <w:marLeft w:val="0"/>
      <w:marRight w:val="0"/>
      <w:marTop w:val="0"/>
      <w:marBottom w:val="0"/>
      <w:divBdr>
        <w:top w:val="none" w:sz="0" w:space="0" w:color="auto"/>
        <w:left w:val="none" w:sz="0" w:space="0" w:color="auto"/>
        <w:bottom w:val="none" w:sz="0" w:space="0" w:color="auto"/>
        <w:right w:val="none" w:sz="0" w:space="0" w:color="auto"/>
      </w:divBdr>
    </w:div>
    <w:div w:id="566838850">
      <w:bodyDiv w:val="1"/>
      <w:marLeft w:val="0"/>
      <w:marRight w:val="0"/>
      <w:marTop w:val="0"/>
      <w:marBottom w:val="0"/>
      <w:divBdr>
        <w:top w:val="none" w:sz="0" w:space="0" w:color="auto"/>
        <w:left w:val="none" w:sz="0" w:space="0" w:color="auto"/>
        <w:bottom w:val="none" w:sz="0" w:space="0" w:color="auto"/>
        <w:right w:val="none" w:sz="0" w:space="0" w:color="auto"/>
      </w:divBdr>
    </w:div>
    <w:div w:id="595291188">
      <w:bodyDiv w:val="1"/>
      <w:marLeft w:val="0"/>
      <w:marRight w:val="0"/>
      <w:marTop w:val="0"/>
      <w:marBottom w:val="0"/>
      <w:divBdr>
        <w:top w:val="none" w:sz="0" w:space="0" w:color="auto"/>
        <w:left w:val="none" w:sz="0" w:space="0" w:color="auto"/>
        <w:bottom w:val="none" w:sz="0" w:space="0" w:color="auto"/>
        <w:right w:val="none" w:sz="0" w:space="0" w:color="auto"/>
      </w:divBdr>
    </w:div>
    <w:div w:id="603148887">
      <w:bodyDiv w:val="1"/>
      <w:marLeft w:val="0"/>
      <w:marRight w:val="0"/>
      <w:marTop w:val="0"/>
      <w:marBottom w:val="0"/>
      <w:divBdr>
        <w:top w:val="none" w:sz="0" w:space="0" w:color="auto"/>
        <w:left w:val="none" w:sz="0" w:space="0" w:color="auto"/>
        <w:bottom w:val="none" w:sz="0" w:space="0" w:color="auto"/>
        <w:right w:val="none" w:sz="0" w:space="0" w:color="auto"/>
      </w:divBdr>
    </w:div>
    <w:div w:id="640423571">
      <w:bodyDiv w:val="1"/>
      <w:marLeft w:val="0"/>
      <w:marRight w:val="0"/>
      <w:marTop w:val="0"/>
      <w:marBottom w:val="0"/>
      <w:divBdr>
        <w:top w:val="none" w:sz="0" w:space="0" w:color="auto"/>
        <w:left w:val="none" w:sz="0" w:space="0" w:color="auto"/>
        <w:bottom w:val="none" w:sz="0" w:space="0" w:color="auto"/>
        <w:right w:val="none" w:sz="0" w:space="0" w:color="auto"/>
      </w:divBdr>
    </w:div>
    <w:div w:id="666176985">
      <w:bodyDiv w:val="1"/>
      <w:marLeft w:val="0"/>
      <w:marRight w:val="0"/>
      <w:marTop w:val="0"/>
      <w:marBottom w:val="0"/>
      <w:divBdr>
        <w:top w:val="none" w:sz="0" w:space="0" w:color="auto"/>
        <w:left w:val="none" w:sz="0" w:space="0" w:color="auto"/>
        <w:bottom w:val="none" w:sz="0" w:space="0" w:color="auto"/>
        <w:right w:val="none" w:sz="0" w:space="0" w:color="auto"/>
      </w:divBdr>
    </w:div>
    <w:div w:id="676884067">
      <w:bodyDiv w:val="1"/>
      <w:marLeft w:val="0"/>
      <w:marRight w:val="0"/>
      <w:marTop w:val="0"/>
      <w:marBottom w:val="0"/>
      <w:divBdr>
        <w:top w:val="none" w:sz="0" w:space="0" w:color="auto"/>
        <w:left w:val="none" w:sz="0" w:space="0" w:color="auto"/>
        <w:bottom w:val="none" w:sz="0" w:space="0" w:color="auto"/>
        <w:right w:val="none" w:sz="0" w:space="0" w:color="auto"/>
      </w:divBdr>
    </w:div>
    <w:div w:id="812721547">
      <w:bodyDiv w:val="1"/>
      <w:marLeft w:val="0"/>
      <w:marRight w:val="0"/>
      <w:marTop w:val="0"/>
      <w:marBottom w:val="0"/>
      <w:divBdr>
        <w:top w:val="none" w:sz="0" w:space="0" w:color="auto"/>
        <w:left w:val="none" w:sz="0" w:space="0" w:color="auto"/>
        <w:bottom w:val="none" w:sz="0" w:space="0" w:color="auto"/>
        <w:right w:val="none" w:sz="0" w:space="0" w:color="auto"/>
      </w:divBdr>
    </w:div>
    <w:div w:id="947277005">
      <w:bodyDiv w:val="1"/>
      <w:marLeft w:val="0"/>
      <w:marRight w:val="0"/>
      <w:marTop w:val="0"/>
      <w:marBottom w:val="0"/>
      <w:divBdr>
        <w:top w:val="none" w:sz="0" w:space="0" w:color="auto"/>
        <w:left w:val="none" w:sz="0" w:space="0" w:color="auto"/>
        <w:bottom w:val="none" w:sz="0" w:space="0" w:color="auto"/>
        <w:right w:val="none" w:sz="0" w:space="0" w:color="auto"/>
      </w:divBdr>
    </w:div>
    <w:div w:id="1102144640">
      <w:bodyDiv w:val="1"/>
      <w:marLeft w:val="0"/>
      <w:marRight w:val="0"/>
      <w:marTop w:val="0"/>
      <w:marBottom w:val="0"/>
      <w:divBdr>
        <w:top w:val="none" w:sz="0" w:space="0" w:color="auto"/>
        <w:left w:val="none" w:sz="0" w:space="0" w:color="auto"/>
        <w:bottom w:val="none" w:sz="0" w:space="0" w:color="auto"/>
        <w:right w:val="none" w:sz="0" w:space="0" w:color="auto"/>
      </w:divBdr>
    </w:div>
    <w:div w:id="1212154381">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
    <w:div w:id="1465460584">
      <w:bodyDiv w:val="1"/>
      <w:marLeft w:val="0"/>
      <w:marRight w:val="0"/>
      <w:marTop w:val="0"/>
      <w:marBottom w:val="0"/>
      <w:divBdr>
        <w:top w:val="none" w:sz="0" w:space="0" w:color="auto"/>
        <w:left w:val="none" w:sz="0" w:space="0" w:color="auto"/>
        <w:bottom w:val="none" w:sz="0" w:space="0" w:color="auto"/>
        <w:right w:val="none" w:sz="0" w:space="0" w:color="auto"/>
      </w:divBdr>
    </w:div>
    <w:div w:id="1540049095">
      <w:bodyDiv w:val="1"/>
      <w:marLeft w:val="0"/>
      <w:marRight w:val="0"/>
      <w:marTop w:val="0"/>
      <w:marBottom w:val="0"/>
      <w:divBdr>
        <w:top w:val="none" w:sz="0" w:space="0" w:color="auto"/>
        <w:left w:val="none" w:sz="0" w:space="0" w:color="auto"/>
        <w:bottom w:val="none" w:sz="0" w:space="0" w:color="auto"/>
        <w:right w:val="none" w:sz="0" w:space="0" w:color="auto"/>
      </w:divBdr>
    </w:div>
    <w:div w:id="1621956513">
      <w:bodyDiv w:val="1"/>
      <w:marLeft w:val="0"/>
      <w:marRight w:val="0"/>
      <w:marTop w:val="0"/>
      <w:marBottom w:val="0"/>
      <w:divBdr>
        <w:top w:val="none" w:sz="0" w:space="0" w:color="auto"/>
        <w:left w:val="none" w:sz="0" w:space="0" w:color="auto"/>
        <w:bottom w:val="none" w:sz="0" w:space="0" w:color="auto"/>
        <w:right w:val="none" w:sz="0" w:space="0" w:color="auto"/>
      </w:divBdr>
    </w:div>
    <w:div w:id="1656032810">
      <w:bodyDiv w:val="1"/>
      <w:marLeft w:val="0"/>
      <w:marRight w:val="0"/>
      <w:marTop w:val="0"/>
      <w:marBottom w:val="0"/>
      <w:divBdr>
        <w:top w:val="none" w:sz="0" w:space="0" w:color="auto"/>
        <w:left w:val="none" w:sz="0" w:space="0" w:color="auto"/>
        <w:bottom w:val="none" w:sz="0" w:space="0" w:color="auto"/>
        <w:right w:val="none" w:sz="0" w:space="0" w:color="auto"/>
      </w:divBdr>
    </w:div>
    <w:div w:id="1720544430">
      <w:bodyDiv w:val="1"/>
      <w:marLeft w:val="0"/>
      <w:marRight w:val="0"/>
      <w:marTop w:val="0"/>
      <w:marBottom w:val="0"/>
      <w:divBdr>
        <w:top w:val="none" w:sz="0" w:space="0" w:color="auto"/>
        <w:left w:val="none" w:sz="0" w:space="0" w:color="auto"/>
        <w:bottom w:val="none" w:sz="0" w:space="0" w:color="auto"/>
        <w:right w:val="none" w:sz="0" w:space="0" w:color="auto"/>
      </w:divBdr>
    </w:div>
    <w:div w:id="1783960358">
      <w:bodyDiv w:val="1"/>
      <w:marLeft w:val="0"/>
      <w:marRight w:val="0"/>
      <w:marTop w:val="0"/>
      <w:marBottom w:val="0"/>
      <w:divBdr>
        <w:top w:val="none" w:sz="0" w:space="0" w:color="auto"/>
        <w:left w:val="none" w:sz="0" w:space="0" w:color="auto"/>
        <w:bottom w:val="none" w:sz="0" w:space="0" w:color="auto"/>
        <w:right w:val="none" w:sz="0" w:space="0" w:color="auto"/>
      </w:divBdr>
    </w:div>
    <w:div w:id="1886212951">
      <w:bodyDiv w:val="1"/>
      <w:marLeft w:val="0"/>
      <w:marRight w:val="0"/>
      <w:marTop w:val="0"/>
      <w:marBottom w:val="0"/>
      <w:divBdr>
        <w:top w:val="none" w:sz="0" w:space="0" w:color="auto"/>
        <w:left w:val="none" w:sz="0" w:space="0" w:color="auto"/>
        <w:bottom w:val="none" w:sz="0" w:space="0" w:color="auto"/>
        <w:right w:val="none" w:sz="0" w:space="0" w:color="auto"/>
      </w:divBdr>
    </w:div>
    <w:div w:id="2063212703">
      <w:bodyDiv w:val="1"/>
      <w:marLeft w:val="0"/>
      <w:marRight w:val="0"/>
      <w:marTop w:val="0"/>
      <w:marBottom w:val="0"/>
      <w:divBdr>
        <w:top w:val="none" w:sz="0" w:space="0" w:color="auto"/>
        <w:left w:val="none" w:sz="0" w:space="0" w:color="auto"/>
        <w:bottom w:val="none" w:sz="0" w:space="0" w:color="auto"/>
        <w:right w:val="none" w:sz="0" w:space="0" w:color="auto"/>
      </w:divBdr>
    </w:div>
    <w:div w:id="2076581901">
      <w:bodyDiv w:val="1"/>
      <w:marLeft w:val="0"/>
      <w:marRight w:val="0"/>
      <w:marTop w:val="0"/>
      <w:marBottom w:val="0"/>
      <w:divBdr>
        <w:top w:val="none" w:sz="0" w:space="0" w:color="auto"/>
        <w:left w:val="none" w:sz="0" w:space="0" w:color="auto"/>
        <w:bottom w:val="none" w:sz="0" w:space="0" w:color="auto"/>
        <w:right w:val="none" w:sz="0" w:space="0" w:color="auto"/>
      </w:divBdr>
    </w:div>
    <w:div w:id="210148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urgazi@bauberg.kz" TargetMode="External"/><Relationship Id="rId3" Type="http://schemas.openxmlformats.org/officeDocument/2006/relationships/numbering" Target="numbering.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4"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UoX7LlAatv4Ik83+FaBUu27f4Q==">AMUW2mWapUE29mM4MV+7tYki6bnpfoeaq6X7vtFwAMCC01RbVyeCm9AH6u3v6WUAyAKB545he/QU08O54tsOYZJ+sjeAHPg5BZfR09iOAEohQHgWjN1745c=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0C312A-8EDD-4F4B-A652-F83565CEA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40</Pages>
  <Words>12124</Words>
  <Characters>69108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Махұлбек Әділхан</dc:creator>
  <cp:lastModifiedBy>Адвокатская контора Закон и Право</cp:lastModifiedBy>
  <cp:revision>72</cp:revision>
  <dcterms:created xsi:type="dcterms:W3CDTF">2023-05-03T10:45:00Z</dcterms:created>
  <dcterms:modified xsi:type="dcterms:W3CDTF">2025-11-02T10:32:00Z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2019</vt:lpwstr>
  </property>
  <property fmtid="{D5CDD505-2E9C-101B-9397-08002B2CF9AE}" pid="4" name="LastSaved">
    <vt:filetime>2021-12-22T00:00:00Z</vt:filetime>
  </property>
</Properties>
</file>