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61A6" w14:textId="305ED3F2" w:rsidR="00EC2A50" w:rsidRPr="00EC2A50" w:rsidRDefault="00EC2A50" w:rsidP="00EC2A50">
      <w:pPr>
        <w:pStyle w:val="a3"/>
        <w:jc w:val="center"/>
        <w:rPr>
          <w:b/>
          <w:sz w:val="28"/>
          <w:szCs w:val="28"/>
        </w:rPr>
      </w:pPr>
      <w:bookmarkStart w:id="0" w:name="_Hlk71381196"/>
      <w:r w:rsidRPr="00EC2A50">
        <w:rPr>
          <w:rFonts w:ascii="Times New Roman" w:hAnsi="Times New Roman"/>
          <w:b/>
          <w:sz w:val="28"/>
          <w:szCs w:val="28"/>
        </w:rPr>
        <w:t xml:space="preserve">ХОДАТАЙСТВО о пересмотре </w:t>
      </w:r>
      <w:r w:rsidRPr="00EC2A5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кассационном порядке</w:t>
      </w:r>
      <w:r w:rsidRPr="00EC2A50">
        <w:rPr>
          <w:rFonts w:ascii="Times New Roman" w:hAnsi="Times New Roman"/>
          <w:b/>
          <w:sz w:val="28"/>
          <w:szCs w:val="28"/>
        </w:rPr>
        <w:t xml:space="preserve"> вступившего в законную силу постановление Судебной коллегии по гражданским делам</w:t>
      </w:r>
    </w:p>
    <w:p w14:paraId="6DB47785" w14:textId="77777777" w:rsidR="00EC2A50" w:rsidRDefault="00EC2A50" w:rsidP="0083272B">
      <w:pPr>
        <w:ind w:left="4956"/>
        <w:rPr>
          <w:bCs/>
          <w:sz w:val="28"/>
          <w:szCs w:val="28"/>
        </w:rPr>
      </w:pPr>
    </w:p>
    <w:p w14:paraId="33F95306" w14:textId="55530A06" w:rsidR="00655FC3" w:rsidRPr="0083272B" w:rsidRDefault="00655FC3" w:rsidP="0083272B">
      <w:pPr>
        <w:ind w:left="4956"/>
        <w:rPr>
          <w:bCs/>
          <w:sz w:val="28"/>
          <w:szCs w:val="28"/>
        </w:rPr>
      </w:pPr>
      <w:r w:rsidRPr="0083272B">
        <w:rPr>
          <w:bCs/>
          <w:sz w:val="28"/>
          <w:szCs w:val="28"/>
        </w:rPr>
        <w:t xml:space="preserve">В </w:t>
      </w:r>
      <w:r w:rsidR="008C5187" w:rsidRPr="0083272B">
        <w:rPr>
          <w:bCs/>
          <w:sz w:val="28"/>
          <w:szCs w:val="28"/>
        </w:rPr>
        <w:t>С</w:t>
      </w:r>
      <w:r w:rsidRPr="0083272B">
        <w:rPr>
          <w:bCs/>
          <w:sz w:val="28"/>
          <w:szCs w:val="28"/>
        </w:rPr>
        <w:t xml:space="preserve">удебную коллегию по гражданским делам Верховного Суда Республики Казахстан </w:t>
      </w:r>
    </w:p>
    <w:p w14:paraId="7EF2EF2F" w14:textId="1FF7E47C" w:rsidR="00655FC3" w:rsidRPr="0083272B" w:rsidRDefault="00655FC3" w:rsidP="0083272B">
      <w:pPr>
        <w:ind w:left="4956"/>
        <w:rPr>
          <w:sz w:val="28"/>
          <w:szCs w:val="28"/>
        </w:rPr>
      </w:pPr>
      <w:r w:rsidRPr="0083272B">
        <w:rPr>
          <w:sz w:val="28"/>
          <w:szCs w:val="28"/>
        </w:rPr>
        <w:t>г. Астана, ул. Кунаева</w:t>
      </w:r>
      <w:r w:rsidRPr="0083272B">
        <w:rPr>
          <w:sz w:val="28"/>
          <w:szCs w:val="28"/>
          <w:lang w:val="kk-KZ"/>
        </w:rPr>
        <w:t>, дом</w:t>
      </w:r>
      <w:r w:rsidRPr="0083272B">
        <w:rPr>
          <w:sz w:val="28"/>
          <w:szCs w:val="28"/>
        </w:rPr>
        <w:t xml:space="preserve"> 39.</w:t>
      </w:r>
    </w:p>
    <w:p w14:paraId="53F5E8E9" w14:textId="362B0EEE" w:rsidR="00740C0E" w:rsidRPr="0083272B" w:rsidRDefault="00740C0E" w:rsidP="0083272B">
      <w:pPr>
        <w:ind w:left="4956"/>
        <w:rPr>
          <w:sz w:val="28"/>
          <w:szCs w:val="28"/>
        </w:rPr>
      </w:pPr>
      <w:r w:rsidRPr="0083272B">
        <w:rPr>
          <w:sz w:val="28"/>
          <w:szCs w:val="28"/>
        </w:rPr>
        <w:t>+7 717 271 00 00.</w:t>
      </w:r>
    </w:p>
    <w:p w14:paraId="53F7C9B6" w14:textId="0BB08687" w:rsidR="0068555A" w:rsidRPr="0083272B" w:rsidRDefault="00740C0E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от </w:t>
      </w:r>
      <w:r w:rsidR="0068555A" w:rsidRPr="0083272B">
        <w:rPr>
          <w:rFonts w:ascii="Times New Roman" w:hAnsi="Times New Roman"/>
          <w:sz w:val="28"/>
          <w:szCs w:val="28"/>
        </w:rPr>
        <w:t>Ответчика</w:t>
      </w:r>
      <w:r w:rsidRPr="0083272B">
        <w:rPr>
          <w:rFonts w:ascii="Times New Roman" w:hAnsi="Times New Roman"/>
          <w:sz w:val="28"/>
          <w:szCs w:val="28"/>
        </w:rPr>
        <w:t>:</w:t>
      </w:r>
      <w:r w:rsidRPr="008327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8555A" w:rsidRPr="0083272B">
        <w:rPr>
          <w:rFonts w:ascii="Times New Roman" w:hAnsi="Times New Roman"/>
          <w:sz w:val="28"/>
          <w:szCs w:val="28"/>
        </w:rPr>
        <w:t>ОСИ «</w:t>
      </w:r>
      <w:r w:rsidR="008B1F50" w:rsidRPr="0083272B">
        <w:rPr>
          <w:rFonts w:ascii="Times New Roman" w:hAnsi="Times New Roman"/>
          <w:sz w:val="28"/>
          <w:szCs w:val="28"/>
        </w:rPr>
        <w:t>J</w:t>
      </w:r>
      <w:r w:rsidR="00EC2A50">
        <w:rPr>
          <w:rFonts w:ascii="Times New Roman" w:hAnsi="Times New Roman"/>
          <w:sz w:val="28"/>
          <w:szCs w:val="28"/>
        </w:rPr>
        <w:t>.</w:t>
      </w:r>
      <w:r w:rsidR="008B1F50" w:rsidRPr="0083272B">
        <w:rPr>
          <w:rFonts w:ascii="Times New Roman" w:hAnsi="Times New Roman"/>
          <w:sz w:val="28"/>
          <w:szCs w:val="28"/>
        </w:rPr>
        <w:t>A</w:t>
      </w:r>
      <w:r w:rsidR="007A2059">
        <w:rPr>
          <w:rFonts w:ascii="Times New Roman" w:hAnsi="Times New Roman"/>
          <w:sz w:val="28"/>
          <w:szCs w:val="28"/>
        </w:rPr>
        <w:t>…</w:t>
      </w:r>
      <w:r w:rsidR="0068555A" w:rsidRPr="0083272B">
        <w:rPr>
          <w:rFonts w:ascii="Times New Roman" w:hAnsi="Times New Roman"/>
          <w:sz w:val="28"/>
          <w:szCs w:val="28"/>
        </w:rPr>
        <w:t>»</w:t>
      </w:r>
    </w:p>
    <w:p w14:paraId="6402233B" w14:textId="5F4B2A8B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  <w:lang w:val="kk-KZ"/>
        </w:rPr>
      </w:pPr>
      <w:r w:rsidRPr="0083272B">
        <w:rPr>
          <w:rFonts w:ascii="Times New Roman" w:hAnsi="Times New Roman"/>
          <w:sz w:val="28"/>
          <w:szCs w:val="28"/>
        </w:rPr>
        <w:t xml:space="preserve">БИН </w:t>
      </w:r>
      <w:r w:rsidR="00EC2A50">
        <w:rPr>
          <w:rFonts w:ascii="Times New Roman" w:hAnsi="Times New Roman"/>
          <w:sz w:val="28"/>
          <w:szCs w:val="28"/>
          <w:lang w:val="kk-KZ"/>
        </w:rPr>
        <w:t>.</w:t>
      </w:r>
    </w:p>
    <w:p w14:paraId="410E7FA7" w14:textId="1C46E3E2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  <w:lang w:val="kk-KZ"/>
        </w:rPr>
      </w:pPr>
      <w:r w:rsidRPr="0083272B">
        <w:rPr>
          <w:rFonts w:ascii="Times New Roman" w:hAnsi="Times New Roman"/>
          <w:sz w:val="28"/>
          <w:szCs w:val="28"/>
          <w:lang w:val="kk-KZ"/>
        </w:rPr>
        <w:t>г. Алматы, пр. Н. Н</w:t>
      </w:r>
      <w:r w:rsidR="00EC2A50">
        <w:rPr>
          <w:rFonts w:ascii="Times New Roman" w:hAnsi="Times New Roman"/>
          <w:sz w:val="28"/>
          <w:szCs w:val="28"/>
          <w:lang w:val="kk-KZ"/>
        </w:rPr>
        <w:t>.</w:t>
      </w:r>
      <w:r w:rsidRPr="0083272B">
        <w:rPr>
          <w:rFonts w:ascii="Times New Roman" w:hAnsi="Times New Roman"/>
          <w:sz w:val="28"/>
          <w:szCs w:val="28"/>
          <w:lang w:val="kk-KZ"/>
        </w:rPr>
        <w:t xml:space="preserve"> 223.</w:t>
      </w:r>
    </w:p>
    <w:p w14:paraId="6443EEC0" w14:textId="77777777" w:rsidR="0068555A" w:rsidRPr="0083272B" w:rsidRDefault="0068555A" w:rsidP="0083272B">
      <w:pPr>
        <w:pStyle w:val="a3"/>
        <w:ind w:left="495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3272B">
        <w:rPr>
          <w:rFonts w:ascii="Times New Roman" w:eastAsia="Times New Roman" w:hAnsi="Times New Roman"/>
          <w:sz w:val="28"/>
          <w:szCs w:val="28"/>
        </w:rPr>
        <w:t xml:space="preserve">Представитель по доверенности: </w:t>
      </w:r>
    </w:p>
    <w:p w14:paraId="5B31A6A4" w14:textId="77777777" w:rsidR="00550F6F" w:rsidRPr="00550F6F" w:rsidRDefault="00550F6F" w:rsidP="00550F6F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550F6F">
        <w:rPr>
          <w:rFonts w:ascii="Times New Roman" w:hAnsi="Times New Roman"/>
          <w:sz w:val="28"/>
          <w:szCs w:val="28"/>
        </w:rPr>
        <w:t>Кеңесбек Ислам Мұхамедұлы</w:t>
      </w:r>
    </w:p>
    <w:p w14:paraId="2089B3C3" w14:textId="4CDAA0DB" w:rsidR="00550F6F" w:rsidRPr="00EC2A50" w:rsidRDefault="00550F6F" w:rsidP="00550F6F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550F6F">
        <w:rPr>
          <w:rFonts w:ascii="Times New Roman" w:hAnsi="Times New Roman"/>
          <w:sz w:val="28"/>
          <w:szCs w:val="28"/>
        </w:rPr>
        <w:t>ИИН 970103300774</w:t>
      </w:r>
    </w:p>
    <w:p w14:paraId="58D214F9" w14:textId="77777777" w:rsidR="0068555A" w:rsidRPr="0083272B" w:rsidRDefault="0068555A" w:rsidP="0083272B">
      <w:pPr>
        <w:pStyle w:val="a3"/>
        <w:ind w:left="495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3272B">
        <w:rPr>
          <w:rFonts w:ascii="Times New Roman" w:eastAsia="Times New Roman" w:hAnsi="Times New Roman"/>
          <w:sz w:val="28"/>
          <w:szCs w:val="28"/>
        </w:rPr>
        <w:t xml:space="preserve">г. Алматы, пр. Абылай Хана, д. 79, офис 304. </w:t>
      </w:r>
    </w:p>
    <w:p w14:paraId="0E7B709F" w14:textId="77777777" w:rsidR="0068555A" w:rsidRPr="0083272B" w:rsidRDefault="0068555A" w:rsidP="0083272B">
      <w:pPr>
        <w:pStyle w:val="a3"/>
        <w:ind w:left="495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hyperlink r:id="rId5" w:history="1">
        <w:r w:rsidRPr="0083272B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info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</w:rPr>
          <w:t>@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zakonpravo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kz</w:t>
        </w:r>
      </w:hyperlink>
      <w:r w:rsidRPr="0083272B">
        <w:rPr>
          <w:rFonts w:ascii="Times New Roman" w:eastAsia="Times New Roman" w:hAnsi="Times New Roman"/>
          <w:sz w:val="28"/>
          <w:szCs w:val="28"/>
        </w:rPr>
        <w:t xml:space="preserve"> / </w:t>
      </w:r>
      <w:hyperlink r:id="rId6" w:history="1">
        <w:r w:rsidRPr="0083272B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zakonpravo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r w:rsidRPr="0083272B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kz</w:t>
        </w:r>
      </w:hyperlink>
      <w:r w:rsidRPr="0083272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09C4746" w14:textId="02C1B6B7" w:rsidR="0068555A" w:rsidRPr="0083272B" w:rsidRDefault="0068555A" w:rsidP="0083272B">
      <w:pPr>
        <w:pStyle w:val="a3"/>
        <w:ind w:left="4956"/>
        <w:rPr>
          <w:rFonts w:ascii="Times New Roman" w:eastAsia="Times New Roman" w:hAnsi="Times New Roman"/>
          <w:sz w:val="28"/>
          <w:szCs w:val="28"/>
          <w:lang w:val="kk-KZ"/>
        </w:rPr>
      </w:pPr>
      <w:r w:rsidRPr="0083272B">
        <w:rPr>
          <w:rFonts w:ascii="Times New Roman" w:eastAsia="Times New Roman" w:hAnsi="Times New Roman"/>
          <w:sz w:val="28"/>
          <w:szCs w:val="28"/>
        </w:rPr>
        <w:t>+7</w:t>
      </w:r>
      <w:r w:rsidR="00550F6F">
        <w:rPr>
          <w:rFonts w:ascii="Times New Roman" w:eastAsia="Times New Roman" w:hAnsi="Times New Roman"/>
          <w:sz w:val="28"/>
          <w:szCs w:val="28"/>
        </w:rPr>
        <w:t> </w:t>
      </w:r>
      <w:r w:rsidRPr="0083272B">
        <w:rPr>
          <w:rFonts w:ascii="Times New Roman" w:eastAsia="Times New Roman" w:hAnsi="Times New Roman"/>
          <w:sz w:val="28"/>
          <w:szCs w:val="28"/>
        </w:rPr>
        <w:t>70</w:t>
      </w:r>
      <w:r w:rsidR="00550F6F">
        <w:rPr>
          <w:rFonts w:ascii="Times New Roman" w:eastAsia="Times New Roman" w:hAnsi="Times New Roman"/>
          <w:sz w:val="28"/>
          <w:szCs w:val="28"/>
          <w:lang w:val="kk-KZ"/>
        </w:rPr>
        <w:t>2 327 69 66</w:t>
      </w:r>
      <w:r w:rsidR="00550F6F">
        <w:rPr>
          <w:rFonts w:ascii="Times New Roman" w:eastAsia="Times New Roman" w:hAnsi="Times New Roman"/>
          <w:sz w:val="28"/>
          <w:szCs w:val="28"/>
        </w:rPr>
        <w:t>;</w:t>
      </w:r>
      <w:r w:rsidR="00550F6F" w:rsidRPr="00550F6F">
        <w:rPr>
          <w:rFonts w:ascii="Times New Roman" w:eastAsia="Times New Roman" w:hAnsi="Times New Roman"/>
          <w:sz w:val="28"/>
          <w:szCs w:val="28"/>
        </w:rPr>
        <w:t xml:space="preserve"> </w:t>
      </w:r>
      <w:r w:rsidR="00550F6F" w:rsidRPr="0083272B">
        <w:rPr>
          <w:rFonts w:ascii="Times New Roman" w:eastAsia="Times New Roman" w:hAnsi="Times New Roman"/>
          <w:sz w:val="28"/>
          <w:szCs w:val="28"/>
        </w:rPr>
        <w:t>+ 7 727 971 78 58</w:t>
      </w:r>
      <w:r w:rsidR="00550F6F">
        <w:rPr>
          <w:rFonts w:ascii="Times New Roman" w:eastAsia="Times New Roman" w:hAnsi="Times New Roman"/>
          <w:sz w:val="28"/>
          <w:szCs w:val="28"/>
        </w:rPr>
        <w:t>.</w:t>
      </w:r>
    </w:p>
    <w:p w14:paraId="53CFA905" w14:textId="35B2D5D9" w:rsidR="0068555A" w:rsidRPr="00EC2A50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  <w:lang w:val="kk-KZ"/>
        </w:rPr>
      </w:pPr>
      <w:r w:rsidRPr="00EC2A50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Истцы</w:t>
      </w:r>
      <w:r w:rsidR="00581DB7" w:rsidRPr="00EC2A50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:</w:t>
      </w:r>
      <w:r w:rsidRPr="00EC2A50">
        <w:rPr>
          <w:rFonts w:ascii="Times New Roman" w:hAnsi="Times New Roman"/>
          <w:sz w:val="28"/>
          <w:szCs w:val="28"/>
          <w:lang w:val="kk-KZ"/>
        </w:rPr>
        <w:t xml:space="preserve"> Д</w:t>
      </w:r>
      <w:r w:rsidR="00EC2A50" w:rsidRPr="00EC2A50">
        <w:rPr>
          <w:rFonts w:ascii="Times New Roman" w:hAnsi="Times New Roman"/>
          <w:sz w:val="28"/>
          <w:szCs w:val="28"/>
          <w:lang w:val="kk-KZ"/>
        </w:rPr>
        <w:t>.</w:t>
      </w:r>
      <w:r w:rsidRPr="00EC2A50">
        <w:rPr>
          <w:rFonts w:ascii="Times New Roman" w:hAnsi="Times New Roman"/>
          <w:sz w:val="28"/>
          <w:szCs w:val="28"/>
          <w:lang w:val="kk-KZ"/>
        </w:rPr>
        <w:t>Г</w:t>
      </w:r>
      <w:r w:rsidR="00EC2A50" w:rsidRPr="00EC2A50">
        <w:rPr>
          <w:rFonts w:ascii="Times New Roman" w:hAnsi="Times New Roman"/>
          <w:sz w:val="28"/>
          <w:szCs w:val="28"/>
          <w:lang w:val="kk-KZ"/>
        </w:rPr>
        <w:t>.</w:t>
      </w:r>
      <w:r w:rsidRPr="00EC2A50">
        <w:rPr>
          <w:rFonts w:ascii="Times New Roman" w:hAnsi="Times New Roman"/>
          <w:sz w:val="28"/>
          <w:szCs w:val="28"/>
          <w:lang w:val="kk-KZ"/>
        </w:rPr>
        <w:t>Е</w:t>
      </w:r>
      <w:r w:rsidR="00EC2A50" w:rsidRPr="00EC2A50">
        <w:rPr>
          <w:rFonts w:ascii="Times New Roman" w:hAnsi="Times New Roman"/>
          <w:sz w:val="28"/>
          <w:szCs w:val="28"/>
          <w:lang w:val="kk-KZ"/>
        </w:rPr>
        <w:t>.</w:t>
      </w:r>
      <w:r w:rsidRPr="00EC2A50"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14:paraId="6093F7E9" w14:textId="52489AC4" w:rsidR="0068555A" w:rsidRPr="00EC2A50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  <w:lang w:val="kk-KZ"/>
        </w:rPr>
      </w:pPr>
      <w:r w:rsidRPr="00EC2A50">
        <w:rPr>
          <w:rFonts w:ascii="Times New Roman" w:hAnsi="Times New Roman"/>
          <w:sz w:val="28"/>
          <w:szCs w:val="28"/>
          <w:lang w:val="kk-KZ"/>
        </w:rPr>
        <w:t xml:space="preserve">ИИН </w:t>
      </w:r>
      <w:r w:rsidR="00EC2A50" w:rsidRPr="00EC2A50">
        <w:rPr>
          <w:rFonts w:ascii="Times New Roman" w:hAnsi="Times New Roman"/>
          <w:sz w:val="28"/>
          <w:szCs w:val="28"/>
          <w:lang w:val="kk-KZ"/>
        </w:rPr>
        <w:t>.</w:t>
      </w:r>
      <w:r w:rsidRPr="00EC2A50">
        <w:rPr>
          <w:rFonts w:ascii="Times New Roman" w:hAnsi="Times New Roman"/>
          <w:sz w:val="28"/>
          <w:szCs w:val="28"/>
          <w:lang w:val="kk-KZ"/>
        </w:rPr>
        <w:t>,</w:t>
      </w:r>
    </w:p>
    <w:p w14:paraId="279A9058" w14:textId="77777777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EC2A5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3272B">
        <w:rPr>
          <w:rFonts w:ascii="Times New Roman" w:hAnsi="Times New Roman"/>
          <w:sz w:val="28"/>
          <w:szCs w:val="28"/>
        </w:rPr>
        <w:t xml:space="preserve">проживающая г. Алматы, </w:t>
      </w:r>
    </w:p>
    <w:p w14:paraId="6FA04C9E" w14:textId="5C624A91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пр. Н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, 223, кв .83,</w:t>
      </w:r>
    </w:p>
    <w:p w14:paraId="73A842A1" w14:textId="6A847FF5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 тел 8 701-</w:t>
      </w:r>
      <w:r w:rsidR="00EC2A50">
        <w:rPr>
          <w:rFonts w:ascii="Times New Roman" w:hAnsi="Times New Roman"/>
          <w:sz w:val="28"/>
          <w:szCs w:val="28"/>
        </w:rPr>
        <w:t>.</w:t>
      </w:r>
    </w:p>
    <w:p w14:paraId="3F9E9108" w14:textId="135C8F71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Д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С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С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 xml:space="preserve">, </w:t>
      </w:r>
    </w:p>
    <w:p w14:paraId="2E56898C" w14:textId="18356AEE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ИИН 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 xml:space="preserve">, </w:t>
      </w:r>
    </w:p>
    <w:p w14:paraId="386D8800" w14:textId="3149E5C8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моб.тел . +7 707 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 xml:space="preserve">. </w:t>
      </w:r>
    </w:p>
    <w:p w14:paraId="745E1A1A" w14:textId="486015B9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Б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Н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Е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 xml:space="preserve">. </w:t>
      </w:r>
    </w:p>
    <w:p w14:paraId="5D07327A" w14:textId="6C47A543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ИИН </w:t>
      </w:r>
      <w:r w:rsidR="00EC2A50">
        <w:rPr>
          <w:rFonts w:ascii="Times New Roman" w:hAnsi="Times New Roman"/>
          <w:sz w:val="28"/>
          <w:szCs w:val="28"/>
        </w:rPr>
        <w:t>.</w:t>
      </w:r>
    </w:p>
    <w:p w14:paraId="78286149" w14:textId="77777777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проживающая г. Алматы, </w:t>
      </w:r>
    </w:p>
    <w:p w14:paraId="40292E19" w14:textId="602DCAC4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пр. Н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, 223, кв. 44.</w:t>
      </w:r>
    </w:p>
    <w:p w14:paraId="06DA433C" w14:textId="45866B74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С.т.8702</w:t>
      </w:r>
      <w:r w:rsidR="00EC2A50">
        <w:rPr>
          <w:rFonts w:ascii="Times New Roman" w:hAnsi="Times New Roman"/>
          <w:sz w:val="28"/>
          <w:szCs w:val="28"/>
        </w:rPr>
        <w:t>.</w:t>
      </w:r>
    </w:p>
    <w:p w14:paraId="06D75D1B" w14:textId="647C2C06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Ж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 xml:space="preserve"> Т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В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 xml:space="preserve"> </w:t>
      </w:r>
    </w:p>
    <w:p w14:paraId="7E521994" w14:textId="606153A8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ИИН </w:t>
      </w:r>
      <w:r w:rsidR="00EC2A50">
        <w:rPr>
          <w:rFonts w:ascii="Times New Roman" w:hAnsi="Times New Roman"/>
          <w:sz w:val="28"/>
          <w:szCs w:val="28"/>
        </w:rPr>
        <w:t>.</w:t>
      </w:r>
    </w:p>
    <w:p w14:paraId="2EAC393B" w14:textId="77777777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проживающая г. Алматы, </w:t>
      </w:r>
    </w:p>
    <w:p w14:paraId="201C46A8" w14:textId="15509F1C" w:rsidR="0068555A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пр. Н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>, 223, кв. 111</w:t>
      </w:r>
    </w:p>
    <w:p w14:paraId="65356B12" w14:textId="3F6C18F8" w:rsidR="0083272B" w:rsidRPr="0083272B" w:rsidRDefault="0068555A" w:rsidP="0083272B">
      <w:pPr>
        <w:pStyle w:val="a3"/>
        <w:ind w:left="4956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 </w:t>
      </w:r>
    </w:p>
    <w:p w14:paraId="788B43A5" w14:textId="77777777" w:rsidR="0083272B" w:rsidRPr="0083272B" w:rsidRDefault="0083272B" w:rsidP="0083272B">
      <w:pPr>
        <w:pStyle w:val="a3"/>
        <w:rPr>
          <w:rFonts w:ascii="Times New Roman" w:hAnsi="Times New Roman"/>
          <w:sz w:val="28"/>
          <w:szCs w:val="28"/>
        </w:rPr>
      </w:pPr>
    </w:p>
    <w:p w14:paraId="0290BCDF" w14:textId="77777777" w:rsidR="0083272B" w:rsidRPr="0083272B" w:rsidRDefault="0083272B" w:rsidP="0083272B">
      <w:pPr>
        <w:pStyle w:val="a3"/>
        <w:rPr>
          <w:rFonts w:ascii="Times New Roman" w:hAnsi="Times New Roman"/>
          <w:sz w:val="28"/>
          <w:szCs w:val="28"/>
        </w:rPr>
      </w:pPr>
    </w:p>
    <w:p w14:paraId="7AB87710" w14:textId="7B3F1942" w:rsidR="0083272B" w:rsidRPr="0083272B" w:rsidRDefault="00655FC3" w:rsidP="0083272B">
      <w:pPr>
        <w:pStyle w:val="a3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83272B">
        <w:rPr>
          <w:rFonts w:ascii="Times New Roman" w:hAnsi="Times New Roman"/>
          <w:bCs/>
          <w:sz w:val="28"/>
          <w:szCs w:val="28"/>
          <w:u w:val="single"/>
        </w:rPr>
        <w:t>ХОДАТАЙСТВО</w:t>
      </w:r>
    </w:p>
    <w:p w14:paraId="6013E015" w14:textId="2713E33D" w:rsidR="00655FC3" w:rsidRPr="0083272B" w:rsidRDefault="00740C0E" w:rsidP="0083272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bCs/>
          <w:sz w:val="28"/>
          <w:szCs w:val="28"/>
        </w:rPr>
        <w:t xml:space="preserve">о пересмотре </w:t>
      </w:r>
      <w:r w:rsidR="00AD11BC" w:rsidRPr="00832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кассационном порядке</w:t>
      </w:r>
      <w:r w:rsidR="00AD11BC" w:rsidRPr="0083272B">
        <w:rPr>
          <w:rFonts w:ascii="Times New Roman" w:hAnsi="Times New Roman"/>
          <w:bCs/>
          <w:sz w:val="28"/>
          <w:szCs w:val="28"/>
        </w:rPr>
        <w:t xml:space="preserve"> </w:t>
      </w:r>
      <w:r w:rsidR="00462F9D" w:rsidRPr="0083272B">
        <w:rPr>
          <w:rFonts w:ascii="Times New Roman" w:hAnsi="Times New Roman"/>
          <w:bCs/>
          <w:sz w:val="28"/>
          <w:szCs w:val="28"/>
        </w:rPr>
        <w:t>вступивш</w:t>
      </w:r>
      <w:r w:rsidR="0068555A" w:rsidRPr="0083272B">
        <w:rPr>
          <w:rFonts w:ascii="Times New Roman" w:hAnsi="Times New Roman"/>
          <w:bCs/>
          <w:sz w:val="28"/>
          <w:szCs w:val="28"/>
        </w:rPr>
        <w:t>его</w:t>
      </w:r>
      <w:r w:rsidR="00462F9D" w:rsidRPr="0083272B">
        <w:rPr>
          <w:rFonts w:ascii="Times New Roman" w:hAnsi="Times New Roman"/>
          <w:bCs/>
          <w:sz w:val="28"/>
          <w:szCs w:val="28"/>
        </w:rPr>
        <w:t xml:space="preserve"> в законную силу </w:t>
      </w:r>
      <w:r w:rsidR="005F573C" w:rsidRPr="0083272B">
        <w:rPr>
          <w:rFonts w:ascii="Times New Roman" w:hAnsi="Times New Roman"/>
          <w:sz w:val="28"/>
          <w:szCs w:val="28"/>
        </w:rPr>
        <w:t>постановление Судебной коллегии по гражданским делам Алматинского городского суда от 27 марта 2024 года</w:t>
      </w:r>
    </w:p>
    <w:p w14:paraId="7EF48C1A" w14:textId="77777777" w:rsidR="008E7A20" w:rsidRPr="0083272B" w:rsidRDefault="00655FC3" w:rsidP="008E7A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 xml:space="preserve">  </w:t>
      </w:r>
      <w:r w:rsidRPr="0083272B">
        <w:rPr>
          <w:rFonts w:ascii="Times New Roman" w:hAnsi="Times New Roman"/>
          <w:sz w:val="28"/>
          <w:szCs w:val="28"/>
        </w:rPr>
        <w:tab/>
      </w:r>
    </w:p>
    <w:p w14:paraId="15747C4B" w14:textId="3A2DB540" w:rsidR="00FE5D37" w:rsidRPr="0083272B" w:rsidRDefault="00FE5D37" w:rsidP="00FE5D37">
      <w:pPr>
        <w:ind w:firstLine="708"/>
        <w:jc w:val="both"/>
        <w:rPr>
          <w:sz w:val="28"/>
          <w:szCs w:val="28"/>
        </w:rPr>
      </w:pPr>
      <w:r w:rsidRPr="0083272B">
        <w:rPr>
          <w:sz w:val="28"/>
          <w:szCs w:val="28"/>
        </w:rPr>
        <w:t>5 декабря 2023 года Бостандыкский районный суд города Алматы в составе: председательствующего судьи Утебекова А. рассмотрев гражданское дело No7514-23-00-2/7826 по иску Д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Г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Егеубековн</w:t>
      </w:r>
      <w:r w:rsidR="0083272B" w:rsidRPr="0083272B">
        <w:rPr>
          <w:sz w:val="28"/>
          <w:szCs w:val="28"/>
        </w:rPr>
        <w:t>ы</w:t>
      </w:r>
      <w:r w:rsidRPr="0083272B">
        <w:rPr>
          <w:sz w:val="28"/>
          <w:szCs w:val="28"/>
        </w:rPr>
        <w:t>, Д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С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Султанович</w:t>
      </w:r>
      <w:r w:rsidR="0083272B" w:rsidRPr="0083272B">
        <w:rPr>
          <w:sz w:val="28"/>
          <w:szCs w:val="28"/>
        </w:rPr>
        <w:t>а</w:t>
      </w:r>
      <w:r w:rsidRPr="0083272B">
        <w:rPr>
          <w:sz w:val="28"/>
          <w:szCs w:val="28"/>
        </w:rPr>
        <w:t>, Б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Н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Ерсаиновн</w:t>
      </w:r>
      <w:r w:rsidR="0083272B" w:rsidRPr="0083272B">
        <w:rPr>
          <w:sz w:val="28"/>
          <w:szCs w:val="28"/>
        </w:rPr>
        <w:t>ы</w:t>
      </w:r>
      <w:r w:rsidRPr="0083272B">
        <w:rPr>
          <w:sz w:val="28"/>
          <w:szCs w:val="28"/>
        </w:rPr>
        <w:t>, Ж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Т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Владимировн</w:t>
      </w:r>
      <w:r w:rsidR="0083272B" w:rsidRPr="0083272B">
        <w:rPr>
          <w:sz w:val="28"/>
          <w:szCs w:val="28"/>
        </w:rPr>
        <w:t>ы</w:t>
      </w:r>
      <w:r w:rsidRPr="0083272B">
        <w:rPr>
          <w:sz w:val="28"/>
          <w:szCs w:val="28"/>
        </w:rPr>
        <w:t>, М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А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Алтыбаевн</w:t>
      </w:r>
      <w:r w:rsidR="0083272B" w:rsidRPr="0083272B">
        <w:rPr>
          <w:sz w:val="28"/>
          <w:szCs w:val="28"/>
        </w:rPr>
        <w:t>ы</w:t>
      </w:r>
      <w:r w:rsidRPr="0083272B">
        <w:rPr>
          <w:sz w:val="28"/>
          <w:szCs w:val="28"/>
        </w:rPr>
        <w:t>, С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С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Батталовн</w:t>
      </w:r>
      <w:r w:rsidR="0083272B" w:rsidRPr="0083272B">
        <w:rPr>
          <w:sz w:val="28"/>
          <w:szCs w:val="28"/>
        </w:rPr>
        <w:t>ы</w:t>
      </w:r>
      <w:r w:rsidRPr="0083272B">
        <w:rPr>
          <w:sz w:val="28"/>
          <w:szCs w:val="28"/>
        </w:rPr>
        <w:t>, Ж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К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Нуралыулы, А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В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>Исаевич</w:t>
      </w:r>
      <w:r w:rsidR="0083272B" w:rsidRPr="0083272B">
        <w:rPr>
          <w:sz w:val="28"/>
          <w:szCs w:val="28"/>
        </w:rPr>
        <w:t>а</w:t>
      </w:r>
      <w:r w:rsidRPr="0083272B">
        <w:rPr>
          <w:sz w:val="28"/>
          <w:szCs w:val="28"/>
        </w:rPr>
        <w:t xml:space="preserve"> (Далее – Истцы) к Объединению собственников имущества «МЖК </w:t>
      </w:r>
      <w:r w:rsidRPr="0083272B">
        <w:rPr>
          <w:sz w:val="28"/>
          <w:szCs w:val="28"/>
        </w:rPr>
        <w:lastRenderedPageBreak/>
        <w:t>проспект Н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 xml:space="preserve"> 223» (Далее – Ответчик) о признании решения протокола собрания собственников квартир и нежилых помещений «МЖК Н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 xml:space="preserve"> 223» от 15 мая 2023 года незаконным, суд решил - В удовлетворении иска Истцов к Ответчику о признании решения протокола собрания собственников квартир и нежилых помещений «МЖК Н</w:t>
      </w:r>
      <w:r w:rsidR="00EC2A50">
        <w:rPr>
          <w:sz w:val="28"/>
          <w:szCs w:val="28"/>
        </w:rPr>
        <w:t>.</w:t>
      </w:r>
      <w:r w:rsidRPr="0083272B">
        <w:rPr>
          <w:sz w:val="28"/>
          <w:szCs w:val="28"/>
        </w:rPr>
        <w:t xml:space="preserve"> 223» от 15 мая 2023 года незаконным – отказать.</w:t>
      </w:r>
    </w:p>
    <w:p w14:paraId="5E4B9C75" w14:textId="3F8B7B7E" w:rsidR="00FE5D37" w:rsidRPr="00FB2456" w:rsidRDefault="008E7A20" w:rsidP="008E7A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ab/>
        <w:t xml:space="preserve">Судом установлено, что </w:t>
      </w:r>
      <w:r w:rsidR="00FE5D37" w:rsidRPr="0083272B">
        <w:rPr>
          <w:rFonts w:ascii="Times New Roman" w:hAnsi="Times New Roman"/>
          <w:sz w:val="28"/>
          <w:szCs w:val="28"/>
        </w:rPr>
        <w:t>при изучении опросных листов ( в этой части) суд пришел к выводу, что указанные формальные основания не свидетельствуют об отсутствии кворума, поскольку истцами в нарушение требований статьи 72 ГПК не представлены допустимые и достоверные доказательства, что опросные листы (перечисленные в иске с указанными нарушениями) были подписаны не собственниками, учитывая, что в соответствующих графах голосования имеются подписи. Что касается листов голосования, указанных истцами как неподписанные собственниками, судом установлено, что подписи собственников указаны в графах по вопросам, вынесенным на голосование.</w:t>
      </w:r>
    </w:p>
    <w:p w14:paraId="0E674587" w14:textId="43383557" w:rsidR="008E7A20" w:rsidRPr="0083272B" w:rsidRDefault="008E7A20" w:rsidP="008E7A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ab/>
      </w:r>
      <w:r w:rsidR="000325F1" w:rsidRPr="0083272B">
        <w:rPr>
          <w:rFonts w:ascii="Times New Roman" w:hAnsi="Times New Roman"/>
          <w:sz w:val="28"/>
          <w:szCs w:val="28"/>
        </w:rPr>
        <w:t>Не согласившись с решением суда первой инстанции Истцы подали апелляционную жалобу.</w:t>
      </w:r>
    </w:p>
    <w:p w14:paraId="0C5BAE2F" w14:textId="3EE8E95F" w:rsidR="000325F1" w:rsidRPr="0083272B" w:rsidRDefault="000325F1" w:rsidP="000325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ab/>
        <w:t>27 марта 2024 года Судебная коллегия по гражданским делам Алматинского городского суда, решение Бостандыкского районного суда города Алматы от 5 декабря 2023 года отменила с вынесением нового решения об удовлетворении иска. Также признали решения протокола собрания собственников квартир и нежилых помещений «МЖК Н</w:t>
      </w:r>
      <w:r w:rsidR="00EC2A50">
        <w:rPr>
          <w:rFonts w:ascii="Times New Roman" w:hAnsi="Times New Roman"/>
          <w:sz w:val="28"/>
          <w:szCs w:val="28"/>
        </w:rPr>
        <w:t>.</w:t>
      </w:r>
      <w:r w:rsidRPr="0083272B">
        <w:rPr>
          <w:rFonts w:ascii="Times New Roman" w:hAnsi="Times New Roman"/>
          <w:sz w:val="28"/>
          <w:szCs w:val="28"/>
        </w:rPr>
        <w:t xml:space="preserve"> 223» от 15 мая 2023 года незаконным и недействительным.</w:t>
      </w:r>
    </w:p>
    <w:p w14:paraId="293F85E6" w14:textId="788FA285" w:rsidR="000325F1" w:rsidRPr="0083272B" w:rsidRDefault="000325F1" w:rsidP="000325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ab/>
      </w:r>
      <w:r w:rsidR="005F573C" w:rsidRPr="0083272B">
        <w:rPr>
          <w:rFonts w:ascii="Times New Roman" w:hAnsi="Times New Roman"/>
          <w:sz w:val="28"/>
          <w:szCs w:val="28"/>
        </w:rPr>
        <w:t>С постановлением Судебной коллегии по гражданским делам Алматинского городского суда от 27 марта 2024 года мы не согласны, считаем незаконным по следующим обстоятельствам:</w:t>
      </w:r>
    </w:p>
    <w:p w14:paraId="2A149232" w14:textId="515FA234" w:rsidR="00B34CCB" w:rsidRDefault="0083272B" w:rsidP="008F1B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ab/>
      </w:r>
      <w:r w:rsidR="008F1B9F">
        <w:rPr>
          <w:rFonts w:ascii="Times New Roman" w:hAnsi="Times New Roman"/>
          <w:sz w:val="28"/>
          <w:szCs w:val="28"/>
        </w:rPr>
        <w:t>Коллегия установила, что о</w:t>
      </w:r>
      <w:r w:rsidR="008F1B9F" w:rsidRPr="008F1B9F">
        <w:rPr>
          <w:rFonts w:ascii="Times New Roman" w:hAnsi="Times New Roman"/>
          <w:sz w:val="28"/>
          <w:szCs w:val="28"/>
        </w:rPr>
        <w:t>снованием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предъявления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настоящего</w:t>
      </w:r>
      <w:r w:rsidR="008F1B9F">
        <w:rPr>
          <w:rFonts w:ascii="Times New Roman" w:hAnsi="Times New Roman"/>
          <w:sz w:val="28"/>
          <w:szCs w:val="28"/>
        </w:rPr>
        <w:t xml:space="preserve"> иска </w:t>
      </w:r>
      <w:r w:rsidR="008F1B9F" w:rsidRPr="008F1B9F">
        <w:rPr>
          <w:rFonts w:ascii="Times New Roman" w:hAnsi="Times New Roman"/>
          <w:sz w:val="28"/>
          <w:szCs w:val="28"/>
        </w:rPr>
        <w:t>является</w:t>
      </w:r>
      <w:r w:rsidR="008F1B9F">
        <w:rPr>
          <w:rFonts w:ascii="Times New Roman" w:hAnsi="Times New Roman"/>
          <w:sz w:val="28"/>
          <w:szCs w:val="28"/>
        </w:rPr>
        <w:t xml:space="preserve"> н</w:t>
      </w:r>
      <w:r w:rsidR="008F1B9F" w:rsidRPr="008F1B9F">
        <w:rPr>
          <w:rFonts w:ascii="Times New Roman" w:hAnsi="Times New Roman"/>
          <w:sz w:val="28"/>
          <w:szCs w:val="28"/>
        </w:rPr>
        <w:t>арушение</w:t>
      </w:r>
      <w:r w:rsidR="008F1B9F">
        <w:rPr>
          <w:rFonts w:ascii="Times New Roman" w:hAnsi="Times New Roman"/>
          <w:sz w:val="28"/>
          <w:szCs w:val="28"/>
        </w:rPr>
        <w:t xml:space="preserve"> прав </w:t>
      </w:r>
      <w:r w:rsidR="008F1B9F" w:rsidRPr="008F1B9F">
        <w:rPr>
          <w:rFonts w:ascii="Times New Roman" w:hAnsi="Times New Roman"/>
          <w:sz w:val="28"/>
          <w:szCs w:val="28"/>
        </w:rPr>
        <w:t>жильцов,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которые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не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были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уведомлены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о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проведении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собрания,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далее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B34CCB">
        <w:rPr>
          <w:rFonts w:ascii="Times New Roman" w:hAnsi="Times New Roman"/>
          <w:sz w:val="28"/>
          <w:szCs w:val="28"/>
        </w:rPr>
        <w:t xml:space="preserve">о </w:t>
      </w:r>
      <w:r w:rsidR="008F1B9F" w:rsidRPr="008F1B9F">
        <w:rPr>
          <w:rFonts w:ascii="Times New Roman" w:hAnsi="Times New Roman"/>
          <w:sz w:val="28"/>
          <w:szCs w:val="28"/>
        </w:rPr>
        <w:t>голосовании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путем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опроса,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отсутствие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кворума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при</w:t>
      </w:r>
      <w:r w:rsidR="008F1B9F">
        <w:rPr>
          <w:rFonts w:ascii="Times New Roman" w:hAnsi="Times New Roman"/>
          <w:sz w:val="28"/>
          <w:szCs w:val="28"/>
        </w:rPr>
        <w:t xml:space="preserve"> </w:t>
      </w:r>
      <w:r w:rsidR="008F1B9F" w:rsidRPr="008F1B9F">
        <w:rPr>
          <w:rFonts w:ascii="Times New Roman" w:hAnsi="Times New Roman"/>
          <w:sz w:val="28"/>
          <w:szCs w:val="28"/>
        </w:rPr>
        <w:t>голосовании</w:t>
      </w:r>
      <w:r w:rsidR="00435780">
        <w:rPr>
          <w:rFonts w:ascii="Times New Roman" w:hAnsi="Times New Roman"/>
          <w:sz w:val="28"/>
          <w:szCs w:val="28"/>
        </w:rPr>
        <w:t>.</w:t>
      </w:r>
      <w:r w:rsidR="00435780" w:rsidRPr="00435780">
        <w:rPr>
          <w:rFonts w:ascii="Times New Roman" w:hAnsi="Times New Roman"/>
          <w:sz w:val="28"/>
          <w:szCs w:val="28"/>
        </w:rPr>
        <w:t xml:space="preserve"> </w:t>
      </w:r>
      <w:r w:rsidR="00435780">
        <w:rPr>
          <w:rFonts w:ascii="Times New Roman" w:hAnsi="Times New Roman"/>
          <w:sz w:val="28"/>
          <w:szCs w:val="28"/>
        </w:rPr>
        <w:t>Коллегия установила, что н</w:t>
      </w:r>
      <w:r w:rsidR="00435780" w:rsidRPr="00125437">
        <w:rPr>
          <w:rFonts w:ascii="Times New Roman" w:hAnsi="Times New Roman"/>
          <w:sz w:val="28"/>
          <w:szCs w:val="28"/>
        </w:rPr>
        <w:t>ет доказательств, что ранее определилась дата проведения собрания в явочном порядке, и оно не состоялось ввиду отсутствия кворума. Нет данных о том, что все жильцы дома и в том числе истцы были уведомлены надлежащим образом о проведении собрания, и о принятом решении советом дома о переходе на опросный лист. Такое решение совета дома отсутствует</w:t>
      </w:r>
      <w:r w:rsidR="008F1B9F" w:rsidRPr="008F1B9F">
        <w:rPr>
          <w:rFonts w:ascii="Times New Roman" w:hAnsi="Times New Roman"/>
          <w:sz w:val="28"/>
          <w:szCs w:val="28"/>
        </w:rPr>
        <w:t>.</w:t>
      </w:r>
      <w:r w:rsidR="00B34CCB">
        <w:rPr>
          <w:rFonts w:ascii="Times New Roman" w:hAnsi="Times New Roman"/>
          <w:sz w:val="28"/>
          <w:szCs w:val="28"/>
        </w:rPr>
        <w:t xml:space="preserve"> Однако необходимо иметь в виду, что со стороны Ответчика были предоставлены доказательства, что </w:t>
      </w:r>
      <w:r w:rsidR="00B34CCB" w:rsidRPr="00B34CCB">
        <w:rPr>
          <w:rFonts w:ascii="Times New Roman" w:hAnsi="Times New Roman"/>
          <w:sz w:val="28"/>
          <w:szCs w:val="28"/>
        </w:rPr>
        <w:t>25 апреля 2023 года инициативная группу в количестве 41 человек из собственников квартир, объединились и отправили уведомление о созыве собрания инициативной группы от 21 апреля 2023 года в WhatsApp группу под названием «Основной чат ОСИ «Жеруйык», где участниками группы являются все собственники квартир. Также подали объявление в газете, где в уведомлении было указан, что собрание состоится 1 мая 2023 года в 20:00 часов по адресу: г. Алматы, пр. Н</w:t>
      </w:r>
      <w:r w:rsidR="00EC2A50">
        <w:rPr>
          <w:rFonts w:ascii="Times New Roman" w:hAnsi="Times New Roman"/>
          <w:sz w:val="28"/>
          <w:szCs w:val="28"/>
        </w:rPr>
        <w:t>.</w:t>
      </w:r>
      <w:r w:rsidR="00B34CCB" w:rsidRPr="00B34CCB">
        <w:rPr>
          <w:rFonts w:ascii="Times New Roman" w:hAnsi="Times New Roman"/>
          <w:sz w:val="28"/>
          <w:szCs w:val="28"/>
        </w:rPr>
        <w:t xml:space="preserve"> 223, ТРЦ А</w:t>
      </w:r>
      <w:r w:rsidR="00EC2A50">
        <w:rPr>
          <w:rFonts w:ascii="Times New Roman" w:hAnsi="Times New Roman"/>
          <w:sz w:val="28"/>
          <w:szCs w:val="28"/>
        </w:rPr>
        <w:t>..</w:t>
      </w:r>
      <w:r w:rsidR="00B34CCB" w:rsidRPr="00B34CCB">
        <w:rPr>
          <w:rFonts w:ascii="Times New Roman" w:hAnsi="Times New Roman"/>
          <w:sz w:val="28"/>
          <w:szCs w:val="28"/>
        </w:rPr>
        <w:t>, 2 этаж, конференц зал.</w:t>
      </w:r>
      <w:r w:rsidR="00B34CCB">
        <w:rPr>
          <w:rFonts w:ascii="Times New Roman" w:hAnsi="Times New Roman"/>
          <w:sz w:val="28"/>
          <w:szCs w:val="28"/>
        </w:rPr>
        <w:t xml:space="preserve"> Данные факты нотариально заверили и предоставили суду. В материалах дело имеется Протокол осмотра доказательств от 11.10.2023 года.</w:t>
      </w:r>
      <w:r w:rsidR="00125437">
        <w:rPr>
          <w:rFonts w:ascii="Times New Roman" w:hAnsi="Times New Roman"/>
          <w:sz w:val="28"/>
          <w:szCs w:val="28"/>
        </w:rPr>
        <w:t xml:space="preserve"> Также к</w:t>
      </w:r>
      <w:r w:rsidR="00B34CCB">
        <w:rPr>
          <w:rFonts w:ascii="Times New Roman" w:hAnsi="Times New Roman"/>
          <w:sz w:val="28"/>
          <w:szCs w:val="28"/>
        </w:rPr>
        <w:t xml:space="preserve">оллегия </w:t>
      </w:r>
      <w:r w:rsidR="00125437">
        <w:rPr>
          <w:rFonts w:ascii="Times New Roman" w:hAnsi="Times New Roman"/>
          <w:sz w:val="28"/>
          <w:szCs w:val="28"/>
        </w:rPr>
        <w:t>указывает</w:t>
      </w:r>
      <w:r w:rsidR="00B34CCB">
        <w:rPr>
          <w:rFonts w:ascii="Times New Roman" w:hAnsi="Times New Roman"/>
          <w:sz w:val="28"/>
          <w:szCs w:val="28"/>
        </w:rPr>
        <w:t>, что сторона ответчика не предоставила доказательств, что</w:t>
      </w:r>
      <w:r w:rsidR="00B34CCB" w:rsidRPr="00B34CCB">
        <w:rPr>
          <w:rFonts w:ascii="Times New Roman" w:hAnsi="Times New Roman"/>
          <w:sz w:val="28"/>
          <w:szCs w:val="28"/>
        </w:rPr>
        <w:t xml:space="preserve"> по правилам статьи 42-2 Закона</w:t>
      </w:r>
      <w:r w:rsidR="00125437">
        <w:rPr>
          <w:rFonts w:ascii="Times New Roman" w:hAnsi="Times New Roman"/>
          <w:sz w:val="28"/>
          <w:szCs w:val="28"/>
        </w:rPr>
        <w:t>, что является незаконным ввиду вышеуказанные факты.</w:t>
      </w:r>
    </w:p>
    <w:p w14:paraId="6DEDCA5F" w14:textId="67E67AFB" w:rsidR="00125437" w:rsidRDefault="00435780" w:rsidP="004357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4, ст. 42-1 Закона РК </w:t>
      </w:r>
      <w:r w:rsidRPr="00435780">
        <w:rPr>
          <w:rFonts w:ascii="Times New Roman" w:hAnsi="Times New Roman"/>
          <w:sz w:val="28"/>
          <w:szCs w:val="28"/>
        </w:rPr>
        <w:t>«О жилищных отношениях»</w:t>
      </w:r>
      <w:r>
        <w:rPr>
          <w:rFonts w:ascii="Times New Roman" w:hAnsi="Times New Roman"/>
          <w:sz w:val="28"/>
          <w:szCs w:val="28"/>
        </w:rPr>
        <w:t xml:space="preserve"> (далее – Закон) предусмотрено, что к</w:t>
      </w:r>
      <w:r w:rsidRPr="00435780">
        <w:rPr>
          <w:rFonts w:ascii="Times New Roman" w:hAnsi="Times New Roman"/>
          <w:sz w:val="28"/>
          <w:szCs w:val="28"/>
        </w:rPr>
        <w:t>аждый собственник квартиры, нежилого помещения при голосовании имеет один голос. Если собственнику квартиры, нежилого помещения принадлежит несколько квартир, нежилых помещений, он имеет соответствующее количество голосов.</w:t>
      </w:r>
    </w:p>
    <w:p w14:paraId="0C39B274" w14:textId="176FDD67" w:rsidR="00027A73" w:rsidRDefault="00435780" w:rsidP="004357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Коллегией </w:t>
      </w:r>
      <w:r w:rsidRPr="00435780">
        <w:rPr>
          <w:rFonts w:ascii="Times New Roman" w:hAnsi="Times New Roman"/>
          <w:sz w:val="28"/>
          <w:szCs w:val="28"/>
        </w:rPr>
        <w:t>установлено, что гражданином Т</w:t>
      </w:r>
      <w:r w:rsidR="00EC2A50">
        <w:rPr>
          <w:rFonts w:ascii="Times New Roman" w:hAnsi="Times New Roman"/>
          <w:sz w:val="28"/>
          <w:szCs w:val="28"/>
        </w:rPr>
        <w:t>.</w:t>
      </w:r>
      <w:r w:rsidRPr="00435780">
        <w:rPr>
          <w:rFonts w:ascii="Times New Roman" w:hAnsi="Times New Roman"/>
          <w:sz w:val="28"/>
          <w:szCs w:val="28"/>
        </w:rPr>
        <w:t>А., без подтверждения своих полномочий на подписание опросных листов от других собственников, подписаны многочисленные опросные листы, что не оспаривается стороной ответчика.</w:t>
      </w:r>
      <w:r>
        <w:rPr>
          <w:rFonts w:ascii="Times New Roman" w:hAnsi="Times New Roman"/>
          <w:sz w:val="28"/>
          <w:szCs w:val="28"/>
        </w:rPr>
        <w:t xml:space="preserve"> С данными доводами мы не согласно, так как в ходе процесса мы неоднократно заявляли, что гр. </w:t>
      </w:r>
      <w:r w:rsidRPr="00435780">
        <w:rPr>
          <w:rFonts w:ascii="Times New Roman" w:hAnsi="Times New Roman"/>
          <w:sz w:val="28"/>
          <w:szCs w:val="28"/>
        </w:rPr>
        <w:t>Ткаченко А.</w:t>
      </w:r>
      <w:r>
        <w:rPr>
          <w:rFonts w:ascii="Times New Roman" w:hAnsi="Times New Roman"/>
          <w:sz w:val="28"/>
          <w:szCs w:val="28"/>
        </w:rPr>
        <w:t xml:space="preserve"> подписал листы письменного опроса от лица застройщика </w:t>
      </w:r>
      <w:r w:rsidRPr="00435780">
        <w:rPr>
          <w:rFonts w:ascii="Times New Roman" w:hAnsi="Times New Roman"/>
          <w:sz w:val="28"/>
          <w:szCs w:val="28"/>
        </w:rPr>
        <w:t>ТОО «А</w:t>
      </w:r>
      <w:r w:rsidR="00EC2A50">
        <w:rPr>
          <w:rFonts w:ascii="Times New Roman" w:hAnsi="Times New Roman"/>
          <w:sz w:val="28"/>
          <w:szCs w:val="28"/>
        </w:rPr>
        <w:t>…</w:t>
      </w:r>
      <w:r w:rsidRPr="00435780">
        <w:rPr>
          <w:rFonts w:ascii="Times New Roman" w:hAnsi="Times New Roman"/>
          <w:sz w:val="28"/>
          <w:szCs w:val="28"/>
        </w:rPr>
        <w:t>-Строй»</w:t>
      </w:r>
      <w:r>
        <w:rPr>
          <w:rFonts w:ascii="Times New Roman" w:hAnsi="Times New Roman"/>
          <w:sz w:val="28"/>
          <w:szCs w:val="28"/>
        </w:rPr>
        <w:t xml:space="preserve"> на основании доверенности от 21.04.2023 года, где </w:t>
      </w:r>
      <w:r w:rsidRPr="00435780">
        <w:rPr>
          <w:rFonts w:ascii="Times New Roman" w:hAnsi="Times New Roman"/>
          <w:sz w:val="28"/>
          <w:szCs w:val="28"/>
        </w:rPr>
        <w:t>ТОО «А</w:t>
      </w:r>
      <w:r w:rsidR="00EC2A50">
        <w:rPr>
          <w:rFonts w:ascii="Times New Roman" w:hAnsi="Times New Roman"/>
          <w:sz w:val="28"/>
          <w:szCs w:val="28"/>
        </w:rPr>
        <w:t>..</w:t>
      </w:r>
      <w:r w:rsidRPr="00435780">
        <w:rPr>
          <w:rFonts w:ascii="Times New Roman" w:hAnsi="Times New Roman"/>
          <w:sz w:val="28"/>
          <w:szCs w:val="28"/>
        </w:rPr>
        <w:t>-Строй»</w:t>
      </w:r>
      <w:r>
        <w:rPr>
          <w:rFonts w:ascii="Times New Roman" w:hAnsi="Times New Roman"/>
          <w:sz w:val="28"/>
          <w:szCs w:val="28"/>
        </w:rPr>
        <w:t xml:space="preserve"> уполномочивает гр. </w:t>
      </w:r>
      <w:r w:rsidRPr="00435780">
        <w:rPr>
          <w:rFonts w:ascii="Times New Roman" w:hAnsi="Times New Roman"/>
          <w:sz w:val="28"/>
          <w:szCs w:val="28"/>
        </w:rPr>
        <w:t>Т</w:t>
      </w:r>
      <w:r w:rsidR="00EC2A50">
        <w:rPr>
          <w:rFonts w:ascii="Times New Roman" w:hAnsi="Times New Roman"/>
          <w:sz w:val="28"/>
          <w:szCs w:val="28"/>
        </w:rPr>
        <w:t>.</w:t>
      </w:r>
      <w:r w:rsidRPr="00435780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подписывать опросные листы. В материалах дело имеется данная доверенность. У </w:t>
      </w:r>
      <w:r w:rsidRPr="00435780">
        <w:rPr>
          <w:rFonts w:ascii="Times New Roman" w:hAnsi="Times New Roman"/>
          <w:sz w:val="28"/>
          <w:szCs w:val="28"/>
        </w:rPr>
        <w:t>ТОО «А</w:t>
      </w:r>
      <w:r w:rsidR="00EC2A50">
        <w:rPr>
          <w:rFonts w:ascii="Times New Roman" w:hAnsi="Times New Roman"/>
          <w:sz w:val="28"/>
          <w:szCs w:val="28"/>
        </w:rPr>
        <w:t>..</w:t>
      </w:r>
      <w:r w:rsidRPr="00435780">
        <w:rPr>
          <w:rFonts w:ascii="Times New Roman" w:hAnsi="Times New Roman"/>
          <w:sz w:val="28"/>
          <w:szCs w:val="28"/>
        </w:rPr>
        <w:t>-Строй»</w:t>
      </w:r>
      <w:r w:rsidR="00027A73">
        <w:rPr>
          <w:rFonts w:ascii="Times New Roman" w:hAnsi="Times New Roman"/>
          <w:sz w:val="28"/>
          <w:szCs w:val="28"/>
        </w:rPr>
        <w:t xml:space="preserve"> на праве собственности в жилом комплексе «Ж</w:t>
      </w:r>
      <w:r w:rsidR="00EC2A50">
        <w:rPr>
          <w:rFonts w:ascii="Times New Roman" w:hAnsi="Times New Roman"/>
          <w:sz w:val="28"/>
          <w:szCs w:val="28"/>
        </w:rPr>
        <w:t>.</w:t>
      </w:r>
      <w:r w:rsidR="00027A7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име</w:t>
      </w:r>
      <w:r w:rsidR="00027A73">
        <w:rPr>
          <w:rFonts w:ascii="Times New Roman" w:hAnsi="Times New Roman"/>
          <w:sz w:val="28"/>
          <w:szCs w:val="28"/>
        </w:rPr>
        <w:t>ются 28 нежилыех помещении. Соответственно</w:t>
      </w:r>
      <w:r w:rsidR="00027A73" w:rsidRPr="00027A73">
        <w:rPr>
          <w:rFonts w:ascii="Times New Roman" w:hAnsi="Times New Roman"/>
          <w:sz w:val="28"/>
          <w:szCs w:val="28"/>
        </w:rPr>
        <w:t xml:space="preserve"> </w:t>
      </w:r>
      <w:r w:rsidR="00027A73">
        <w:rPr>
          <w:rFonts w:ascii="Times New Roman" w:hAnsi="Times New Roman"/>
          <w:sz w:val="28"/>
          <w:szCs w:val="28"/>
        </w:rPr>
        <w:t xml:space="preserve">подписание листов письменного опроса гр. </w:t>
      </w:r>
      <w:r w:rsidR="00027A73" w:rsidRPr="00435780">
        <w:rPr>
          <w:rFonts w:ascii="Times New Roman" w:hAnsi="Times New Roman"/>
          <w:sz w:val="28"/>
          <w:szCs w:val="28"/>
        </w:rPr>
        <w:t>Т</w:t>
      </w:r>
      <w:r w:rsidR="00EC2A50">
        <w:rPr>
          <w:rFonts w:ascii="Times New Roman" w:hAnsi="Times New Roman"/>
          <w:sz w:val="28"/>
          <w:szCs w:val="28"/>
        </w:rPr>
        <w:t>.</w:t>
      </w:r>
      <w:r w:rsidR="00027A73" w:rsidRPr="00435780">
        <w:rPr>
          <w:rFonts w:ascii="Times New Roman" w:hAnsi="Times New Roman"/>
          <w:sz w:val="28"/>
          <w:szCs w:val="28"/>
        </w:rPr>
        <w:t>А.</w:t>
      </w:r>
      <w:r w:rsidR="00027A73">
        <w:rPr>
          <w:rFonts w:ascii="Times New Roman" w:hAnsi="Times New Roman"/>
          <w:sz w:val="28"/>
          <w:szCs w:val="28"/>
        </w:rPr>
        <w:t xml:space="preserve"> является законным.</w:t>
      </w:r>
    </w:p>
    <w:p w14:paraId="780123E1" w14:textId="77777777" w:rsidR="00832B12" w:rsidRDefault="00832B12" w:rsidP="004357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Коллегия установила, что</w:t>
      </w:r>
      <w:r w:rsidRPr="00832B12">
        <w:rPr>
          <w:rFonts w:ascii="Times New Roman" w:hAnsi="Times New Roman"/>
          <w:sz w:val="28"/>
          <w:szCs w:val="28"/>
        </w:rPr>
        <w:t xml:space="preserve"> в многочленных опросных листах отсутствуют данные ФИО собственника нежилого помещения и подпись. Подписаны ответственными лицами, однако нет расшифровки подписи и документов, либо печати подтверждающей полномочия ответственного лица, некоторые собственники голосуют повторно, иногда трижды, опросные листы не подписаны собственниками имущества, некоторые квартиры и нежилые помещения отсутствуют в жилом комплексе, имеются опросные листы без подписи собственника, без данных, указанных в Законе.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224E1F" w14:textId="2EEAF0CE" w:rsidR="00435780" w:rsidRDefault="00832B12" w:rsidP="004357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32B12">
        <w:rPr>
          <w:rFonts w:ascii="Times New Roman" w:hAnsi="Times New Roman"/>
          <w:sz w:val="28"/>
          <w:szCs w:val="28"/>
        </w:rPr>
        <w:t>Все эти нарушения судом первой инстанции остались без оценки.</w:t>
      </w:r>
      <w:r>
        <w:rPr>
          <w:rFonts w:ascii="Times New Roman" w:hAnsi="Times New Roman"/>
          <w:sz w:val="28"/>
          <w:szCs w:val="28"/>
        </w:rPr>
        <w:t xml:space="preserve"> Однако с данными доводами также не согласны, так как суд первой инстанции дал оценку по данному поводу следующим образом: </w:t>
      </w:r>
      <w:r w:rsidR="00027A73">
        <w:rPr>
          <w:rFonts w:ascii="Times New Roman" w:hAnsi="Times New Roman"/>
          <w:sz w:val="28"/>
          <w:szCs w:val="28"/>
        </w:rPr>
        <w:t xml:space="preserve"> </w:t>
      </w:r>
      <w:r w:rsidRPr="00832B12">
        <w:rPr>
          <w:rFonts w:ascii="Times New Roman" w:hAnsi="Times New Roman"/>
          <w:sz w:val="28"/>
          <w:szCs w:val="28"/>
        </w:rPr>
        <w:t>при изучении опросных листов ( в этой части) суд пришел к выводу, что указанные формальные основания не свидетельствуют об отсутствии кворума, поскольку истцами в нарушение требований статьи 72 ГПК не представлены допустимые и достоверные доказательства, что опросные листы (перечисленные в иске с указанными нарушениями) были подписаны не собственниками, учитывая, что в соответствующих графах голосования имеются подписи. Что касается листов голосования, указанных истцами как неподписанные собственниками, судом установлено, что подписи собственников указаны в графах по вопросам, вынесенным на голосование.</w:t>
      </w:r>
    </w:p>
    <w:p w14:paraId="51890050" w14:textId="088B5AF2" w:rsidR="00832B12" w:rsidRDefault="00832B12" w:rsidP="004357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решением суда первой инстанции мы согласны. Действительно в соответствии со ст. </w:t>
      </w:r>
      <w:r w:rsidRPr="00832B12">
        <w:rPr>
          <w:rFonts w:ascii="Times New Roman" w:hAnsi="Times New Roman"/>
          <w:sz w:val="28"/>
          <w:szCs w:val="28"/>
        </w:rPr>
        <w:t>72 ГПК</w:t>
      </w:r>
      <w:r>
        <w:rPr>
          <w:rFonts w:ascii="Times New Roman" w:hAnsi="Times New Roman"/>
          <w:sz w:val="28"/>
          <w:szCs w:val="28"/>
        </w:rPr>
        <w:t xml:space="preserve"> истцы должны были доказать, что в опросниках были поставлены подписи иных лиц, а не собственников. </w:t>
      </w:r>
    </w:p>
    <w:p w14:paraId="218D8353" w14:textId="03A39DD8" w:rsidR="00023977" w:rsidRPr="0083272B" w:rsidRDefault="00023977" w:rsidP="004357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3977">
        <w:rPr>
          <w:rFonts w:ascii="Times New Roman" w:hAnsi="Times New Roman"/>
          <w:sz w:val="28"/>
          <w:szCs w:val="28"/>
        </w:rPr>
        <w:t>16 октября 2023 года нами был получен официальный ответ NoЗТ-2023-02073716 от Департамента юстиции города Алматы, где юстиция подтверждает государственную регистрацию Объединения собственников имущества "Многофункционального Жилого Комплекса проспект Н.Н</w:t>
      </w:r>
      <w:r w:rsidR="00EC2A50">
        <w:rPr>
          <w:rFonts w:ascii="Times New Roman" w:hAnsi="Times New Roman"/>
          <w:sz w:val="28"/>
          <w:szCs w:val="28"/>
        </w:rPr>
        <w:t>.</w:t>
      </w:r>
      <w:r w:rsidRPr="00023977">
        <w:rPr>
          <w:rFonts w:ascii="Times New Roman" w:hAnsi="Times New Roman"/>
          <w:sz w:val="28"/>
          <w:szCs w:val="28"/>
        </w:rPr>
        <w:t xml:space="preserve"> 223" в лице Председателя К</w:t>
      </w:r>
      <w:r w:rsidR="00EC2A50">
        <w:rPr>
          <w:rFonts w:ascii="Times New Roman" w:hAnsi="Times New Roman"/>
          <w:sz w:val="28"/>
          <w:szCs w:val="28"/>
        </w:rPr>
        <w:t>.</w:t>
      </w:r>
      <w:r w:rsidRPr="00023977">
        <w:rPr>
          <w:rFonts w:ascii="Times New Roman" w:hAnsi="Times New Roman"/>
          <w:sz w:val="28"/>
          <w:szCs w:val="28"/>
        </w:rPr>
        <w:t xml:space="preserve"> Б.Т. Последняя регистрация прошла 1 июня 2023 года.</w:t>
      </w:r>
    </w:p>
    <w:p w14:paraId="694A3964" w14:textId="45204C57" w:rsidR="005F573C" w:rsidRPr="0083272B" w:rsidRDefault="005F573C" w:rsidP="000325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ab/>
      </w:r>
      <w:r w:rsidR="00023977">
        <w:rPr>
          <w:rFonts w:ascii="Times New Roman" w:hAnsi="Times New Roman"/>
          <w:sz w:val="28"/>
          <w:szCs w:val="28"/>
        </w:rPr>
        <w:t xml:space="preserve">Коллегия указывает, что </w:t>
      </w:r>
      <w:r w:rsidR="00023977" w:rsidRPr="00023977">
        <w:rPr>
          <w:rFonts w:ascii="Times New Roman" w:hAnsi="Times New Roman"/>
          <w:sz w:val="28"/>
          <w:szCs w:val="28"/>
        </w:rPr>
        <w:t>председатель ОСИ на момент подведения итогов голосования, Д</w:t>
      </w:r>
      <w:r w:rsidR="00EC2A50">
        <w:rPr>
          <w:rFonts w:ascii="Times New Roman" w:hAnsi="Times New Roman"/>
          <w:sz w:val="28"/>
          <w:szCs w:val="28"/>
        </w:rPr>
        <w:t>.</w:t>
      </w:r>
      <w:r w:rsidR="00023977" w:rsidRPr="00023977">
        <w:rPr>
          <w:rFonts w:ascii="Times New Roman" w:hAnsi="Times New Roman"/>
          <w:sz w:val="28"/>
          <w:szCs w:val="28"/>
        </w:rPr>
        <w:t>Г.Е. не принимала участие при этом. Доказательство о надлежащем ее уведомлении, о проведении итогов голосования, стороной ответчика не представлено.</w:t>
      </w:r>
      <w:r w:rsidR="00023977">
        <w:rPr>
          <w:rFonts w:ascii="Times New Roman" w:hAnsi="Times New Roman"/>
          <w:sz w:val="28"/>
          <w:szCs w:val="28"/>
        </w:rPr>
        <w:t xml:space="preserve"> Однако мы в ходе судебного процесса неоднократно заявляли, что </w:t>
      </w:r>
      <w:r w:rsidR="00023977" w:rsidRPr="00023977">
        <w:rPr>
          <w:rFonts w:ascii="Times New Roman" w:hAnsi="Times New Roman"/>
          <w:sz w:val="28"/>
          <w:szCs w:val="28"/>
        </w:rPr>
        <w:t>Д</w:t>
      </w:r>
      <w:r w:rsidR="00EC2A50">
        <w:rPr>
          <w:rFonts w:ascii="Times New Roman" w:hAnsi="Times New Roman"/>
          <w:sz w:val="28"/>
          <w:szCs w:val="28"/>
        </w:rPr>
        <w:t>.</w:t>
      </w:r>
      <w:r w:rsidR="00023977" w:rsidRPr="00023977">
        <w:rPr>
          <w:rFonts w:ascii="Times New Roman" w:hAnsi="Times New Roman"/>
          <w:sz w:val="28"/>
          <w:szCs w:val="28"/>
        </w:rPr>
        <w:t>Г.Е.</w:t>
      </w:r>
      <w:r w:rsidR="00023977">
        <w:rPr>
          <w:rFonts w:ascii="Times New Roman" w:hAnsi="Times New Roman"/>
          <w:sz w:val="28"/>
          <w:szCs w:val="28"/>
        </w:rPr>
        <w:t xml:space="preserve"> была уведомлена о всех собраниях и тем более была приглашена на подведение итогов голосования. Истец </w:t>
      </w:r>
      <w:r w:rsidR="00023977" w:rsidRPr="00023977">
        <w:rPr>
          <w:rFonts w:ascii="Times New Roman" w:hAnsi="Times New Roman"/>
          <w:sz w:val="28"/>
          <w:szCs w:val="28"/>
        </w:rPr>
        <w:t>Д</w:t>
      </w:r>
      <w:r w:rsidR="00EC2A50">
        <w:rPr>
          <w:rFonts w:ascii="Times New Roman" w:hAnsi="Times New Roman"/>
          <w:sz w:val="28"/>
          <w:szCs w:val="28"/>
        </w:rPr>
        <w:t>.</w:t>
      </w:r>
      <w:r w:rsidR="00023977" w:rsidRPr="00023977">
        <w:rPr>
          <w:rFonts w:ascii="Times New Roman" w:hAnsi="Times New Roman"/>
          <w:sz w:val="28"/>
          <w:szCs w:val="28"/>
        </w:rPr>
        <w:t xml:space="preserve"> Г.Е.</w:t>
      </w:r>
      <w:r w:rsidR="00023977">
        <w:rPr>
          <w:rFonts w:ascii="Times New Roman" w:hAnsi="Times New Roman"/>
          <w:sz w:val="28"/>
          <w:szCs w:val="28"/>
        </w:rPr>
        <w:t xml:space="preserve"> без объяснения причин не выходила на связь и никакого участия не принимала в разрешении вопросов касаемые кворума. Более того</w:t>
      </w:r>
      <w:r w:rsidR="00023977" w:rsidRPr="00023977">
        <w:rPr>
          <w:rFonts w:ascii="Times New Roman" w:hAnsi="Times New Roman"/>
          <w:sz w:val="28"/>
          <w:szCs w:val="28"/>
        </w:rPr>
        <w:t xml:space="preserve"> </w:t>
      </w:r>
      <w:r w:rsidR="00023977">
        <w:rPr>
          <w:rFonts w:ascii="Times New Roman" w:hAnsi="Times New Roman"/>
          <w:sz w:val="28"/>
          <w:szCs w:val="28"/>
        </w:rPr>
        <w:t xml:space="preserve">Истец </w:t>
      </w:r>
      <w:r w:rsidR="00023977" w:rsidRPr="00023977">
        <w:rPr>
          <w:rFonts w:ascii="Times New Roman" w:hAnsi="Times New Roman"/>
          <w:sz w:val="28"/>
          <w:szCs w:val="28"/>
        </w:rPr>
        <w:t>Д</w:t>
      </w:r>
      <w:r w:rsidR="00EC2A50">
        <w:rPr>
          <w:rFonts w:ascii="Times New Roman" w:hAnsi="Times New Roman"/>
          <w:sz w:val="28"/>
          <w:szCs w:val="28"/>
        </w:rPr>
        <w:t>.</w:t>
      </w:r>
      <w:r w:rsidR="00023977" w:rsidRPr="00023977">
        <w:rPr>
          <w:rFonts w:ascii="Times New Roman" w:hAnsi="Times New Roman"/>
          <w:sz w:val="28"/>
          <w:szCs w:val="28"/>
        </w:rPr>
        <w:t>Г.Е.</w:t>
      </w:r>
      <w:r w:rsidR="00023977">
        <w:rPr>
          <w:rFonts w:ascii="Times New Roman" w:hAnsi="Times New Roman"/>
          <w:sz w:val="28"/>
          <w:szCs w:val="28"/>
        </w:rPr>
        <w:t xml:space="preserve"> забрала с собой все документы принадлежащие ОСИ. Об этом было заявлено в правоохранительные органы. </w:t>
      </w:r>
    </w:p>
    <w:p w14:paraId="12552C4F" w14:textId="441A6EDF" w:rsidR="005F573C" w:rsidRDefault="005F573C" w:rsidP="000325F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ab/>
      </w:r>
      <w:r w:rsidR="00023977">
        <w:rPr>
          <w:rFonts w:ascii="Times New Roman" w:hAnsi="Times New Roman"/>
          <w:sz w:val="28"/>
          <w:szCs w:val="28"/>
        </w:rPr>
        <w:t xml:space="preserve">Коллегия незаконно указывает, что </w:t>
      </w:r>
      <w:r w:rsidR="00023977" w:rsidRPr="00023977">
        <w:rPr>
          <w:rFonts w:ascii="Times New Roman" w:hAnsi="Times New Roman"/>
          <w:sz w:val="28"/>
          <w:szCs w:val="28"/>
        </w:rPr>
        <w:t>ответчиком предоставлено протокольное решение общего собрания ОСИ «МЖК проспект Н</w:t>
      </w:r>
      <w:r w:rsidR="00EC2A50">
        <w:rPr>
          <w:rFonts w:ascii="Times New Roman" w:hAnsi="Times New Roman"/>
          <w:sz w:val="28"/>
          <w:szCs w:val="28"/>
        </w:rPr>
        <w:t>.</w:t>
      </w:r>
      <w:r w:rsidR="00023977" w:rsidRPr="00023977">
        <w:rPr>
          <w:rFonts w:ascii="Times New Roman" w:hAnsi="Times New Roman"/>
          <w:sz w:val="28"/>
          <w:szCs w:val="28"/>
        </w:rPr>
        <w:t xml:space="preserve"> 223» от 23 февраля 2024 года, где </w:t>
      </w:r>
      <w:r w:rsidR="00023977" w:rsidRPr="00023977">
        <w:rPr>
          <w:rFonts w:ascii="Times New Roman" w:hAnsi="Times New Roman"/>
          <w:sz w:val="28"/>
          <w:szCs w:val="28"/>
        </w:rPr>
        <w:lastRenderedPageBreak/>
        <w:t>принято решение о переименовании ОСИ и повторное решение об избрании председателем ОСИ К</w:t>
      </w:r>
      <w:r w:rsidR="00B156B6">
        <w:rPr>
          <w:rFonts w:ascii="Times New Roman" w:hAnsi="Times New Roman"/>
          <w:sz w:val="28"/>
          <w:szCs w:val="28"/>
        </w:rPr>
        <w:t>.</w:t>
      </w:r>
      <w:r w:rsidR="00023977" w:rsidRPr="00023977">
        <w:rPr>
          <w:rFonts w:ascii="Times New Roman" w:hAnsi="Times New Roman"/>
          <w:sz w:val="28"/>
          <w:szCs w:val="28"/>
        </w:rPr>
        <w:t>Б.Т.</w:t>
      </w:r>
      <w:r w:rsidR="00023977" w:rsidRPr="00023977">
        <w:t xml:space="preserve"> </w:t>
      </w:r>
      <w:r w:rsidR="00023977" w:rsidRPr="00023977">
        <w:rPr>
          <w:rFonts w:ascii="Times New Roman" w:hAnsi="Times New Roman"/>
          <w:sz w:val="28"/>
          <w:szCs w:val="28"/>
        </w:rPr>
        <w:t>Данное обстоятельство также подтверждает незаконные действия стороны ответчика при проведении собрания 15 мая 2023 года.</w:t>
      </w:r>
    </w:p>
    <w:p w14:paraId="30FC82DC" w14:textId="01450A5B" w:rsidR="00FF309D" w:rsidRDefault="00FF309D" w:rsidP="000325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Однако в ходе судебного процесса также было заявлено, что больше 10% собственников инициировали переименовать ОСИ и окончательно переизбрать Председателя ОСИ. Таким образом, </w:t>
      </w:r>
      <w:r w:rsidRPr="00FF309D">
        <w:rPr>
          <w:rFonts w:ascii="Times New Roman" w:hAnsi="Times New Roman"/>
          <w:sz w:val="28"/>
          <w:szCs w:val="28"/>
        </w:rPr>
        <w:t xml:space="preserve">Протоколом №3 общего собрания собственников квартир, нежилых помещений многоквартирного жилого дома (проводимый путем письменного опроса) от 23 февраля 2024 года, собственники квартир, нежилых помещений на собрании рассмотрели несколько вопросов и приняли решение, связанные с управлением объектом кондоминиума и содержанием общего имущества объекта кондоминиума. </w:t>
      </w:r>
      <w:r>
        <w:rPr>
          <w:rFonts w:ascii="Times New Roman" w:hAnsi="Times New Roman"/>
          <w:sz w:val="28"/>
          <w:szCs w:val="28"/>
        </w:rPr>
        <w:t>Н</w:t>
      </w:r>
      <w:r w:rsidRPr="00FF309D">
        <w:rPr>
          <w:rFonts w:ascii="Times New Roman" w:hAnsi="Times New Roman"/>
          <w:sz w:val="28"/>
          <w:szCs w:val="28"/>
        </w:rPr>
        <w:t>а повестку дня поставили вопросы о переизбрания председателя ОСИ, об утверждении (принятии) нового устава, и о переименования ОСИ на Jeruiq Almaty и т.д. В письменном опросе проголосовали 230 собственников, что составляет 56,65% от общего количества собственников. По результатам голосования на вопрос. «Избрать председателем ОСИ Jeruiq Almaty Кенжебулатова Б.Т.,?” За проголосовали 227 собственников, против никто не проголосовал и воздержались 3 собственника.</w:t>
      </w:r>
    </w:p>
    <w:p w14:paraId="35A7699E" w14:textId="7466C5CD" w:rsidR="00776BE5" w:rsidRDefault="00023977" w:rsidP="000325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Следует отметить, что согласно </w:t>
      </w:r>
      <w:r w:rsidR="00FF309D">
        <w:rPr>
          <w:rFonts w:ascii="Times New Roman" w:hAnsi="Times New Roman"/>
          <w:sz w:val="28"/>
          <w:szCs w:val="28"/>
        </w:rPr>
        <w:t xml:space="preserve">ст. 42-1 Закона, где предусмотрено, что </w:t>
      </w:r>
      <w:r w:rsidR="00FF309D" w:rsidRPr="00FF309D">
        <w:rPr>
          <w:rFonts w:ascii="Times New Roman" w:hAnsi="Times New Roman"/>
          <w:sz w:val="28"/>
          <w:szCs w:val="28"/>
        </w:rPr>
        <w:t>не менее десяти процент собственник</w:t>
      </w:r>
      <w:r w:rsidR="00FF309D">
        <w:rPr>
          <w:rFonts w:ascii="Times New Roman" w:hAnsi="Times New Roman"/>
          <w:sz w:val="28"/>
          <w:szCs w:val="28"/>
        </w:rPr>
        <w:t>и</w:t>
      </w:r>
      <w:r w:rsidR="00FF309D" w:rsidRPr="00FF309D">
        <w:rPr>
          <w:rFonts w:ascii="Times New Roman" w:hAnsi="Times New Roman"/>
          <w:sz w:val="28"/>
          <w:szCs w:val="28"/>
        </w:rPr>
        <w:t xml:space="preserve"> квартир</w:t>
      </w:r>
      <w:r w:rsidR="00FF309D">
        <w:rPr>
          <w:rFonts w:ascii="Times New Roman" w:hAnsi="Times New Roman"/>
          <w:sz w:val="28"/>
          <w:szCs w:val="28"/>
        </w:rPr>
        <w:t xml:space="preserve"> вправе инициировать собрание, объявив </w:t>
      </w:r>
      <w:r w:rsidR="00FF309D" w:rsidRPr="00FF309D">
        <w:rPr>
          <w:rFonts w:ascii="Times New Roman" w:hAnsi="Times New Roman"/>
          <w:sz w:val="28"/>
          <w:szCs w:val="28"/>
        </w:rPr>
        <w:t>не менее чем за десять календарных дней о дате проведения собрания путем размещения объявления в общедоступных местах</w:t>
      </w:r>
      <w:r w:rsidR="00FF309D">
        <w:rPr>
          <w:rFonts w:ascii="Times New Roman" w:hAnsi="Times New Roman"/>
          <w:sz w:val="28"/>
          <w:szCs w:val="28"/>
        </w:rPr>
        <w:t>.</w:t>
      </w:r>
    </w:p>
    <w:p w14:paraId="367A4398" w14:textId="5F1AC65C" w:rsidR="00776BE5" w:rsidRDefault="00776BE5" w:rsidP="000325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Коллегия вышла за рамки исковых требовании, и неправильно оценил доказательства. </w:t>
      </w:r>
    </w:p>
    <w:p w14:paraId="05D4780D" w14:textId="7E9C9D3C" w:rsidR="00743BD9" w:rsidRDefault="00FF309D" w:rsidP="009B18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F309D">
        <w:rPr>
          <w:rFonts w:ascii="Times New Roman" w:hAnsi="Times New Roman"/>
          <w:sz w:val="28"/>
          <w:szCs w:val="28"/>
        </w:rPr>
        <w:t>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p w14:paraId="492A92A2" w14:textId="6AFCE19E" w:rsidR="00180C9C" w:rsidRPr="004403F3" w:rsidRDefault="00180C9C" w:rsidP="009B1885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Ответчик </w:t>
      </w:r>
      <w:r w:rsidRPr="00180C9C">
        <w:rPr>
          <w:rFonts w:ascii="Times New Roman" w:hAnsi="Times New Roman"/>
          <w:sz w:val="28"/>
          <w:szCs w:val="28"/>
        </w:rPr>
        <w:t>считает, что суд первой инстанции правильно определил и выяснил круг обстоятельств, имеющих значение для дела, правильно оценил доказательства, представленные стороной.</w:t>
      </w:r>
      <w:r w:rsidR="004403F3">
        <w:rPr>
          <w:rFonts w:ascii="Times New Roman" w:hAnsi="Times New Roman"/>
          <w:sz w:val="28"/>
          <w:szCs w:val="28"/>
        </w:rPr>
        <w:t xml:space="preserve"> Более того уверяет, что все собственники рады назначению Председателя ОСИ именно </w:t>
      </w:r>
      <w:r w:rsidR="004403F3" w:rsidRPr="00023977">
        <w:rPr>
          <w:rFonts w:ascii="Times New Roman" w:hAnsi="Times New Roman"/>
          <w:sz w:val="28"/>
          <w:szCs w:val="28"/>
        </w:rPr>
        <w:t>К</w:t>
      </w:r>
      <w:r w:rsidR="00B156B6">
        <w:rPr>
          <w:rFonts w:ascii="Times New Roman" w:hAnsi="Times New Roman"/>
          <w:sz w:val="28"/>
          <w:szCs w:val="28"/>
        </w:rPr>
        <w:t>.</w:t>
      </w:r>
      <w:r w:rsidR="004403F3" w:rsidRPr="00023977">
        <w:rPr>
          <w:rFonts w:ascii="Times New Roman" w:hAnsi="Times New Roman"/>
          <w:sz w:val="28"/>
          <w:szCs w:val="28"/>
        </w:rPr>
        <w:t>Б.Т.</w:t>
      </w:r>
      <w:r w:rsidR="004403F3">
        <w:rPr>
          <w:rFonts w:ascii="Times New Roman" w:hAnsi="Times New Roman"/>
          <w:sz w:val="28"/>
          <w:szCs w:val="28"/>
        </w:rPr>
        <w:t xml:space="preserve"> Так как </w:t>
      </w:r>
      <w:r w:rsidR="004403F3" w:rsidRPr="00023977">
        <w:rPr>
          <w:rFonts w:ascii="Times New Roman" w:hAnsi="Times New Roman"/>
          <w:sz w:val="28"/>
          <w:szCs w:val="28"/>
        </w:rPr>
        <w:t>К</w:t>
      </w:r>
      <w:r w:rsidR="00B156B6">
        <w:rPr>
          <w:rFonts w:ascii="Times New Roman" w:hAnsi="Times New Roman"/>
          <w:sz w:val="28"/>
          <w:szCs w:val="28"/>
        </w:rPr>
        <w:t>.</w:t>
      </w:r>
      <w:r w:rsidR="004403F3" w:rsidRPr="00023977">
        <w:rPr>
          <w:rFonts w:ascii="Times New Roman" w:hAnsi="Times New Roman"/>
          <w:sz w:val="28"/>
          <w:szCs w:val="28"/>
        </w:rPr>
        <w:t>Б.Т</w:t>
      </w:r>
      <w:r w:rsidR="004403F3">
        <w:rPr>
          <w:rFonts w:ascii="Times New Roman" w:hAnsi="Times New Roman"/>
          <w:sz w:val="28"/>
          <w:szCs w:val="28"/>
        </w:rPr>
        <w:t xml:space="preserve">. исполняет свой обязательства надлежащим образом. Добросовестно распоряжается бюджетом ОСИ и </w:t>
      </w:r>
      <w:r w:rsidR="004403F3" w:rsidRPr="004403F3">
        <w:rPr>
          <w:rFonts w:ascii="Times New Roman" w:hAnsi="Times New Roman"/>
          <w:sz w:val="28"/>
          <w:szCs w:val="28"/>
        </w:rPr>
        <w:t>соблюд</w:t>
      </w:r>
      <w:r w:rsidR="004403F3">
        <w:rPr>
          <w:rFonts w:ascii="Times New Roman" w:hAnsi="Times New Roman"/>
          <w:sz w:val="28"/>
          <w:szCs w:val="28"/>
        </w:rPr>
        <w:t>ает все</w:t>
      </w:r>
      <w:r w:rsidR="004403F3" w:rsidRPr="004403F3">
        <w:rPr>
          <w:rFonts w:ascii="Times New Roman" w:hAnsi="Times New Roman"/>
          <w:sz w:val="28"/>
          <w:szCs w:val="28"/>
        </w:rPr>
        <w:t xml:space="preserve"> </w:t>
      </w:r>
      <w:r w:rsidR="004403F3">
        <w:rPr>
          <w:rFonts w:ascii="Times New Roman" w:hAnsi="Times New Roman"/>
          <w:sz w:val="28"/>
          <w:szCs w:val="28"/>
        </w:rPr>
        <w:t>п</w:t>
      </w:r>
      <w:r w:rsidR="004403F3" w:rsidRPr="004403F3">
        <w:rPr>
          <w:rFonts w:ascii="Times New Roman" w:hAnsi="Times New Roman"/>
          <w:sz w:val="28"/>
          <w:szCs w:val="28"/>
        </w:rPr>
        <w:t>равил</w:t>
      </w:r>
      <w:r w:rsidR="004403F3">
        <w:rPr>
          <w:rFonts w:ascii="Times New Roman" w:hAnsi="Times New Roman"/>
          <w:sz w:val="28"/>
          <w:szCs w:val="28"/>
        </w:rPr>
        <w:t>а</w:t>
      </w:r>
      <w:r w:rsidR="004403F3" w:rsidRPr="004403F3">
        <w:rPr>
          <w:rFonts w:ascii="Times New Roman" w:hAnsi="Times New Roman"/>
          <w:sz w:val="28"/>
          <w:szCs w:val="28"/>
        </w:rPr>
        <w:t xml:space="preserve"> содержания общего имущества объекта кондоминиума</w:t>
      </w:r>
      <w:r w:rsidR="004403F3">
        <w:rPr>
          <w:rFonts w:ascii="Times New Roman" w:hAnsi="Times New Roman"/>
          <w:sz w:val="28"/>
          <w:szCs w:val="28"/>
        </w:rPr>
        <w:t>.</w:t>
      </w:r>
    </w:p>
    <w:p w14:paraId="6F1EB162" w14:textId="750BF952" w:rsidR="00655FC3" w:rsidRPr="00FB2456" w:rsidRDefault="00B42E77" w:rsidP="00655F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3272B">
        <w:rPr>
          <w:rFonts w:ascii="Times New Roman" w:hAnsi="Times New Roman"/>
          <w:sz w:val="28"/>
          <w:szCs w:val="28"/>
        </w:rPr>
        <w:t>Согласно ст. 434 ГПК РК, где оговорено, что вступившие в законную силу судебные акты местных и других судов в случае соблюдения апелляционного порядка их обжалования, судебные акты, вынесенные по делам, рассмотренным по правилам статьи 28-1 настоящего Кодекса, могут быть пересмотрены в кассационном порядке Верховным Судом Республики Казахстан.</w:t>
      </w:r>
    </w:p>
    <w:p w14:paraId="4CD048E5" w14:textId="005DDDDF" w:rsidR="00FB2456" w:rsidRPr="00821459" w:rsidRDefault="003A03A1" w:rsidP="00821459">
      <w:pPr>
        <w:ind w:firstLine="708"/>
        <w:jc w:val="both"/>
        <w:rPr>
          <w:rFonts w:eastAsia="Calibri"/>
          <w:sz w:val="28"/>
          <w:szCs w:val="28"/>
        </w:rPr>
      </w:pPr>
      <w:r w:rsidRPr="003A03A1">
        <w:rPr>
          <w:rFonts w:eastAsia="Calibri"/>
          <w:sz w:val="28"/>
          <w:szCs w:val="28"/>
        </w:rPr>
        <w:t>29</w:t>
      </w:r>
      <w:r w:rsidR="00AE443F" w:rsidRPr="00AE443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мая</w:t>
      </w:r>
      <w:r w:rsidR="00AE443F" w:rsidRPr="00AE443F">
        <w:rPr>
          <w:rFonts w:eastAsia="Calibri"/>
          <w:sz w:val="28"/>
          <w:szCs w:val="28"/>
        </w:rPr>
        <w:t xml:space="preserve"> 202</w:t>
      </w:r>
      <w:r>
        <w:rPr>
          <w:rFonts w:eastAsia="Calibri"/>
          <w:sz w:val="28"/>
          <w:szCs w:val="28"/>
        </w:rPr>
        <w:t>4</w:t>
      </w:r>
      <w:r w:rsidR="00AE443F" w:rsidRPr="00AE443F">
        <w:rPr>
          <w:rFonts w:eastAsia="Calibri"/>
          <w:sz w:val="28"/>
          <w:szCs w:val="28"/>
        </w:rPr>
        <w:t xml:space="preserve"> года было подано в Верховный Суд Республики Казахстан </w:t>
      </w:r>
      <w:r w:rsidR="001D16FC">
        <w:rPr>
          <w:rFonts w:eastAsia="Calibri"/>
          <w:sz w:val="28"/>
          <w:szCs w:val="28"/>
        </w:rPr>
        <w:t>данное</w:t>
      </w:r>
      <w:r w:rsidR="001D16FC" w:rsidRPr="00AE443F">
        <w:rPr>
          <w:rFonts w:eastAsia="Calibri"/>
          <w:sz w:val="28"/>
          <w:szCs w:val="28"/>
        </w:rPr>
        <w:t xml:space="preserve"> </w:t>
      </w:r>
      <w:r w:rsidR="00304EC3" w:rsidRPr="00AE443F">
        <w:rPr>
          <w:rFonts w:eastAsia="Calibri"/>
          <w:sz w:val="28"/>
          <w:szCs w:val="28"/>
        </w:rPr>
        <w:t xml:space="preserve">ходатайство </w:t>
      </w:r>
      <w:r w:rsidR="00AE443F" w:rsidRPr="00AE443F">
        <w:rPr>
          <w:rFonts w:eastAsia="Calibri"/>
          <w:sz w:val="28"/>
          <w:szCs w:val="28"/>
        </w:rPr>
        <w:t>о</w:t>
      </w:r>
      <w:r w:rsidR="00AE443F" w:rsidRPr="00AE443F">
        <w:rPr>
          <w:bCs/>
          <w:sz w:val="28"/>
          <w:szCs w:val="28"/>
        </w:rPr>
        <w:t xml:space="preserve"> пересмотре судебных актов </w:t>
      </w:r>
      <w:r w:rsidR="00AE443F" w:rsidRPr="00AE443F">
        <w:rPr>
          <w:color w:val="000000"/>
          <w:sz w:val="28"/>
          <w:szCs w:val="28"/>
          <w:shd w:val="clear" w:color="auto" w:fill="FFFFFF"/>
        </w:rPr>
        <w:t xml:space="preserve">в кассационном порядке. </w:t>
      </w:r>
      <w:r w:rsidR="001D16FC">
        <w:rPr>
          <w:color w:val="000000"/>
          <w:sz w:val="28"/>
          <w:szCs w:val="28"/>
          <w:shd w:val="clear" w:color="auto" w:fill="FFFFFF"/>
        </w:rPr>
        <w:t xml:space="preserve">7 июня </w:t>
      </w:r>
      <w:r w:rsidR="00AE443F" w:rsidRPr="00AE443F">
        <w:rPr>
          <w:color w:val="000000"/>
          <w:sz w:val="28"/>
          <w:szCs w:val="28"/>
          <w:shd w:val="clear" w:color="auto" w:fill="FFFFFF"/>
        </w:rPr>
        <w:t>202</w:t>
      </w:r>
      <w:r w:rsidR="001D16FC">
        <w:rPr>
          <w:color w:val="000000"/>
          <w:sz w:val="28"/>
          <w:szCs w:val="28"/>
          <w:shd w:val="clear" w:color="auto" w:fill="FFFFFF"/>
        </w:rPr>
        <w:t>4</w:t>
      </w:r>
      <w:r w:rsidR="00AE443F" w:rsidRPr="00AE443F">
        <w:rPr>
          <w:color w:val="000000"/>
          <w:sz w:val="28"/>
          <w:szCs w:val="28"/>
          <w:shd w:val="clear" w:color="auto" w:fill="FFFFFF"/>
        </w:rPr>
        <w:t xml:space="preserve"> года Верховный Суд РК возвратил наше ходатайство в соответствии с </w:t>
      </w:r>
      <w:r w:rsidR="00AE443F" w:rsidRPr="00AE443F">
        <w:rPr>
          <w:rFonts w:eastAsia="Calibri"/>
          <w:sz w:val="28"/>
          <w:szCs w:val="28"/>
        </w:rPr>
        <w:t xml:space="preserve">частью 1 статьи 442 ГПК. Причиной возврата является следующее: </w:t>
      </w:r>
      <w:r w:rsidR="00D2332B" w:rsidRPr="00D2332B">
        <w:rPr>
          <w:rFonts w:eastAsia="Calibri"/>
          <w:sz w:val="28"/>
          <w:szCs w:val="28"/>
        </w:rPr>
        <w:t>Настоящее ходатайство подписано Кеңесбек И.М., при этом удостоверено электронно-цифровой подписью Саржановым Г.Т.</w:t>
      </w:r>
      <w:r w:rsidR="00D2332B">
        <w:rPr>
          <w:rFonts w:eastAsia="Calibri"/>
          <w:sz w:val="28"/>
          <w:szCs w:val="28"/>
        </w:rPr>
        <w:t xml:space="preserve"> </w:t>
      </w:r>
      <w:r w:rsidR="00D2332B" w:rsidRPr="00D2332B">
        <w:rPr>
          <w:rFonts w:eastAsia="Calibri"/>
          <w:sz w:val="28"/>
          <w:szCs w:val="28"/>
        </w:rPr>
        <w:t>Вместе с тем, из приложенной к ходатайству доверенности от 6 сентября 2023 года на Ваши имена, срок действия доверенности 31 декабря 2023 года.</w:t>
      </w:r>
      <w:r w:rsidR="00D2332B">
        <w:rPr>
          <w:rFonts w:eastAsia="Calibri"/>
          <w:sz w:val="28"/>
          <w:szCs w:val="28"/>
        </w:rPr>
        <w:t xml:space="preserve"> </w:t>
      </w:r>
      <w:r w:rsidR="00D2332B" w:rsidRPr="00D2332B">
        <w:rPr>
          <w:rFonts w:eastAsia="Calibri"/>
          <w:sz w:val="28"/>
          <w:szCs w:val="28"/>
        </w:rPr>
        <w:t>Ходатайство о пересмотре судебного акта в кассационном порядке в Верховный Суд Республики Казахстан поступило 29 мая 2024 года, то есть по истечении срока действия доверенности.</w:t>
      </w:r>
      <w:r w:rsidR="00821459">
        <w:rPr>
          <w:rFonts w:eastAsia="Calibri"/>
          <w:sz w:val="28"/>
          <w:szCs w:val="28"/>
        </w:rPr>
        <w:t xml:space="preserve"> </w:t>
      </w:r>
      <w:r w:rsidR="00AE443F" w:rsidRPr="00AE443F">
        <w:rPr>
          <w:rFonts w:eastAsia="Calibri"/>
          <w:sz w:val="28"/>
          <w:szCs w:val="28"/>
        </w:rPr>
        <w:t xml:space="preserve">Частью 3 статьи 441 ГПК предусмотрено, что если ходатайство ранее подавалось в суд кассационной инстанции и было возвращено, в ходатайстве должно быть указано о причинах возврата. На сегодняшний день в ходатайстве приведены </w:t>
      </w:r>
      <w:r w:rsidR="00AE443F" w:rsidRPr="00AE443F">
        <w:rPr>
          <w:rFonts w:eastAsia="Calibri"/>
          <w:sz w:val="28"/>
          <w:szCs w:val="28"/>
        </w:rPr>
        <w:lastRenderedPageBreak/>
        <w:t>полные сведения о всех участвующих в деле лицах с указанием места их жительства или места нахождения и указано о причинах возвратов ходатайства.</w:t>
      </w:r>
    </w:p>
    <w:p w14:paraId="267EA070" w14:textId="4F0E3B0B" w:rsidR="00655FC3" w:rsidRPr="0083272B" w:rsidRDefault="00655FC3" w:rsidP="007C57A8">
      <w:pPr>
        <w:ind w:firstLine="708"/>
        <w:jc w:val="both"/>
        <w:rPr>
          <w:sz w:val="28"/>
          <w:szCs w:val="28"/>
        </w:rPr>
      </w:pPr>
      <w:r w:rsidRPr="0083272B">
        <w:rPr>
          <w:sz w:val="28"/>
          <w:szCs w:val="28"/>
        </w:rPr>
        <w:t>На основании вышеизложенного, а также пп.1, п.1, ст. 444</w:t>
      </w:r>
      <w:r w:rsidR="00B42E77" w:rsidRPr="0083272B">
        <w:rPr>
          <w:sz w:val="28"/>
          <w:szCs w:val="28"/>
        </w:rPr>
        <w:t xml:space="preserve"> ГПК РК</w:t>
      </w:r>
      <w:r w:rsidRPr="0083272B">
        <w:rPr>
          <w:sz w:val="28"/>
          <w:szCs w:val="28"/>
        </w:rPr>
        <w:t xml:space="preserve"> и п</w:t>
      </w:r>
      <w:r w:rsidR="00197C7F" w:rsidRPr="0083272B">
        <w:rPr>
          <w:sz w:val="28"/>
          <w:szCs w:val="28"/>
        </w:rPr>
        <w:t>.</w:t>
      </w:r>
      <w:r w:rsidRPr="0083272B">
        <w:rPr>
          <w:sz w:val="28"/>
          <w:szCs w:val="28"/>
        </w:rPr>
        <w:t>п.</w:t>
      </w:r>
      <w:r w:rsidR="00197C7F" w:rsidRPr="0083272B">
        <w:rPr>
          <w:sz w:val="28"/>
          <w:szCs w:val="28"/>
        </w:rPr>
        <w:t xml:space="preserve"> </w:t>
      </w:r>
      <w:r w:rsidR="009B1885">
        <w:rPr>
          <w:sz w:val="28"/>
          <w:szCs w:val="28"/>
        </w:rPr>
        <w:t>2</w:t>
      </w:r>
      <w:r w:rsidRPr="0083272B">
        <w:rPr>
          <w:sz w:val="28"/>
          <w:szCs w:val="28"/>
        </w:rPr>
        <w:t>, п.</w:t>
      </w:r>
      <w:r w:rsidR="00197C7F" w:rsidRPr="0083272B">
        <w:rPr>
          <w:sz w:val="28"/>
          <w:szCs w:val="28"/>
        </w:rPr>
        <w:t xml:space="preserve"> </w:t>
      </w:r>
      <w:r w:rsidRPr="0083272B">
        <w:rPr>
          <w:sz w:val="28"/>
          <w:szCs w:val="28"/>
        </w:rPr>
        <w:t>2, ст.</w:t>
      </w:r>
      <w:r w:rsidR="00197C7F" w:rsidRPr="0083272B">
        <w:rPr>
          <w:sz w:val="28"/>
          <w:szCs w:val="28"/>
        </w:rPr>
        <w:t xml:space="preserve"> </w:t>
      </w:r>
      <w:r w:rsidRPr="0083272B">
        <w:rPr>
          <w:sz w:val="28"/>
          <w:szCs w:val="28"/>
        </w:rPr>
        <w:t>451 ГПК РК,</w:t>
      </w:r>
    </w:p>
    <w:p w14:paraId="4405853F" w14:textId="77777777" w:rsidR="00B42E77" w:rsidRPr="0083272B" w:rsidRDefault="00B42E77" w:rsidP="00B42E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2DDADB2" w14:textId="77777777" w:rsidR="00655FC3" w:rsidRPr="0083272B" w:rsidRDefault="00655FC3" w:rsidP="00655FC3">
      <w:pPr>
        <w:pStyle w:val="a5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3272B">
        <w:rPr>
          <w:b/>
          <w:sz w:val="28"/>
          <w:szCs w:val="28"/>
        </w:rPr>
        <w:t>ПРОШУ СУД:</w:t>
      </w:r>
    </w:p>
    <w:p w14:paraId="6D5D6AAA" w14:textId="77777777" w:rsidR="00655FC3" w:rsidRPr="0083272B" w:rsidRDefault="00655FC3" w:rsidP="00655FC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33D1F644" w14:textId="45A0BFA0" w:rsidR="00655FC3" w:rsidRPr="0083272B" w:rsidRDefault="00655FC3" w:rsidP="00CD0DD3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83272B">
        <w:rPr>
          <w:sz w:val="28"/>
          <w:szCs w:val="28"/>
        </w:rPr>
        <w:t>Передать ходатайство с делом для рассмотрения в судебном заседании кассационной инстанции Верховного суда РК</w:t>
      </w:r>
      <w:r w:rsidR="00CD0DD3" w:rsidRPr="0083272B">
        <w:rPr>
          <w:sz w:val="28"/>
          <w:szCs w:val="28"/>
        </w:rPr>
        <w:t>;</w:t>
      </w:r>
    </w:p>
    <w:p w14:paraId="49F7183A" w14:textId="070550B3" w:rsidR="00666521" w:rsidRPr="0083272B" w:rsidRDefault="00655FC3" w:rsidP="005F573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83272B">
        <w:rPr>
          <w:sz w:val="28"/>
          <w:szCs w:val="28"/>
        </w:rPr>
        <w:t>Отменить</w:t>
      </w:r>
      <w:r w:rsidR="002F58D6" w:rsidRPr="0083272B">
        <w:rPr>
          <w:sz w:val="28"/>
          <w:szCs w:val="28"/>
        </w:rPr>
        <w:t xml:space="preserve"> </w:t>
      </w:r>
      <w:r w:rsidR="005F573C" w:rsidRPr="0083272B">
        <w:rPr>
          <w:sz w:val="28"/>
          <w:szCs w:val="28"/>
        </w:rPr>
        <w:t>постановление Судебной коллегии по гражданским делам Алматинского городского суда от 27 марта 2024 года</w:t>
      </w:r>
      <w:r w:rsidR="005F573C" w:rsidRPr="0083272B">
        <w:rPr>
          <w:bCs/>
          <w:sz w:val="28"/>
          <w:szCs w:val="28"/>
        </w:rPr>
        <w:t xml:space="preserve"> </w:t>
      </w:r>
      <w:r w:rsidR="005F573C" w:rsidRPr="0083272B">
        <w:rPr>
          <w:color w:val="000000"/>
          <w:spacing w:val="2"/>
          <w:sz w:val="28"/>
          <w:szCs w:val="28"/>
          <w:shd w:val="clear" w:color="auto" w:fill="FFFFFF"/>
        </w:rPr>
        <w:t xml:space="preserve">и оставить в силе решение </w:t>
      </w:r>
      <w:r w:rsidR="005F573C" w:rsidRPr="0083272B">
        <w:rPr>
          <w:sz w:val="28"/>
          <w:szCs w:val="28"/>
        </w:rPr>
        <w:t>Бостандыкского районного суда города Алматы от</w:t>
      </w:r>
      <w:r w:rsidR="005F573C" w:rsidRPr="0083272B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5F573C" w:rsidRPr="0083272B">
        <w:rPr>
          <w:sz w:val="28"/>
          <w:szCs w:val="28"/>
        </w:rPr>
        <w:t>5 декабря 2023 года.</w:t>
      </w:r>
    </w:p>
    <w:p w14:paraId="1A5D6F35" w14:textId="77777777" w:rsidR="00655FC3" w:rsidRPr="0083272B" w:rsidRDefault="00655FC3" w:rsidP="00655FC3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358ED252" w14:textId="77777777" w:rsidR="009B1885" w:rsidRDefault="009B1885" w:rsidP="00655FC3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</w:p>
    <w:p w14:paraId="5977B8BD" w14:textId="77777777" w:rsidR="009B1885" w:rsidRDefault="009B1885" w:rsidP="00655FC3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</w:p>
    <w:p w14:paraId="006F5CB2" w14:textId="432765C3" w:rsidR="00655FC3" w:rsidRPr="0083272B" w:rsidRDefault="00655FC3" w:rsidP="00655FC3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3272B">
        <w:rPr>
          <w:b/>
          <w:color w:val="000000"/>
          <w:sz w:val="28"/>
          <w:szCs w:val="28"/>
        </w:rPr>
        <w:t xml:space="preserve">С уважением, </w:t>
      </w:r>
    </w:p>
    <w:p w14:paraId="4B43DA3A" w14:textId="6B17E645" w:rsidR="00655FC3" w:rsidRPr="009B1885" w:rsidRDefault="009B1885" w:rsidP="00655FC3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Представитель по доверенности</w:t>
      </w:r>
      <w:r w:rsidR="00655FC3" w:rsidRPr="0083272B">
        <w:rPr>
          <w:b/>
          <w:color w:val="000000"/>
          <w:sz w:val="28"/>
          <w:szCs w:val="28"/>
        </w:rPr>
        <w:t xml:space="preserve">: </w:t>
      </w:r>
      <w:r w:rsidR="00655FC3" w:rsidRPr="0083272B">
        <w:rPr>
          <w:b/>
          <w:color w:val="000000"/>
          <w:sz w:val="28"/>
          <w:szCs w:val="28"/>
        </w:rPr>
        <w:tab/>
      </w:r>
      <w:r w:rsidR="00655FC3" w:rsidRPr="0083272B">
        <w:rPr>
          <w:b/>
          <w:color w:val="000000"/>
          <w:sz w:val="28"/>
          <w:szCs w:val="28"/>
        </w:rPr>
        <w:tab/>
      </w:r>
      <w:r w:rsidR="00655FC3" w:rsidRPr="0083272B">
        <w:rPr>
          <w:b/>
          <w:color w:val="000000"/>
          <w:sz w:val="28"/>
          <w:szCs w:val="28"/>
        </w:rPr>
        <w:tab/>
      </w:r>
      <w:r w:rsidR="00655FC3" w:rsidRPr="0083272B">
        <w:rPr>
          <w:b/>
          <w:color w:val="000000"/>
          <w:sz w:val="28"/>
          <w:szCs w:val="28"/>
        </w:rPr>
        <w:tab/>
      </w:r>
      <w:r w:rsidR="00655FC3" w:rsidRPr="0083272B">
        <w:rPr>
          <w:b/>
          <w:color w:val="000000"/>
          <w:sz w:val="28"/>
          <w:szCs w:val="28"/>
        </w:rPr>
        <w:tab/>
      </w:r>
      <w:r w:rsidR="00655FC3" w:rsidRPr="0083272B">
        <w:rPr>
          <w:b/>
          <w:color w:val="000000"/>
          <w:sz w:val="28"/>
          <w:szCs w:val="28"/>
        </w:rPr>
        <w:tab/>
      </w:r>
      <w:r w:rsidR="00655FC3" w:rsidRPr="0083272B">
        <w:rPr>
          <w:b/>
          <w:color w:val="000000"/>
          <w:sz w:val="28"/>
          <w:szCs w:val="28"/>
        </w:rPr>
        <w:tab/>
      </w:r>
      <w:r w:rsidR="00666521" w:rsidRPr="0083272B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__</w:t>
      </w:r>
      <w:r w:rsidR="00655FC3" w:rsidRPr="0083272B">
        <w:rPr>
          <w:b/>
          <w:color w:val="000000"/>
          <w:sz w:val="28"/>
          <w:szCs w:val="28"/>
        </w:rPr>
        <w:t xml:space="preserve">___________/ </w:t>
      </w:r>
      <w:r>
        <w:rPr>
          <w:b/>
          <w:color w:val="000000"/>
          <w:sz w:val="28"/>
          <w:szCs w:val="28"/>
          <w:lang w:val="kk-KZ"/>
        </w:rPr>
        <w:t>Кеңесбек И.М.</w:t>
      </w:r>
    </w:p>
    <w:p w14:paraId="4A25C0A0" w14:textId="77777777" w:rsidR="00666521" w:rsidRPr="0083272B" w:rsidRDefault="00655FC3" w:rsidP="00655FC3">
      <w:pPr>
        <w:pStyle w:val="a5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83272B">
        <w:rPr>
          <w:b/>
          <w:color w:val="000000"/>
          <w:sz w:val="28"/>
          <w:szCs w:val="28"/>
        </w:rPr>
        <w:tab/>
      </w:r>
      <w:r w:rsidRPr="0083272B">
        <w:rPr>
          <w:b/>
          <w:color w:val="000000"/>
          <w:sz w:val="28"/>
          <w:szCs w:val="28"/>
        </w:rPr>
        <w:tab/>
        <w:t xml:space="preserve">     </w:t>
      </w:r>
    </w:p>
    <w:p w14:paraId="397E4E52" w14:textId="77777777" w:rsidR="009B1885" w:rsidRDefault="009B1885" w:rsidP="00214C9C">
      <w:pPr>
        <w:pStyle w:val="a5"/>
        <w:spacing w:before="0" w:beforeAutospacing="0" w:after="0" w:afterAutospacing="0"/>
        <w:ind w:left="2832" w:firstLine="708"/>
        <w:jc w:val="both"/>
        <w:rPr>
          <w:bCs/>
          <w:color w:val="000000"/>
          <w:sz w:val="22"/>
          <w:szCs w:val="22"/>
        </w:rPr>
      </w:pPr>
    </w:p>
    <w:p w14:paraId="0517BA71" w14:textId="4CDC7053" w:rsidR="00655FC3" w:rsidRPr="009B1885" w:rsidRDefault="00655FC3" w:rsidP="00214C9C">
      <w:pPr>
        <w:pStyle w:val="a5"/>
        <w:spacing w:before="0" w:beforeAutospacing="0" w:after="0" w:afterAutospacing="0"/>
        <w:ind w:left="2832" w:firstLine="708"/>
        <w:jc w:val="both"/>
        <w:rPr>
          <w:bCs/>
          <w:color w:val="000000"/>
          <w:sz w:val="22"/>
          <w:szCs w:val="22"/>
        </w:rPr>
      </w:pPr>
      <w:r w:rsidRPr="009B1885">
        <w:rPr>
          <w:bCs/>
          <w:color w:val="000000"/>
          <w:sz w:val="22"/>
          <w:szCs w:val="22"/>
        </w:rPr>
        <w:t>«__</w:t>
      </w:r>
      <w:r w:rsidR="00666521" w:rsidRPr="009B1885">
        <w:rPr>
          <w:bCs/>
          <w:color w:val="000000"/>
          <w:sz w:val="22"/>
          <w:szCs w:val="22"/>
        </w:rPr>
        <w:t>__</w:t>
      </w:r>
      <w:r w:rsidRPr="009B1885">
        <w:rPr>
          <w:bCs/>
          <w:color w:val="000000"/>
          <w:sz w:val="22"/>
          <w:szCs w:val="22"/>
        </w:rPr>
        <w:t>_» __</w:t>
      </w:r>
      <w:r w:rsidR="007A0A34" w:rsidRPr="009B1885">
        <w:rPr>
          <w:bCs/>
          <w:color w:val="000000"/>
          <w:sz w:val="22"/>
          <w:szCs w:val="22"/>
        </w:rPr>
        <w:t>___</w:t>
      </w:r>
      <w:r w:rsidRPr="009B1885">
        <w:rPr>
          <w:bCs/>
          <w:color w:val="000000"/>
          <w:sz w:val="22"/>
          <w:szCs w:val="22"/>
        </w:rPr>
        <w:t>______202</w:t>
      </w:r>
      <w:r w:rsidR="00821459">
        <w:rPr>
          <w:bCs/>
          <w:color w:val="000000"/>
          <w:sz w:val="22"/>
          <w:szCs w:val="22"/>
        </w:rPr>
        <w:t>4</w:t>
      </w:r>
      <w:r w:rsidRPr="009B1885">
        <w:rPr>
          <w:bCs/>
          <w:color w:val="000000"/>
          <w:sz w:val="22"/>
          <w:szCs w:val="22"/>
        </w:rPr>
        <w:t xml:space="preserve"> год</w:t>
      </w:r>
    </w:p>
    <w:p w14:paraId="7A58380B" w14:textId="77777777" w:rsidR="00655FC3" w:rsidRPr="0083272B" w:rsidRDefault="00655FC3" w:rsidP="00655FC3">
      <w:pPr>
        <w:pStyle w:val="a5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bookmarkEnd w:id="0"/>
    <w:p w14:paraId="4808A390" w14:textId="77777777" w:rsidR="00655FC3" w:rsidRPr="0083272B" w:rsidRDefault="00655FC3">
      <w:pPr>
        <w:rPr>
          <w:sz w:val="28"/>
          <w:szCs w:val="28"/>
        </w:rPr>
      </w:pPr>
    </w:p>
    <w:sectPr w:rsidR="00655FC3" w:rsidRPr="0083272B" w:rsidSect="005822FD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CE3"/>
    <w:multiLevelType w:val="hybridMultilevel"/>
    <w:tmpl w:val="AD786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2B26"/>
    <w:multiLevelType w:val="hybridMultilevel"/>
    <w:tmpl w:val="01F08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6A0389"/>
    <w:multiLevelType w:val="hybridMultilevel"/>
    <w:tmpl w:val="1B281122"/>
    <w:lvl w:ilvl="0" w:tplc="21FE8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5137479">
    <w:abstractNumId w:val="1"/>
  </w:num>
  <w:num w:numId="2" w16cid:durableId="1568565935">
    <w:abstractNumId w:val="2"/>
  </w:num>
  <w:num w:numId="3" w16cid:durableId="149822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C3"/>
    <w:rsid w:val="000110AA"/>
    <w:rsid w:val="00023977"/>
    <w:rsid w:val="00027A73"/>
    <w:rsid w:val="000325F1"/>
    <w:rsid w:val="0003301C"/>
    <w:rsid w:val="00042DB6"/>
    <w:rsid w:val="00043360"/>
    <w:rsid w:val="00054FCE"/>
    <w:rsid w:val="00055A76"/>
    <w:rsid w:val="000603FA"/>
    <w:rsid w:val="00070DCC"/>
    <w:rsid w:val="00092C61"/>
    <w:rsid w:val="00094164"/>
    <w:rsid w:val="000D3303"/>
    <w:rsid w:val="000D7462"/>
    <w:rsid w:val="000D7B1A"/>
    <w:rsid w:val="000F1DD4"/>
    <w:rsid w:val="00107284"/>
    <w:rsid w:val="001202EB"/>
    <w:rsid w:val="00122A75"/>
    <w:rsid w:val="00125437"/>
    <w:rsid w:val="00135AF0"/>
    <w:rsid w:val="00146115"/>
    <w:rsid w:val="00164CE3"/>
    <w:rsid w:val="001762D3"/>
    <w:rsid w:val="001808D7"/>
    <w:rsid w:val="00180C9C"/>
    <w:rsid w:val="00197C7F"/>
    <w:rsid w:val="001B75AB"/>
    <w:rsid w:val="001D16FC"/>
    <w:rsid w:val="001D529A"/>
    <w:rsid w:val="001D5998"/>
    <w:rsid w:val="001F5CE8"/>
    <w:rsid w:val="00214C9C"/>
    <w:rsid w:val="0022352E"/>
    <w:rsid w:val="00260C86"/>
    <w:rsid w:val="00283F13"/>
    <w:rsid w:val="0028411E"/>
    <w:rsid w:val="002A0993"/>
    <w:rsid w:val="002E17CD"/>
    <w:rsid w:val="002F58D6"/>
    <w:rsid w:val="00304EC3"/>
    <w:rsid w:val="003740F5"/>
    <w:rsid w:val="003A03A1"/>
    <w:rsid w:val="003B33E7"/>
    <w:rsid w:val="003C5610"/>
    <w:rsid w:val="003D1B0E"/>
    <w:rsid w:val="003E789E"/>
    <w:rsid w:val="003F13EB"/>
    <w:rsid w:val="0041391C"/>
    <w:rsid w:val="004218F1"/>
    <w:rsid w:val="00435780"/>
    <w:rsid w:val="004403F3"/>
    <w:rsid w:val="004466B2"/>
    <w:rsid w:val="00462F9D"/>
    <w:rsid w:val="00477427"/>
    <w:rsid w:val="004C7AAE"/>
    <w:rsid w:val="004E3EA4"/>
    <w:rsid w:val="0050578C"/>
    <w:rsid w:val="00512C13"/>
    <w:rsid w:val="00514870"/>
    <w:rsid w:val="00526F9A"/>
    <w:rsid w:val="00550F6F"/>
    <w:rsid w:val="00555101"/>
    <w:rsid w:val="005632DD"/>
    <w:rsid w:val="00581DB7"/>
    <w:rsid w:val="005822FD"/>
    <w:rsid w:val="00584BE9"/>
    <w:rsid w:val="005C275A"/>
    <w:rsid w:val="005F573C"/>
    <w:rsid w:val="00655FC3"/>
    <w:rsid w:val="006570B5"/>
    <w:rsid w:val="00666521"/>
    <w:rsid w:val="0067520B"/>
    <w:rsid w:val="0068555A"/>
    <w:rsid w:val="006B7660"/>
    <w:rsid w:val="006C26A2"/>
    <w:rsid w:val="006D3144"/>
    <w:rsid w:val="006E79BF"/>
    <w:rsid w:val="0070508D"/>
    <w:rsid w:val="00712D3F"/>
    <w:rsid w:val="00722E6A"/>
    <w:rsid w:val="00740C0E"/>
    <w:rsid w:val="00743BD9"/>
    <w:rsid w:val="007603A5"/>
    <w:rsid w:val="00763E3F"/>
    <w:rsid w:val="00776BE5"/>
    <w:rsid w:val="007A0A34"/>
    <w:rsid w:val="007A2059"/>
    <w:rsid w:val="007B0C3A"/>
    <w:rsid w:val="007C0E0C"/>
    <w:rsid w:val="007C57A8"/>
    <w:rsid w:val="00821459"/>
    <w:rsid w:val="00822136"/>
    <w:rsid w:val="00824D6C"/>
    <w:rsid w:val="0083272B"/>
    <w:rsid w:val="00832B12"/>
    <w:rsid w:val="008407E4"/>
    <w:rsid w:val="008461A7"/>
    <w:rsid w:val="00847E95"/>
    <w:rsid w:val="008503C3"/>
    <w:rsid w:val="00867ED3"/>
    <w:rsid w:val="0087199E"/>
    <w:rsid w:val="00874D18"/>
    <w:rsid w:val="00884DDD"/>
    <w:rsid w:val="008A75FC"/>
    <w:rsid w:val="008B1F50"/>
    <w:rsid w:val="008C5187"/>
    <w:rsid w:val="008E76FC"/>
    <w:rsid w:val="008E7A20"/>
    <w:rsid w:val="008E7A8D"/>
    <w:rsid w:val="008F1B9F"/>
    <w:rsid w:val="008F7626"/>
    <w:rsid w:val="00906897"/>
    <w:rsid w:val="0091235F"/>
    <w:rsid w:val="0094276A"/>
    <w:rsid w:val="0095534A"/>
    <w:rsid w:val="00967007"/>
    <w:rsid w:val="00986395"/>
    <w:rsid w:val="009B1885"/>
    <w:rsid w:val="009C6C69"/>
    <w:rsid w:val="009C70FF"/>
    <w:rsid w:val="009F4FE8"/>
    <w:rsid w:val="009F6B62"/>
    <w:rsid w:val="00A00362"/>
    <w:rsid w:val="00A12576"/>
    <w:rsid w:val="00A55298"/>
    <w:rsid w:val="00A63101"/>
    <w:rsid w:val="00A918D1"/>
    <w:rsid w:val="00AB72BC"/>
    <w:rsid w:val="00AD11BC"/>
    <w:rsid w:val="00AE443F"/>
    <w:rsid w:val="00B156B6"/>
    <w:rsid w:val="00B203CA"/>
    <w:rsid w:val="00B24126"/>
    <w:rsid w:val="00B34CCB"/>
    <w:rsid w:val="00B36120"/>
    <w:rsid w:val="00B42E77"/>
    <w:rsid w:val="00B50511"/>
    <w:rsid w:val="00B704E8"/>
    <w:rsid w:val="00B904D3"/>
    <w:rsid w:val="00BB48EA"/>
    <w:rsid w:val="00BD01F3"/>
    <w:rsid w:val="00BD6E5E"/>
    <w:rsid w:val="00BF6F90"/>
    <w:rsid w:val="00C11798"/>
    <w:rsid w:val="00C32C94"/>
    <w:rsid w:val="00C43788"/>
    <w:rsid w:val="00C44948"/>
    <w:rsid w:val="00C4704D"/>
    <w:rsid w:val="00C54E2B"/>
    <w:rsid w:val="00C65ECC"/>
    <w:rsid w:val="00C74A13"/>
    <w:rsid w:val="00C90E85"/>
    <w:rsid w:val="00CA2BFF"/>
    <w:rsid w:val="00CC69EE"/>
    <w:rsid w:val="00CD0DD3"/>
    <w:rsid w:val="00CE3C49"/>
    <w:rsid w:val="00CE4704"/>
    <w:rsid w:val="00D023BD"/>
    <w:rsid w:val="00D2332B"/>
    <w:rsid w:val="00D61A68"/>
    <w:rsid w:val="00D71945"/>
    <w:rsid w:val="00D846D8"/>
    <w:rsid w:val="00E25170"/>
    <w:rsid w:val="00E45E85"/>
    <w:rsid w:val="00E954AB"/>
    <w:rsid w:val="00EC2A50"/>
    <w:rsid w:val="00ED0626"/>
    <w:rsid w:val="00EF1090"/>
    <w:rsid w:val="00EF4F2E"/>
    <w:rsid w:val="00F0261C"/>
    <w:rsid w:val="00F85387"/>
    <w:rsid w:val="00F87DF4"/>
    <w:rsid w:val="00F960BF"/>
    <w:rsid w:val="00FA050D"/>
    <w:rsid w:val="00FA1972"/>
    <w:rsid w:val="00FB2456"/>
    <w:rsid w:val="00FD57F6"/>
    <w:rsid w:val="00FD7261"/>
    <w:rsid w:val="00FE5D37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1D83"/>
  <w15:chartTrackingRefBased/>
  <w15:docId w15:val="{173015C2-0557-45E1-92D0-E369171E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FC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7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Этот бля,Этот,Обя,Айгерим,мелкий,Без интервала1,мой рабочий,норма,Без интеБез интервала,Без интервала11,14 TNR,No Spacing1,No Spacing11,No Spacing_0,Без интервала111,Без интервала2,Елжан,МОЙ СТИЛЬ,исполнитель,свой,Мура,No Spacing"/>
    <w:link w:val="a4"/>
    <w:uiPriority w:val="1"/>
    <w:qFormat/>
    <w:rsid w:val="00655FC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aliases w:val="мой стиль Знак,Этот бля Знак,Этот Знак,Обя Знак,Айгерим Знак,мелкий Знак,Без интервала1 Знак,мой рабочий Знак,норма Знак,Без интеБез интервала Знак,Без интервала11 Знак,14 TNR Знак,No Spacing1 Знак,No Spacing11 Знак,No Spacing_0 Знак"/>
    <w:link w:val="a3"/>
    <w:uiPriority w:val="1"/>
    <w:qFormat/>
    <w:locked/>
    <w:rsid w:val="00655FC3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5">
    <w:name w:val="Normal (Web)"/>
    <w:basedOn w:val="a"/>
    <w:uiPriority w:val="99"/>
    <w:unhideWhenUsed/>
    <w:rsid w:val="00655FC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55FC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55F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0pt">
    <w:name w:val="Основной текст + Полужирный;Интервал 0 pt"/>
    <w:basedOn w:val="a0"/>
    <w:rsid w:val="008E7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470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customStyle="1" w:styleId="pj">
    <w:name w:val="pj"/>
    <w:basedOn w:val="a"/>
    <w:rsid w:val="00685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157</cp:revision>
  <dcterms:created xsi:type="dcterms:W3CDTF">2023-07-03T21:21:00Z</dcterms:created>
  <dcterms:modified xsi:type="dcterms:W3CDTF">2025-11-02T10:14:00Z</dcterms:modified>
</cp:coreProperties>
</file>