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F367" w14:textId="6480B744" w:rsidR="00242530" w:rsidRPr="0050770B" w:rsidRDefault="00242530" w:rsidP="00242530">
      <w:pPr>
        <w:pStyle w:val="ac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0770B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50770B">
        <w:rPr>
          <w:rFonts w:ascii="Times New Roman" w:hAnsi="Times New Roman" w:cs="Times New Roman"/>
          <w:b/>
          <w:sz w:val="28"/>
          <w:szCs w:val="28"/>
        </w:rPr>
        <w:t xml:space="preserve"> Департамент юстиции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77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действие </w:t>
      </w:r>
      <w:r w:rsidRPr="007E078D">
        <w:rPr>
          <w:rStyle w:val="normaltextrun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Частного судебного исполнителя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20DF131" w14:textId="77777777" w:rsidR="00242530" w:rsidRDefault="00242530" w:rsidP="00ED7EE9">
      <w:pPr>
        <w:spacing w:after="0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CDBB38" w14:textId="77777777" w:rsidR="00242530" w:rsidRDefault="00242530" w:rsidP="00ED7EE9">
      <w:pPr>
        <w:spacing w:after="0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0A0A1F" w14:textId="77777777" w:rsidR="00242530" w:rsidRDefault="00242530" w:rsidP="00ED7EE9">
      <w:pPr>
        <w:spacing w:after="0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8FEB13" w14:textId="3E940ED6" w:rsidR="00ED7EE9" w:rsidRPr="0050770B" w:rsidRDefault="00ED7EE9" w:rsidP="00ED7EE9">
      <w:pPr>
        <w:spacing w:after="0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70B">
        <w:rPr>
          <w:rFonts w:ascii="Times New Roman" w:hAnsi="Times New Roman" w:cs="Times New Roman"/>
          <w:b/>
          <w:sz w:val="28"/>
          <w:szCs w:val="28"/>
        </w:rPr>
        <w:t>В Департамент юстиции г. Алматы</w:t>
      </w:r>
    </w:p>
    <w:p w14:paraId="693A23CC" w14:textId="77777777" w:rsidR="00ED7EE9" w:rsidRPr="0050770B" w:rsidRDefault="00ED7EE9" w:rsidP="00ED7EE9">
      <w:pPr>
        <w:spacing w:after="0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70B">
        <w:rPr>
          <w:rFonts w:ascii="Times New Roman" w:hAnsi="Times New Roman" w:cs="Times New Roman"/>
          <w:b/>
          <w:sz w:val="28"/>
          <w:szCs w:val="28"/>
        </w:rPr>
        <w:t>Министерства Юстиции Республики Казахстан</w:t>
      </w:r>
    </w:p>
    <w:p w14:paraId="767C3886" w14:textId="77777777" w:rsidR="00ED7EE9" w:rsidRPr="0050770B" w:rsidRDefault="00ED7EE9" w:rsidP="00ED7EE9">
      <w:pPr>
        <w:spacing w:after="0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50770B">
        <w:rPr>
          <w:rFonts w:ascii="Times New Roman" w:hAnsi="Times New Roman" w:cs="Times New Roman"/>
          <w:sz w:val="28"/>
          <w:szCs w:val="28"/>
        </w:rPr>
        <w:t xml:space="preserve">г. Алматы, инд.: 050010, ул. Зенкова. д. 47. </w:t>
      </w:r>
    </w:p>
    <w:p w14:paraId="169170B5" w14:textId="77777777" w:rsidR="00ED7EE9" w:rsidRPr="00B44F02" w:rsidRDefault="00ED7EE9" w:rsidP="00ED7EE9">
      <w:pPr>
        <w:spacing w:after="0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50770B">
        <w:rPr>
          <w:rFonts w:ascii="Times New Roman" w:hAnsi="Times New Roman" w:cs="Times New Roman"/>
          <w:sz w:val="28"/>
          <w:szCs w:val="28"/>
        </w:rPr>
        <w:t>тел</w:t>
      </w:r>
      <w:r w:rsidRPr="00B44F02">
        <w:rPr>
          <w:rFonts w:ascii="Times New Roman" w:hAnsi="Times New Roman" w:cs="Times New Roman"/>
          <w:sz w:val="28"/>
          <w:szCs w:val="28"/>
        </w:rPr>
        <w:t>.: +7 (727) 293-02-06, 291 87 62, 291-87-41</w:t>
      </w:r>
    </w:p>
    <w:p w14:paraId="649D8553" w14:textId="1848E04B" w:rsidR="00ED7EE9" w:rsidRPr="00B44F02" w:rsidRDefault="00ED7EE9" w:rsidP="00ED7EE9">
      <w:pPr>
        <w:pStyle w:val="ac"/>
        <w:ind w:left="3544"/>
        <w:rPr>
          <w:rFonts w:ascii="Times New Roman" w:hAnsi="Times New Roman" w:cs="Times New Roman"/>
          <w:b/>
          <w:bCs/>
          <w:sz w:val="28"/>
          <w:szCs w:val="28"/>
        </w:rPr>
      </w:pPr>
      <w:r w:rsidRPr="005B64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</w:t>
      </w:r>
      <w:r w:rsidRPr="00B44F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5B6488"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B44F02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Pr="005B6488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="00B44F02" w:rsidRPr="00B44F0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B6488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B44F0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B6488"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 w:rsidR="00B44F0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44F02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</w:p>
    <w:p w14:paraId="0A10BC7D" w14:textId="7F974E85" w:rsidR="00ED7EE9" w:rsidRPr="005B6488" w:rsidRDefault="00ED7EE9" w:rsidP="00ED7EE9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 xml:space="preserve">БИН </w:t>
      </w:r>
      <w:r w:rsidR="00B44F02">
        <w:rPr>
          <w:rFonts w:ascii="Times New Roman" w:hAnsi="Times New Roman" w:cs="Times New Roman"/>
          <w:sz w:val="28"/>
          <w:szCs w:val="28"/>
        </w:rPr>
        <w:t>…</w:t>
      </w:r>
      <w:r w:rsidR="00AD1804">
        <w:rPr>
          <w:rFonts w:ascii="Times New Roman" w:hAnsi="Times New Roman" w:cs="Times New Roman"/>
          <w:sz w:val="28"/>
          <w:szCs w:val="28"/>
        </w:rPr>
        <w:t>…</w:t>
      </w:r>
      <w:r w:rsidRPr="005B64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1BBA23" w14:textId="3406C5EC" w:rsidR="00ED7EE9" w:rsidRPr="005B6488" w:rsidRDefault="00ED7EE9" w:rsidP="00ED7EE9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>г. Алматы, ул. Б</w:t>
      </w:r>
      <w:r w:rsidR="00B44F02">
        <w:rPr>
          <w:rFonts w:ascii="Times New Roman" w:hAnsi="Times New Roman" w:cs="Times New Roman"/>
          <w:sz w:val="28"/>
          <w:szCs w:val="28"/>
        </w:rPr>
        <w:t>.</w:t>
      </w:r>
      <w:r w:rsidRPr="005B6488">
        <w:rPr>
          <w:rFonts w:ascii="Times New Roman" w:hAnsi="Times New Roman" w:cs="Times New Roman"/>
          <w:sz w:val="28"/>
          <w:szCs w:val="28"/>
        </w:rPr>
        <w:t>, дом 194, 10 этаж, офис 1009</w:t>
      </w:r>
    </w:p>
    <w:p w14:paraId="25C0A96F" w14:textId="7006D9CA" w:rsidR="00ED7EE9" w:rsidRPr="005B6488" w:rsidRDefault="00ED7EE9" w:rsidP="00ED7EE9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>+7 705 </w:t>
      </w:r>
      <w:r w:rsidR="00B44F02">
        <w:rPr>
          <w:rFonts w:ascii="Times New Roman" w:hAnsi="Times New Roman" w:cs="Times New Roman"/>
          <w:sz w:val="28"/>
          <w:szCs w:val="28"/>
        </w:rPr>
        <w:t>..</w:t>
      </w:r>
    </w:p>
    <w:p w14:paraId="6B30BD32" w14:textId="77777777" w:rsidR="00ED7EE9" w:rsidRPr="007E078D" w:rsidRDefault="00ED7EE9" w:rsidP="00ED7EE9">
      <w:pPr>
        <w:pStyle w:val="51"/>
        <w:ind w:left="3540"/>
        <w:rPr>
          <w:b/>
          <w:bCs/>
          <w:sz w:val="28"/>
          <w:szCs w:val="28"/>
        </w:rPr>
      </w:pPr>
      <w:r w:rsidRPr="007E078D">
        <w:rPr>
          <w:b/>
          <w:bCs/>
          <w:sz w:val="28"/>
          <w:szCs w:val="28"/>
        </w:rPr>
        <w:t xml:space="preserve">Представитель по доверенности: </w:t>
      </w:r>
    </w:p>
    <w:p w14:paraId="47D71802" w14:textId="77777777" w:rsidR="00ED7EE9" w:rsidRPr="007E078D" w:rsidRDefault="00ED7EE9" w:rsidP="00ED7EE9">
      <w:pPr>
        <w:pStyle w:val="51"/>
        <w:ind w:left="3540"/>
        <w:rPr>
          <w:sz w:val="28"/>
          <w:szCs w:val="28"/>
        </w:rPr>
      </w:pPr>
      <w:r w:rsidRPr="007E078D">
        <w:rPr>
          <w:sz w:val="28"/>
          <w:szCs w:val="28"/>
        </w:rPr>
        <w:t>Адвокатская контора «Закон и Право»   </w:t>
      </w:r>
    </w:p>
    <w:p w14:paraId="21C0CD7C" w14:textId="77777777" w:rsidR="00ED7EE9" w:rsidRPr="007E078D" w:rsidRDefault="00ED7EE9" w:rsidP="00ED7EE9">
      <w:pPr>
        <w:pStyle w:val="51"/>
        <w:ind w:left="3540"/>
        <w:rPr>
          <w:sz w:val="28"/>
          <w:szCs w:val="28"/>
        </w:rPr>
      </w:pPr>
      <w:r w:rsidRPr="007E078D">
        <w:rPr>
          <w:sz w:val="28"/>
          <w:szCs w:val="28"/>
        </w:rPr>
        <w:t>БИН 201240021767 </w:t>
      </w:r>
    </w:p>
    <w:p w14:paraId="7C97CFD5" w14:textId="77777777" w:rsidR="00ED7EE9" w:rsidRPr="007E078D" w:rsidRDefault="00ED7EE9" w:rsidP="00ED7EE9">
      <w:pPr>
        <w:pStyle w:val="51"/>
        <w:ind w:left="3540"/>
        <w:rPr>
          <w:sz w:val="28"/>
          <w:szCs w:val="28"/>
        </w:rPr>
      </w:pPr>
      <w:r w:rsidRPr="007E078D">
        <w:rPr>
          <w:sz w:val="28"/>
          <w:szCs w:val="28"/>
        </w:rPr>
        <w:t>г. Алматы, пр. Абылай Хана, д. 79, офис 304</w:t>
      </w:r>
    </w:p>
    <w:p w14:paraId="670D0AA6" w14:textId="77777777" w:rsidR="00ED7EE9" w:rsidRPr="007E078D" w:rsidRDefault="00ED7EE9" w:rsidP="00ED7EE9">
      <w:pPr>
        <w:pStyle w:val="51"/>
        <w:ind w:left="3540"/>
        <w:rPr>
          <w:sz w:val="28"/>
          <w:szCs w:val="28"/>
        </w:rPr>
      </w:pPr>
      <w:hyperlink r:id="rId5">
        <w:r w:rsidRPr="007E078D">
          <w:rPr>
            <w:rStyle w:val="ae"/>
            <w:rFonts w:eastAsiaTheme="majorEastAsia"/>
            <w:color w:val="0563C1"/>
            <w:sz w:val="28"/>
            <w:szCs w:val="28"/>
            <w:lang w:val="en-US"/>
          </w:rPr>
          <w:t>info</w:t>
        </w:r>
        <w:r w:rsidRPr="007E078D">
          <w:rPr>
            <w:rStyle w:val="ae"/>
            <w:rFonts w:eastAsiaTheme="majorEastAsia"/>
            <w:color w:val="0563C1"/>
            <w:sz w:val="28"/>
            <w:szCs w:val="28"/>
          </w:rPr>
          <w:t>@</w:t>
        </w:r>
        <w:r w:rsidRPr="007E078D">
          <w:rPr>
            <w:rStyle w:val="ae"/>
            <w:rFonts w:eastAsiaTheme="majorEastAsia"/>
            <w:color w:val="0563C1"/>
            <w:sz w:val="28"/>
            <w:szCs w:val="28"/>
            <w:lang w:val="en-US"/>
          </w:rPr>
          <w:t>zakonpravo</w:t>
        </w:r>
        <w:r w:rsidRPr="007E078D">
          <w:rPr>
            <w:rStyle w:val="ae"/>
            <w:rFonts w:eastAsiaTheme="majorEastAsia"/>
            <w:color w:val="0563C1"/>
            <w:sz w:val="28"/>
            <w:szCs w:val="28"/>
          </w:rPr>
          <w:t>.</w:t>
        </w:r>
        <w:r w:rsidRPr="007E078D">
          <w:rPr>
            <w:rStyle w:val="ae"/>
            <w:rFonts w:eastAsiaTheme="majorEastAsia"/>
            <w:color w:val="0563C1"/>
            <w:sz w:val="28"/>
            <w:szCs w:val="28"/>
            <w:lang w:val="en-US"/>
          </w:rPr>
          <w:t>kz</w:t>
        </w:r>
      </w:hyperlink>
      <w:r w:rsidRPr="007E078D">
        <w:rPr>
          <w:sz w:val="28"/>
          <w:szCs w:val="28"/>
        </w:rPr>
        <w:t xml:space="preserve"> / </w:t>
      </w:r>
      <w:hyperlink r:id="rId6">
        <w:r w:rsidRPr="007E078D">
          <w:rPr>
            <w:rStyle w:val="ae"/>
            <w:rFonts w:eastAsiaTheme="majorEastAsia"/>
            <w:color w:val="0563C1"/>
            <w:sz w:val="28"/>
            <w:szCs w:val="28"/>
            <w:lang w:val="en-US"/>
          </w:rPr>
          <w:t>www</w:t>
        </w:r>
        <w:r w:rsidRPr="007E078D">
          <w:rPr>
            <w:rStyle w:val="ae"/>
            <w:rFonts w:eastAsiaTheme="majorEastAsia"/>
            <w:color w:val="0563C1"/>
            <w:sz w:val="28"/>
            <w:szCs w:val="28"/>
          </w:rPr>
          <w:t>.</w:t>
        </w:r>
        <w:r w:rsidRPr="007E078D">
          <w:rPr>
            <w:rStyle w:val="ae"/>
            <w:rFonts w:eastAsiaTheme="majorEastAsia"/>
            <w:color w:val="0563C1"/>
            <w:sz w:val="28"/>
            <w:szCs w:val="28"/>
            <w:lang w:val="en-US"/>
          </w:rPr>
          <w:t>zakonpravo</w:t>
        </w:r>
        <w:r w:rsidRPr="007E078D">
          <w:rPr>
            <w:rStyle w:val="ae"/>
            <w:rFonts w:eastAsiaTheme="majorEastAsia"/>
            <w:color w:val="0563C1"/>
            <w:sz w:val="28"/>
            <w:szCs w:val="28"/>
          </w:rPr>
          <w:t>.</w:t>
        </w:r>
        <w:r w:rsidRPr="007E078D">
          <w:rPr>
            <w:rStyle w:val="ae"/>
            <w:rFonts w:eastAsiaTheme="majorEastAsia"/>
            <w:color w:val="0563C1"/>
            <w:sz w:val="28"/>
            <w:szCs w:val="28"/>
            <w:lang w:val="en-US"/>
          </w:rPr>
          <w:t>kz</w:t>
        </w:r>
      </w:hyperlink>
      <w:r w:rsidRPr="007E078D">
        <w:rPr>
          <w:sz w:val="28"/>
          <w:szCs w:val="28"/>
        </w:rPr>
        <w:t xml:space="preserve"> </w:t>
      </w:r>
    </w:p>
    <w:p w14:paraId="7A5E6E46" w14:textId="77777777" w:rsidR="00ED7EE9" w:rsidRPr="007E078D" w:rsidRDefault="00ED7EE9" w:rsidP="00ED7EE9">
      <w:pPr>
        <w:pStyle w:val="51"/>
        <w:ind w:left="3540"/>
        <w:rPr>
          <w:sz w:val="28"/>
          <w:szCs w:val="28"/>
        </w:rPr>
      </w:pPr>
      <w:r w:rsidRPr="007E078D">
        <w:rPr>
          <w:sz w:val="28"/>
          <w:szCs w:val="28"/>
        </w:rPr>
        <w:t xml:space="preserve">+7 708 578 5758; +7 727 971 78 58. </w:t>
      </w:r>
    </w:p>
    <w:p w14:paraId="13B969D2" w14:textId="77777777" w:rsidR="00ED7EE9" w:rsidRPr="0050770B" w:rsidRDefault="00ED7EE9" w:rsidP="00ED7EE9">
      <w:pPr>
        <w:pStyle w:val="paragraph"/>
        <w:spacing w:before="0" w:beforeAutospacing="0" w:after="0" w:afterAutospacing="0"/>
        <w:ind w:left="3544"/>
        <w:rPr>
          <w:rStyle w:val="normaltextrun"/>
          <w:rFonts w:eastAsiaTheme="majorEastAsia"/>
          <w:color w:val="000000" w:themeColor="text1"/>
          <w:sz w:val="28"/>
          <w:szCs w:val="28"/>
        </w:rPr>
      </w:pPr>
    </w:p>
    <w:p w14:paraId="4B1D5077" w14:textId="77777777" w:rsidR="00ED7EE9" w:rsidRPr="0050770B" w:rsidRDefault="00ED7EE9" w:rsidP="00ED7EE9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A4C165" w14:textId="77777777" w:rsidR="00ED7EE9" w:rsidRPr="0050770B" w:rsidRDefault="00ED7EE9" w:rsidP="00ED7EE9">
      <w:pPr>
        <w:pStyle w:val="ac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0770B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Жалоба</w:t>
      </w:r>
    </w:p>
    <w:p w14:paraId="519C0333" w14:textId="77777777" w:rsidR="00ED7EE9" w:rsidRPr="0050770B" w:rsidRDefault="00ED7EE9" w:rsidP="00ED7EE9">
      <w:pPr>
        <w:pStyle w:val="ac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077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действие </w:t>
      </w:r>
      <w:r w:rsidRPr="007E078D">
        <w:rPr>
          <w:rStyle w:val="normaltextrun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Частного судебного исполнителя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933AE9D" w14:textId="77777777" w:rsidR="00ED7EE9" w:rsidRPr="0050770B" w:rsidRDefault="00ED7EE9" w:rsidP="00ED7EE9">
      <w:pPr>
        <w:pStyle w:val="ac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077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14:paraId="7EBEBD3C" w14:textId="0652BC56" w:rsidR="00ED7EE9" w:rsidRPr="005B6488" w:rsidRDefault="00ED7EE9" w:rsidP="00ED7EE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>11 марта 2024 года Судья специализированного межрайонного экономического суда города Алматы Туралиева А.С., рассмотрев заявление истца об обеспечении иска по гражданскому делу по иску товарищества с ограниченной ответственностью «Т</w:t>
      </w:r>
      <w:r w:rsidR="00B44F02">
        <w:rPr>
          <w:rFonts w:ascii="Times New Roman" w:hAnsi="Times New Roman" w:cs="Times New Roman"/>
          <w:sz w:val="28"/>
          <w:szCs w:val="28"/>
        </w:rPr>
        <w:t>..</w:t>
      </w:r>
      <w:r w:rsidRPr="005B6488">
        <w:rPr>
          <w:rFonts w:ascii="Times New Roman" w:hAnsi="Times New Roman" w:cs="Times New Roman"/>
          <w:sz w:val="28"/>
          <w:szCs w:val="28"/>
        </w:rPr>
        <w:t>С» к ответчику товариществу с ограниченной ответственностью «</w:t>
      </w:r>
      <w:r w:rsidR="00B44F02" w:rsidRPr="00B44F0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44F02" w:rsidRPr="00B44F02">
        <w:rPr>
          <w:rFonts w:ascii="Times New Roman" w:hAnsi="Times New Roman" w:cs="Times New Roman"/>
          <w:sz w:val="28"/>
          <w:szCs w:val="28"/>
        </w:rPr>
        <w:t>.</w:t>
      </w:r>
      <w:r w:rsidR="00B44F02" w:rsidRPr="00B44F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44F02" w:rsidRPr="00B44F02">
        <w:rPr>
          <w:rFonts w:ascii="Times New Roman" w:hAnsi="Times New Roman" w:cs="Times New Roman"/>
          <w:sz w:val="28"/>
          <w:szCs w:val="28"/>
        </w:rPr>
        <w:t>.</w:t>
      </w:r>
      <w:r w:rsidR="00B44F02" w:rsidRPr="00B44F0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B44F02" w:rsidRPr="00B44F02">
        <w:rPr>
          <w:rFonts w:ascii="Times New Roman" w:hAnsi="Times New Roman" w:cs="Times New Roman"/>
          <w:sz w:val="28"/>
          <w:szCs w:val="28"/>
        </w:rPr>
        <w:t>.</w:t>
      </w:r>
      <w:r w:rsidRPr="005B6488">
        <w:rPr>
          <w:rFonts w:ascii="Times New Roman" w:hAnsi="Times New Roman" w:cs="Times New Roman"/>
          <w:sz w:val="28"/>
          <w:szCs w:val="28"/>
        </w:rPr>
        <w:t>» о взыскании суммы задолженности, Суд Определил - Ходатайство истца  об обеспечении иска – удовлетворить.</w:t>
      </w:r>
    </w:p>
    <w:p w14:paraId="766E9ED4" w14:textId="77777777" w:rsidR="00ED7EE9" w:rsidRPr="005B6488" w:rsidRDefault="00ED7EE9" w:rsidP="00ED7EE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 xml:space="preserve"> Также судом в определении было указано о том, что с</w:t>
      </w:r>
      <w:r w:rsidRPr="005B6488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</w:rPr>
        <w:t>огласно пп. 1, р. 1 ст 156</w:t>
      </w:r>
      <w:r w:rsidRPr="005B6488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 </w:t>
      </w:r>
      <w:r w:rsidRPr="005B648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Мерами по обеспечению иска могут быть: 1) наложение ареста на имущество, принадлежащее ответчику и находящееся у него или у других лиц </w:t>
      </w:r>
      <w:r w:rsidRPr="005B6488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(</w:t>
      </w:r>
      <w:r w:rsidRPr="005B6488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u w:val="single"/>
        </w:rPr>
        <w:t>за исключением наложения ареста на деньги, находящиеся на корреспондентском счете банка</w:t>
      </w:r>
      <w:r w:rsidRPr="005B6488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, филиала банка-нерезидента Республики Казахстан, и на имущество, являющееся предметом по операциям репо, заключенным в торговых системах организаторов торгов методом открытых торгов, либо взносами в гарантийные или резервные фонды клиринговой организации (центрального контрагента), маржевыми взносами, являющимися обеспечением по сделкам, заключенным в торговых системах организаторов торгов методом открытых торгов и (или) с участием центрального контрагента, а также на деньги, находящиеся на банковских счетах, на которые поступают суммы заработной платы)</w:t>
      </w:r>
      <w:r w:rsidRPr="005B6488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0CD02AEC" w14:textId="311A56D2" w:rsidR="00ED7EE9" w:rsidRDefault="00ED7EE9" w:rsidP="00ED7EE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 ЧСИ города Алматы Тауекеловым Кайрат Танирбергеновичем на основании Определения суда от 11 марта 2024 года были наложены обременения (Арест) 17 апреля 2024 год на единственный </w:t>
      </w:r>
      <w:r>
        <w:rPr>
          <w:rFonts w:ascii="Times New Roman" w:hAnsi="Times New Roman" w:cs="Times New Roman"/>
          <w:sz w:val="28"/>
          <w:szCs w:val="28"/>
        </w:rPr>
        <w:lastRenderedPageBreak/>
        <w:t>расчетный счет KZ286017131000025282 (KZT) в АО «Народный Банк Казахстана» через которого осуществляется оплаты заработных плат сотрудников и перечисления налоговых обязательств юридического лица ТОО «</w:t>
      </w:r>
      <w:r w:rsidR="00B44F02" w:rsidRPr="00B44F0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44F02" w:rsidRPr="00B44F02">
        <w:rPr>
          <w:rFonts w:ascii="Times New Roman" w:hAnsi="Times New Roman" w:cs="Times New Roman"/>
          <w:sz w:val="28"/>
          <w:szCs w:val="28"/>
        </w:rPr>
        <w:t>.</w:t>
      </w:r>
      <w:r w:rsidR="00B44F02" w:rsidRPr="00B44F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44F02" w:rsidRPr="00B44F02">
        <w:rPr>
          <w:rFonts w:ascii="Times New Roman" w:hAnsi="Times New Roman" w:cs="Times New Roman"/>
          <w:sz w:val="28"/>
          <w:szCs w:val="28"/>
        </w:rPr>
        <w:t>.</w:t>
      </w:r>
      <w:r w:rsidR="00B44F02" w:rsidRPr="00B44F0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B44F02" w:rsidRPr="00B44F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 тому свидетельствует Выписка по счету за период с 16-04-2023 по 17-04-2024 год. </w:t>
      </w:r>
    </w:p>
    <w:p w14:paraId="290B559C" w14:textId="77777777" w:rsidR="00ED7EE9" w:rsidRPr="005B6488" w:rsidRDefault="00ED7EE9" w:rsidP="00ED7EE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 xml:space="preserve">Согласно Нормативного постановления Верховного Суда Республики Казахстан от 12 января 2009 года № 2, о принятии обеспечительных мер по гражданским делам,  предусмотрено о том, что </w:t>
      </w:r>
      <w:r w:rsidRPr="005B648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принятые судом обеспечительные меры не должны приводить ответчика - юридическое лицо или индивидуального предпринимателя к банкротству, нарушению нормальной производственной деятельности, к нарушению законных прав и интересов других лиц, способствовать рейдерству (незаконному захвату имущества ответчика).</w:t>
      </w:r>
    </w:p>
    <w:p w14:paraId="32E00C27" w14:textId="5D1E59B0" w:rsidR="00ED7EE9" w:rsidRDefault="00ED7EE9" w:rsidP="00ED7EE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>ТОО «</w:t>
      </w:r>
      <w:r w:rsidR="000B7A50" w:rsidRPr="00B44F0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B7A50" w:rsidRPr="00B44F02">
        <w:rPr>
          <w:rFonts w:ascii="Times New Roman" w:hAnsi="Times New Roman" w:cs="Times New Roman"/>
          <w:sz w:val="28"/>
          <w:szCs w:val="28"/>
        </w:rPr>
        <w:t>.</w:t>
      </w:r>
      <w:r w:rsidR="000B7A50" w:rsidRPr="00B44F0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0B7A50" w:rsidRPr="00B44F02">
        <w:rPr>
          <w:rFonts w:ascii="Times New Roman" w:hAnsi="Times New Roman" w:cs="Times New Roman"/>
          <w:sz w:val="28"/>
          <w:szCs w:val="28"/>
        </w:rPr>
        <w:t>.</w:t>
      </w:r>
      <w:r w:rsidR="000B7A50" w:rsidRPr="00B44F0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0B7A50" w:rsidRPr="00B44F02">
        <w:rPr>
          <w:rFonts w:ascii="Times New Roman" w:hAnsi="Times New Roman" w:cs="Times New Roman"/>
          <w:sz w:val="28"/>
          <w:szCs w:val="28"/>
        </w:rPr>
        <w:t>.</w:t>
      </w:r>
      <w:r w:rsidRPr="005B6488">
        <w:rPr>
          <w:rFonts w:ascii="Times New Roman" w:hAnsi="Times New Roman" w:cs="Times New Roman"/>
          <w:sz w:val="28"/>
          <w:szCs w:val="28"/>
        </w:rPr>
        <w:t xml:space="preserve">» является действующей организацией, которая имеет договорные обязательства и с иными юридическими и физическими лицами, а также имеет обязательства по оплате заработных плат и перечислении пенсионных, социальных и других отчислении. Соответственно считаем наложение обеспечительных мер на текущий счет организации малого предпринимательства на прямую противоречит концепции Президента РК об поддержки малого и среднего бизнеса.  </w:t>
      </w:r>
    </w:p>
    <w:p w14:paraId="583EFCC6" w14:textId="77777777" w:rsidR="00ED7EE9" w:rsidRPr="00DC41D4" w:rsidRDefault="00ED7EE9" w:rsidP="00ED7EE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1D4">
        <w:rPr>
          <w:rFonts w:ascii="Times New Roman" w:hAnsi="Times New Roman" w:cs="Times New Roman"/>
          <w:sz w:val="28"/>
          <w:szCs w:val="28"/>
        </w:rPr>
        <w:t xml:space="preserve">Однако ЧСИ на все наши вышеуказанные доводы и письма, просьбы снять с вышеуказанного текущего счета ареста категорически игнорирует, приводя свои аргументы и доводы.  </w:t>
      </w:r>
    </w:p>
    <w:p w14:paraId="03741226" w14:textId="77777777" w:rsidR="00ED7EE9" w:rsidRPr="005B6488" w:rsidRDefault="00ED7EE9" w:rsidP="00ED7EE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 xml:space="preserve">В соответствии п.п. 1, п. 2, ст. 32 ЗРК Об исполнительном производстве и статусе судебных исполнителей предусмотрено, что при принятии </w:t>
      </w:r>
      <w:r w:rsidRPr="00834C5D">
        <w:rPr>
          <w:rFonts w:ascii="Times New Roman" w:hAnsi="Times New Roman" w:cs="Times New Roman"/>
          <w:sz w:val="28"/>
          <w:szCs w:val="28"/>
        </w:rPr>
        <w:t>м</w:t>
      </w:r>
      <w:r w:rsidRPr="00834C5D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еры по обеспечению исполнения исполнительных документов предусмотрено</w:t>
      </w:r>
      <w:r w:rsidRPr="005B6488">
        <w:rPr>
          <w:rFonts w:ascii="Times New Roman" w:hAnsi="Times New Roman" w:cs="Times New Roman"/>
          <w:sz w:val="28"/>
          <w:szCs w:val="28"/>
        </w:rPr>
        <w:t xml:space="preserve"> наложение ареста на имущество должника, включая деньги и ценные бумаги, находящиеся у него либо у иных физических или юридических лиц </w:t>
      </w:r>
      <w:r w:rsidRPr="005B6488">
        <w:rPr>
          <w:rFonts w:ascii="Times New Roman" w:hAnsi="Times New Roman" w:cs="Times New Roman"/>
          <w:i/>
          <w:iCs/>
          <w:sz w:val="28"/>
          <w:szCs w:val="28"/>
        </w:rPr>
        <w:t>(за исключением банков и организаций, осуществляющих отдельные виды банковских операций, а также страховых организаций)</w:t>
      </w:r>
      <w:r w:rsidRPr="005B6488">
        <w:rPr>
          <w:rFonts w:ascii="Times New Roman" w:hAnsi="Times New Roman" w:cs="Times New Roman"/>
          <w:sz w:val="28"/>
          <w:szCs w:val="28"/>
        </w:rPr>
        <w:t>.</w:t>
      </w:r>
    </w:p>
    <w:p w14:paraId="7F700300" w14:textId="1FF9B479" w:rsidR="00ED7EE9" w:rsidRPr="00A87440" w:rsidRDefault="00ED7EE9" w:rsidP="00A87440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70B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вышеизложенного и в соответствии </w:t>
      </w:r>
      <w:r w:rsidR="00A87440">
        <w:rPr>
          <w:rFonts w:ascii="Arial" w:hAnsi="Arial" w:cs="Arial"/>
          <w:color w:val="666666"/>
          <w:spacing w:val="2"/>
          <w:sz w:val="20"/>
          <w:szCs w:val="20"/>
          <w:shd w:val="clear" w:color="auto" w:fill="E8E9EB"/>
        </w:rPr>
        <w:t>Конституционный закон Республики Казахстан </w:t>
      </w:r>
      <w:r w:rsidR="00A87440" w:rsidRPr="00A87440">
        <w:rPr>
          <w:rFonts w:ascii="Arial" w:hAnsi="Arial" w:cs="Arial"/>
          <w:color w:val="666666"/>
          <w:spacing w:val="2"/>
          <w:sz w:val="20"/>
          <w:szCs w:val="20"/>
          <w:shd w:val="clear" w:color="auto" w:fill="E8E9EB"/>
        </w:rPr>
        <w:t xml:space="preserve"> </w:t>
      </w:r>
    </w:p>
    <w:p w14:paraId="07300D77" w14:textId="77777777" w:rsidR="00ED7EE9" w:rsidRPr="0050770B" w:rsidRDefault="00ED7EE9" w:rsidP="00ED7EE9">
      <w:pPr>
        <w:pStyle w:val="ac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770B">
        <w:rPr>
          <w:rFonts w:ascii="Times New Roman" w:eastAsia="Times New Roman" w:hAnsi="Times New Roman" w:cs="Times New Roman"/>
          <w:b/>
          <w:bCs/>
          <w:sz w:val="28"/>
          <w:szCs w:val="28"/>
        </w:rPr>
        <w:t>Прошу Вас: </w:t>
      </w:r>
      <w:r w:rsidRPr="0050770B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59814873" w14:textId="77777777" w:rsidR="00ED7EE9" w:rsidRPr="0050770B" w:rsidRDefault="00ED7EE9" w:rsidP="00ED7EE9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14:paraId="4FC542C9" w14:textId="77777777" w:rsidR="00ED7EE9" w:rsidRPr="0050770B" w:rsidRDefault="00ED7EE9" w:rsidP="00ED7EE9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70B">
        <w:rPr>
          <w:rFonts w:ascii="Times New Roman" w:hAnsi="Times New Roman" w:cs="Times New Roman"/>
          <w:sz w:val="28"/>
          <w:szCs w:val="28"/>
        </w:rPr>
        <w:t xml:space="preserve">Дать правовую оценку действиям/бездействиям </w:t>
      </w:r>
      <w:r w:rsidRPr="0050770B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Частного судебного исполнителя г. Алматы</w:t>
      </w:r>
      <w:r w:rsidRPr="005077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Тауекелова Кайрат Танирбергеновича</w:t>
      </w:r>
      <w:r w:rsidRPr="00507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5D9FFF25" w14:textId="77777777" w:rsidR="00ED7EE9" w:rsidRPr="0050770B" w:rsidRDefault="00ED7EE9" w:rsidP="00ED7EE9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70B">
        <w:rPr>
          <w:rFonts w:ascii="Times New Roman" w:hAnsi="Times New Roman" w:cs="Times New Roman"/>
          <w:sz w:val="28"/>
          <w:szCs w:val="28"/>
          <w:lang w:val="kk-KZ"/>
        </w:rPr>
        <w:t xml:space="preserve">В случае обнаружения нарушения законодательства в действиях </w:t>
      </w:r>
      <w:r w:rsidRPr="0050770B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Частного судебного исполнителя г. Алматы</w:t>
      </w:r>
      <w:r w:rsidRPr="005077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Тауекелова Кайрат Танирбергеновича</w:t>
      </w:r>
      <w:r w:rsidRPr="00507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50770B">
        <w:rPr>
          <w:rFonts w:ascii="Times New Roman" w:hAnsi="Times New Roman" w:cs="Times New Roman"/>
          <w:sz w:val="28"/>
          <w:szCs w:val="28"/>
        </w:rPr>
        <w:t>возложить на него</w:t>
      </w:r>
      <w:r w:rsidRPr="0050770B">
        <w:rPr>
          <w:rFonts w:ascii="Times New Roman" w:hAnsi="Times New Roman" w:cs="Times New Roman"/>
          <w:sz w:val="28"/>
          <w:szCs w:val="28"/>
          <w:lang w:val="kk-KZ"/>
        </w:rPr>
        <w:t xml:space="preserve"> обязанности по устранению нарушенных прав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привлечь к ответственности</w:t>
      </w:r>
      <w:r w:rsidRPr="0050770B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E0C1E62" w14:textId="77777777" w:rsidR="00ED7EE9" w:rsidRPr="0050770B" w:rsidRDefault="00ED7EE9" w:rsidP="00ED7EE9">
      <w:pPr>
        <w:pStyle w:val="ac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70B">
        <w:rPr>
          <w:rFonts w:ascii="Times New Roman" w:eastAsia="Times New Roman" w:hAnsi="Times New Roman" w:cs="Times New Roman"/>
          <w:sz w:val="28"/>
          <w:szCs w:val="28"/>
        </w:rPr>
        <w:t xml:space="preserve">Обязать </w:t>
      </w:r>
      <w:r w:rsidRPr="0050770B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Частного судебного исполнителя г. Алматы</w:t>
      </w:r>
      <w:r w:rsidRPr="005077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Тауекелова Кайрат Танирбергеновича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снять обременения с расчетного счета юридического лица</w:t>
      </w:r>
      <w:r w:rsidRPr="0050770B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14:paraId="11F67DAE" w14:textId="77777777" w:rsidR="00ED7EE9" w:rsidRPr="0050770B" w:rsidRDefault="00ED7EE9" w:rsidP="00ED7EE9">
      <w:pPr>
        <w:pStyle w:val="ac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70B">
        <w:rPr>
          <w:rFonts w:ascii="Times New Roman" w:eastAsia="Times New Roman" w:hAnsi="Times New Roman" w:cs="Times New Roman"/>
          <w:sz w:val="28"/>
          <w:szCs w:val="28"/>
        </w:rPr>
        <w:t xml:space="preserve">Ответить на заявление законом установленные сроки.   </w:t>
      </w:r>
    </w:p>
    <w:p w14:paraId="4FD43755" w14:textId="77777777" w:rsidR="00ED7EE9" w:rsidRPr="0050770B" w:rsidRDefault="00ED7EE9" w:rsidP="00ED7EE9">
      <w:pPr>
        <w:pStyle w:val="ac"/>
        <w:widowContro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77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 уважением, </w:t>
      </w:r>
    </w:p>
    <w:p w14:paraId="240BC4D8" w14:textId="36385C2A" w:rsidR="00ED7EE9" w:rsidRPr="0050770B" w:rsidRDefault="00ED7EE9" w:rsidP="00ED7EE9">
      <w:pPr>
        <w:pStyle w:val="ac"/>
        <w:widowContro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77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5077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_____________ /</w:t>
      </w:r>
      <w:r w:rsidRPr="005077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0B7A5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И.С.</w:t>
      </w:r>
      <w:r w:rsidRPr="0050770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728B57A0" w14:textId="77777777" w:rsidR="00ED7EE9" w:rsidRDefault="00ED7EE9" w:rsidP="00ED7EE9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14:paraId="663910E7" w14:textId="522B03EE" w:rsidR="00795605" w:rsidRDefault="00ED7EE9" w:rsidP="00067F7B">
      <w:pPr>
        <w:pStyle w:val="ac"/>
        <w:widowControl w:val="0"/>
        <w:ind w:left="4260" w:firstLine="696"/>
      </w:pPr>
      <w:r w:rsidRPr="4CBA992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«___»_____________202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4</w:t>
      </w:r>
      <w:r w:rsidRPr="4CBA992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год.</w:t>
      </w:r>
    </w:p>
    <w:sectPr w:rsidR="00795605" w:rsidSect="00237298">
      <w:pgSz w:w="11906" w:h="16838"/>
      <w:pgMar w:top="568" w:right="141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11E07"/>
    <w:multiLevelType w:val="hybridMultilevel"/>
    <w:tmpl w:val="3BB4E042"/>
    <w:lvl w:ilvl="0" w:tplc="E6B0A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43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727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65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66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09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E5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05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40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943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C47"/>
    <w:rsid w:val="00067F7B"/>
    <w:rsid w:val="000B7A50"/>
    <w:rsid w:val="001A065A"/>
    <w:rsid w:val="00237298"/>
    <w:rsid w:val="00242530"/>
    <w:rsid w:val="00495C47"/>
    <w:rsid w:val="00795605"/>
    <w:rsid w:val="008D2F74"/>
    <w:rsid w:val="00A87440"/>
    <w:rsid w:val="00AD1804"/>
    <w:rsid w:val="00B44F02"/>
    <w:rsid w:val="00D82448"/>
    <w:rsid w:val="00ED7EE9"/>
    <w:rsid w:val="00FB1DD8"/>
    <w:rsid w:val="00FE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687B"/>
  <w15:chartTrackingRefBased/>
  <w15:docId w15:val="{96A5B062-5892-4336-B685-CB34B4BB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EE9"/>
    <w:rPr>
      <w:kern w:val="0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95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5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5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5C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5C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5C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5C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5C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5C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5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5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5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5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5C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5C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5C4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5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5C4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95C47"/>
    <w:rPr>
      <w:b/>
      <w:bCs/>
      <w:smallCaps/>
      <w:color w:val="0F4761" w:themeColor="accent1" w:themeShade="BF"/>
      <w:spacing w:val="5"/>
    </w:rPr>
  </w:style>
  <w:style w:type="paragraph" w:customStyle="1" w:styleId="51">
    <w:name w:val="Основной текст (5)"/>
    <w:basedOn w:val="a"/>
    <w:qFormat/>
    <w:rsid w:val="00ED7EE9"/>
    <w:pPr>
      <w:spacing w:after="0" w:line="259" w:lineRule="exact"/>
    </w:pPr>
    <w:rPr>
      <w:rFonts w:ascii="Times New Roman" w:eastAsia="Times New Roman" w:hAnsi="Times New Roman" w:cs="Times New Roman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d"/>
    <w:uiPriority w:val="1"/>
    <w:qFormat/>
    <w:rsid w:val="00ED7EE9"/>
    <w:pPr>
      <w:spacing w:after="0" w:line="240" w:lineRule="auto"/>
    </w:pPr>
    <w:rPr>
      <w:kern w:val="0"/>
      <w:lang w:val="ru-RU"/>
    </w:rPr>
  </w:style>
  <w:style w:type="character" w:styleId="ae">
    <w:name w:val="Hyperlink"/>
    <w:basedOn w:val="a0"/>
    <w:uiPriority w:val="99"/>
    <w:unhideWhenUsed/>
    <w:rsid w:val="00ED7EE9"/>
    <w:rPr>
      <w:color w:val="467886" w:themeColor="hyperlink"/>
      <w:u w:val="singl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ED7EE9"/>
    <w:rPr>
      <w:kern w:val="0"/>
      <w:lang w:val="ru-RU"/>
    </w:rPr>
  </w:style>
  <w:style w:type="paragraph" w:customStyle="1" w:styleId="paragraph">
    <w:name w:val="paragraph"/>
    <w:basedOn w:val="a"/>
    <w:rsid w:val="00ED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D7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9</cp:revision>
  <dcterms:created xsi:type="dcterms:W3CDTF">2024-04-18T09:48:00Z</dcterms:created>
  <dcterms:modified xsi:type="dcterms:W3CDTF">2025-11-02T10:13:00Z</dcterms:modified>
</cp:coreProperties>
</file>