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5451" w14:textId="4A4A716E" w:rsidR="00B327D5" w:rsidRPr="00F53300" w:rsidRDefault="00B327D5" w:rsidP="00B327D5">
      <w:pPr>
        <w:pStyle w:val="ae"/>
        <w:jc w:val="center"/>
        <w:rPr>
          <w:rFonts w:eastAsia="Times New Roman"/>
          <w:iCs/>
          <w:sz w:val="28"/>
          <w:szCs w:val="28"/>
        </w:rPr>
      </w:pPr>
      <w:r w:rsidRPr="00F53300">
        <w:rPr>
          <w:rFonts w:eastAsia="Times New Roman"/>
          <w:b/>
          <w:sz w:val="28"/>
          <w:szCs w:val="28"/>
        </w:rPr>
        <w:t>Ходатайство</w:t>
      </w:r>
      <w:r>
        <w:rPr>
          <w:rFonts w:eastAsia="Times New Roman"/>
          <w:b/>
          <w:sz w:val="28"/>
          <w:szCs w:val="28"/>
          <w:lang w:val="ru-RU"/>
        </w:rPr>
        <w:t xml:space="preserve"> </w:t>
      </w:r>
      <w:r w:rsidRPr="00B327D5">
        <w:rPr>
          <w:rFonts w:eastAsia="Times New Roman"/>
          <w:b/>
          <w:bCs/>
          <w:iCs/>
          <w:sz w:val="28"/>
          <w:szCs w:val="28"/>
        </w:rPr>
        <w:t>о разъяснения судебного акта</w:t>
      </w:r>
    </w:p>
    <w:p w14:paraId="60EE710A" w14:textId="77777777" w:rsidR="00B327D5" w:rsidRDefault="00B327D5" w:rsidP="00F53300">
      <w:pPr>
        <w:pStyle w:val="ae"/>
        <w:ind w:left="3544"/>
        <w:rPr>
          <w:b/>
          <w:sz w:val="28"/>
          <w:szCs w:val="28"/>
          <w:lang w:val="ru-RU"/>
        </w:rPr>
      </w:pPr>
    </w:p>
    <w:p w14:paraId="080623CA" w14:textId="77777777" w:rsidR="00B327D5" w:rsidRDefault="00B327D5" w:rsidP="00F53300">
      <w:pPr>
        <w:pStyle w:val="ae"/>
        <w:ind w:left="3544"/>
        <w:rPr>
          <w:b/>
          <w:sz w:val="28"/>
          <w:szCs w:val="28"/>
          <w:lang w:val="ru-RU"/>
        </w:rPr>
      </w:pPr>
    </w:p>
    <w:p w14:paraId="2150A7C8" w14:textId="3673801A" w:rsidR="00F53300" w:rsidRPr="00F53300" w:rsidRDefault="00F53300" w:rsidP="00F53300">
      <w:pPr>
        <w:pStyle w:val="ae"/>
        <w:ind w:left="3544"/>
        <w:rPr>
          <w:b/>
          <w:sz w:val="28"/>
          <w:szCs w:val="28"/>
        </w:rPr>
      </w:pPr>
      <w:r w:rsidRPr="00F53300">
        <w:rPr>
          <w:b/>
          <w:sz w:val="28"/>
          <w:szCs w:val="28"/>
        </w:rPr>
        <w:t xml:space="preserve">Специализированный межрайонный экономический суд г. Алматы </w:t>
      </w:r>
    </w:p>
    <w:p w14:paraId="2E416B37" w14:textId="77777777" w:rsidR="00F53300" w:rsidRPr="00F53300" w:rsidRDefault="00F53300" w:rsidP="00F53300">
      <w:pPr>
        <w:pStyle w:val="ae"/>
        <w:ind w:left="3544"/>
        <w:rPr>
          <w:sz w:val="28"/>
          <w:szCs w:val="28"/>
        </w:rPr>
      </w:pPr>
      <w:r w:rsidRPr="00F53300">
        <w:rPr>
          <w:sz w:val="28"/>
          <w:szCs w:val="28"/>
        </w:rPr>
        <w:t>050008, г.Алматы, ул. Байзакова, 273 Б</w:t>
      </w:r>
    </w:p>
    <w:p w14:paraId="1EBAE25E" w14:textId="77777777" w:rsidR="00F53300" w:rsidRPr="00F53300" w:rsidRDefault="00F53300" w:rsidP="00F53300">
      <w:pPr>
        <w:pStyle w:val="ae"/>
        <w:ind w:left="3544"/>
        <w:rPr>
          <w:color w:val="222222"/>
          <w:sz w:val="28"/>
          <w:szCs w:val="28"/>
          <w:shd w:val="clear" w:color="auto" w:fill="FFFFFF"/>
        </w:rPr>
      </w:pPr>
      <w:r w:rsidRPr="00F53300">
        <w:rPr>
          <w:rStyle w:val="af"/>
          <w:color w:val="222222"/>
          <w:sz w:val="28"/>
          <w:szCs w:val="28"/>
          <w:shd w:val="clear" w:color="auto" w:fill="FFFFFF"/>
        </w:rPr>
        <w:t xml:space="preserve"> </w:t>
      </w:r>
      <w:r w:rsidRPr="00F53300">
        <w:rPr>
          <w:color w:val="222222"/>
          <w:sz w:val="28"/>
          <w:szCs w:val="28"/>
          <w:shd w:val="clear" w:color="auto" w:fill="FFFFFF"/>
        </w:rPr>
        <w:t>8 (727) 333-10-70</w:t>
      </w:r>
    </w:p>
    <w:p w14:paraId="028AEB45" w14:textId="77777777" w:rsidR="00F53300" w:rsidRPr="00B327D5" w:rsidRDefault="00F53300" w:rsidP="00F53300">
      <w:pPr>
        <w:pStyle w:val="ae"/>
        <w:ind w:left="3544"/>
        <w:rPr>
          <w:sz w:val="28"/>
          <w:szCs w:val="28"/>
          <w:lang w:val="ru-RU"/>
        </w:rPr>
      </w:pPr>
      <w:hyperlink r:id="rId5" w:history="1">
        <w:r w:rsidRPr="00B327D5">
          <w:rPr>
            <w:rStyle w:val="ac"/>
            <w:sz w:val="28"/>
            <w:szCs w:val="28"/>
            <w:shd w:val="clear" w:color="auto" w:fill="FFFFFF"/>
            <w:lang w:val="ru-RU"/>
          </w:rPr>
          <w:t>020203@</w:t>
        </w:r>
        <w:r w:rsidRPr="00F53300">
          <w:rPr>
            <w:rStyle w:val="ac"/>
            <w:sz w:val="28"/>
            <w:szCs w:val="28"/>
            <w:shd w:val="clear" w:color="auto" w:fill="FFFFFF"/>
            <w:lang w:val="en-US"/>
          </w:rPr>
          <w:t>sud</w:t>
        </w:r>
        <w:r w:rsidRPr="00B327D5">
          <w:rPr>
            <w:rStyle w:val="ac"/>
            <w:sz w:val="28"/>
            <w:szCs w:val="28"/>
            <w:shd w:val="clear" w:color="auto" w:fill="FFFFFF"/>
            <w:lang w:val="ru-RU"/>
          </w:rPr>
          <w:t>.</w:t>
        </w:r>
        <w:r w:rsidRPr="00F53300">
          <w:rPr>
            <w:rStyle w:val="ac"/>
            <w:sz w:val="28"/>
            <w:szCs w:val="28"/>
            <w:shd w:val="clear" w:color="auto" w:fill="FFFFFF"/>
            <w:lang w:val="en-US"/>
          </w:rPr>
          <w:t>kz</w:t>
        </w:r>
      </w:hyperlink>
    </w:p>
    <w:p w14:paraId="2670759C" w14:textId="10BF9BA6" w:rsidR="00F53300" w:rsidRPr="00B327D5" w:rsidRDefault="00F53300" w:rsidP="00F53300">
      <w:pPr>
        <w:pStyle w:val="ae"/>
        <w:ind w:left="3544"/>
        <w:rPr>
          <w:b/>
          <w:bCs/>
          <w:sz w:val="28"/>
          <w:szCs w:val="28"/>
          <w:lang w:val="ru-RU"/>
        </w:rPr>
      </w:pPr>
      <w:r w:rsidRPr="00F53300">
        <w:rPr>
          <w:rFonts w:eastAsia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B327D5"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F53300">
        <w:rPr>
          <w:rFonts w:eastAsia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B327D5"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 xml:space="preserve">: </w:t>
      </w:r>
      <w:r w:rsidRPr="00F53300">
        <w:rPr>
          <w:b/>
          <w:bCs/>
          <w:sz w:val="28"/>
          <w:szCs w:val="28"/>
        </w:rPr>
        <w:t>ТОО</w:t>
      </w:r>
      <w:r w:rsidRPr="00B327D5">
        <w:rPr>
          <w:b/>
          <w:bCs/>
          <w:sz w:val="28"/>
          <w:szCs w:val="28"/>
          <w:lang w:val="ru-RU"/>
        </w:rPr>
        <w:t xml:space="preserve"> "</w:t>
      </w:r>
      <w:r w:rsidRPr="00F53300">
        <w:rPr>
          <w:b/>
          <w:bCs/>
          <w:sz w:val="28"/>
          <w:szCs w:val="28"/>
          <w:lang w:val="en-US"/>
        </w:rPr>
        <w:t>M</w:t>
      </w:r>
      <w:r w:rsidR="00B327D5">
        <w:rPr>
          <w:b/>
          <w:bCs/>
          <w:sz w:val="28"/>
          <w:szCs w:val="28"/>
          <w:lang w:val="ru-RU"/>
        </w:rPr>
        <w:t>.</w:t>
      </w:r>
      <w:r w:rsidRPr="00F53300">
        <w:rPr>
          <w:b/>
          <w:bCs/>
          <w:sz w:val="28"/>
          <w:szCs w:val="28"/>
          <w:lang w:val="en-US"/>
        </w:rPr>
        <w:t>B</w:t>
      </w:r>
      <w:r w:rsidR="00B327D5">
        <w:rPr>
          <w:b/>
          <w:bCs/>
          <w:sz w:val="28"/>
          <w:szCs w:val="28"/>
          <w:lang w:val="ru-RU"/>
        </w:rPr>
        <w:t>.</w:t>
      </w:r>
      <w:r w:rsidRPr="00F53300">
        <w:rPr>
          <w:b/>
          <w:bCs/>
          <w:sz w:val="28"/>
          <w:szCs w:val="28"/>
          <w:lang w:val="en-US"/>
        </w:rPr>
        <w:t>G</w:t>
      </w:r>
      <w:r w:rsidR="00B327D5">
        <w:rPr>
          <w:b/>
          <w:bCs/>
          <w:sz w:val="28"/>
          <w:szCs w:val="28"/>
          <w:lang w:val="ru-RU"/>
        </w:rPr>
        <w:t>.</w:t>
      </w:r>
      <w:r w:rsidRPr="00B327D5">
        <w:rPr>
          <w:b/>
          <w:bCs/>
          <w:sz w:val="28"/>
          <w:szCs w:val="28"/>
          <w:lang w:val="ru-RU"/>
        </w:rPr>
        <w:t xml:space="preserve">" </w:t>
      </w:r>
    </w:p>
    <w:p w14:paraId="435C9659" w14:textId="6DE6F7A5" w:rsidR="00F53300" w:rsidRPr="00F53300" w:rsidRDefault="00F53300" w:rsidP="00F53300">
      <w:pPr>
        <w:pStyle w:val="ae"/>
        <w:ind w:left="3544"/>
        <w:rPr>
          <w:sz w:val="28"/>
          <w:szCs w:val="28"/>
        </w:rPr>
      </w:pPr>
      <w:r w:rsidRPr="00F53300">
        <w:rPr>
          <w:sz w:val="28"/>
          <w:szCs w:val="28"/>
        </w:rPr>
        <w:t xml:space="preserve">БИН </w:t>
      </w:r>
      <w:r w:rsidR="00B327D5">
        <w:rPr>
          <w:sz w:val="28"/>
          <w:szCs w:val="28"/>
          <w:lang w:val="ru-RU"/>
        </w:rPr>
        <w:t>….</w:t>
      </w:r>
      <w:r w:rsidRPr="00F53300">
        <w:rPr>
          <w:sz w:val="28"/>
          <w:szCs w:val="28"/>
        </w:rPr>
        <w:t xml:space="preserve"> </w:t>
      </w:r>
    </w:p>
    <w:p w14:paraId="5200B969" w14:textId="425EFF2B" w:rsidR="00F53300" w:rsidRPr="00F53300" w:rsidRDefault="00F53300" w:rsidP="00F53300">
      <w:pPr>
        <w:pStyle w:val="ae"/>
        <w:ind w:left="3544"/>
        <w:rPr>
          <w:sz w:val="28"/>
          <w:szCs w:val="28"/>
        </w:rPr>
      </w:pPr>
      <w:r w:rsidRPr="00F53300">
        <w:rPr>
          <w:sz w:val="28"/>
          <w:szCs w:val="28"/>
        </w:rPr>
        <w:t>г. Алматы, ул. Б</w:t>
      </w:r>
      <w:r w:rsidR="00B327D5">
        <w:rPr>
          <w:sz w:val="28"/>
          <w:szCs w:val="28"/>
          <w:lang w:val="ru-RU"/>
        </w:rPr>
        <w:t>…</w:t>
      </w:r>
      <w:r w:rsidRPr="00F53300">
        <w:rPr>
          <w:sz w:val="28"/>
          <w:szCs w:val="28"/>
        </w:rPr>
        <w:t>, дом 194, 10 этаж, офис 1009</w:t>
      </w:r>
    </w:p>
    <w:p w14:paraId="00D5CC43" w14:textId="18CF5461" w:rsidR="00F53300" w:rsidRPr="00B327D5" w:rsidRDefault="00F53300" w:rsidP="00F53300">
      <w:pPr>
        <w:pStyle w:val="ae"/>
        <w:ind w:left="3544"/>
        <w:rPr>
          <w:sz w:val="28"/>
          <w:szCs w:val="28"/>
          <w:lang w:val="ru-RU"/>
        </w:rPr>
      </w:pPr>
      <w:r w:rsidRPr="00F53300">
        <w:rPr>
          <w:sz w:val="28"/>
          <w:szCs w:val="28"/>
        </w:rPr>
        <w:t>+7 705 </w:t>
      </w:r>
      <w:r w:rsidR="00B327D5">
        <w:rPr>
          <w:sz w:val="28"/>
          <w:szCs w:val="28"/>
          <w:lang w:val="ru-RU"/>
        </w:rPr>
        <w:t>…</w:t>
      </w:r>
    </w:p>
    <w:p w14:paraId="2509D506" w14:textId="77777777" w:rsidR="00F53300" w:rsidRPr="00F53300" w:rsidRDefault="00F53300" w:rsidP="00F53300">
      <w:pPr>
        <w:pStyle w:val="ae"/>
        <w:ind w:left="3544"/>
        <w:rPr>
          <w:rFonts w:eastAsia="Times New Roman"/>
          <w:color w:val="000000" w:themeColor="text1"/>
          <w:sz w:val="28"/>
          <w:szCs w:val="28"/>
        </w:rPr>
      </w:pPr>
      <w:r w:rsidRPr="00F53300">
        <w:rPr>
          <w:rFonts w:eastAsia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053E00E1" w14:textId="77777777" w:rsidR="00F53300" w:rsidRPr="00F53300" w:rsidRDefault="00F53300" w:rsidP="00F53300">
      <w:pPr>
        <w:pStyle w:val="ae"/>
        <w:ind w:left="3544"/>
        <w:jc w:val="both"/>
        <w:rPr>
          <w:rFonts w:eastAsia="Times New Roman"/>
          <w:color w:val="000000" w:themeColor="text1"/>
          <w:sz w:val="28"/>
          <w:szCs w:val="28"/>
        </w:rPr>
      </w:pPr>
      <w:r w:rsidRPr="00F53300">
        <w:rPr>
          <w:rFonts w:eastAsia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6B47179" w14:textId="77777777" w:rsidR="00F53300" w:rsidRPr="00F53300" w:rsidRDefault="00F53300" w:rsidP="00F53300">
      <w:pPr>
        <w:pStyle w:val="ae"/>
        <w:ind w:left="3544"/>
        <w:jc w:val="both"/>
        <w:rPr>
          <w:rFonts w:eastAsia="Times New Roman"/>
          <w:color w:val="000000" w:themeColor="text1"/>
          <w:sz w:val="28"/>
          <w:szCs w:val="28"/>
        </w:rPr>
      </w:pPr>
      <w:r w:rsidRPr="00F53300">
        <w:rPr>
          <w:rFonts w:eastAsia="Times New Roman"/>
          <w:color w:val="000000" w:themeColor="text1"/>
          <w:sz w:val="28"/>
          <w:szCs w:val="28"/>
        </w:rPr>
        <w:t>БИН 201240021767 </w:t>
      </w:r>
    </w:p>
    <w:p w14:paraId="4371F3DB" w14:textId="77777777" w:rsidR="00F53300" w:rsidRPr="00F53300" w:rsidRDefault="00F53300" w:rsidP="00F53300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F53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05A4DFE5" w14:textId="77777777" w:rsidR="00F53300" w:rsidRPr="00F53300" w:rsidRDefault="00F53300" w:rsidP="00F53300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F53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F53300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F53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12E04AC" w14:textId="77777777" w:rsidR="00F53300" w:rsidRPr="00F53300" w:rsidRDefault="00F53300" w:rsidP="00F53300">
      <w:pPr>
        <w:pStyle w:val="ae"/>
        <w:ind w:left="3544"/>
        <w:rPr>
          <w:sz w:val="28"/>
          <w:szCs w:val="28"/>
        </w:rPr>
      </w:pPr>
      <w:r w:rsidRPr="00F53300">
        <w:rPr>
          <w:rFonts w:eastAsia="Times New Roman"/>
          <w:color w:val="000000" w:themeColor="text1"/>
          <w:sz w:val="28"/>
          <w:szCs w:val="28"/>
        </w:rPr>
        <w:t>+7 708 578 5758; +7 727 971 78 58.</w:t>
      </w:r>
      <w:r w:rsidRPr="00F53300">
        <w:rPr>
          <w:sz w:val="28"/>
          <w:szCs w:val="28"/>
        </w:rPr>
        <w:t xml:space="preserve"> </w:t>
      </w:r>
    </w:p>
    <w:p w14:paraId="7D7601F6" w14:textId="77777777" w:rsidR="00F53300" w:rsidRPr="00F53300" w:rsidRDefault="00F53300" w:rsidP="00F53300">
      <w:pPr>
        <w:pStyle w:val="ae"/>
        <w:ind w:left="3540"/>
        <w:jc w:val="both"/>
        <w:rPr>
          <w:b/>
          <w:sz w:val="28"/>
          <w:szCs w:val="28"/>
        </w:rPr>
      </w:pPr>
    </w:p>
    <w:p w14:paraId="33364583" w14:textId="77777777" w:rsidR="00F53300" w:rsidRPr="00F53300" w:rsidRDefault="00F53300" w:rsidP="00F53300">
      <w:pPr>
        <w:pStyle w:val="ae"/>
        <w:jc w:val="center"/>
        <w:rPr>
          <w:b/>
          <w:sz w:val="28"/>
          <w:szCs w:val="28"/>
        </w:rPr>
      </w:pPr>
      <w:r w:rsidRPr="00F53300">
        <w:rPr>
          <w:rFonts w:eastAsia="Times New Roman"/>
          <w:b/>
          <w:sz w:val="28"/>
          <w:szCs w:val="28"/>
        </w:rPr>
        <w:t>Ходатайство</w:t>
      </w:r>
    </w:p>
    <w:p w14:paraId="441571E8" w14:textId="77777777" w:rsidR="00F53300" w:rsidRPr="00F53300" w:rsidRDefault="00F53300" w:rsidP="00F53300">
      <w:pPr>
        <w:pStyle w:val="ae"/>
        <w:jc w:val="center"/>
        <w:rPr>
          <w:rFonts w:eastAsia="Times New Roman"/>
          <w:iCs/>
          <w:sz w:val="28"/>
          <w:szCs w:val="28"/>
        </w:rPr>
      </w:pPr>
      <w:r w:rsidRPr="00F53300">
        <w:rPr>
          <w:rFonts w:eastAsia="Times New Roman"/>
          <w:iCs/>
          <w:sz w:val="28"/>
          <w:szCs w:val="28"/>
        </w:rPr>
        <w:t>о разъяснения судебного акта</w:t>
      </w:r>
    </w:p>
    <w:p w14:paraId="05BF976B" w14:textId="77777777" w:rsidR="00F53300" w:rsidRPr="00F53300" w:rsidRDefault="00F53300" w:rsidP="00F53300">
      <w:pPr>
        <w:pStyle w:val="ae"/>
        <w:ind w:firstLine="708"/>
        <w:jc w:val="both"/>
        <w:rPr>
          <w:sz w:val="28"/>
          <w:szCs w:val="28"/>
        </w:rPr>
      </w:pPr>
    </w:p>
    <w:p w14:paraId="222097F3" w14:textId="2E5296B3" w:rsidR="00F53300" w:rsidRPr="00F53300" w:rsidRDefault="00F53300" w:rsidP="00F53300">
      <w:pPr>
        <w:pStyle w:val="ae"/>
        <w:ind w:firstLine="708"/>
        <w:jc w:val="both"/>
        <w:rPr>
          <w:sz w:val="28"/>
          <w:szCs w:val="28"/>
        </w:rPr>
      </w:pPr>
      <w:r w:rsidRPr="00F53300">
        <w:rPr>
          <w:sz w:val="28"/>
          <w:szCs w:val="28"/>
        </w:rPr>
        <w:t>11 марта 2024 года вами рассмотрев заявление истца об обеспечении иска по гражданскому делу № 7527-24-00-2/2745 по иску товарищества с ограниченной ответственностью «Т</w:t>
      </w:r>
      <w:r w:rsidR="00B327D5">
        <w:rPr>
          <w:sz w:val="28"/>
          <w:szCs w:val="28"/>
          <w:lang w:val="ru-RU"/>
        </w:rPr>
        <w:t>.</w:t>
      </w:r>
      <w:r w:rsidRPr="00F53300">
        <w:rPr>
          <w:sz w:val="28"/>
          <w:szCs w:val="28"/>
        </w:rPr>
        <w:t>С» к ответчику товариществу с ограниченной ответственностью «</w:t>
      </w:r>
      <w:r w:rsidR="00B327D5" w:rsidRPr="00B327D5">
        <w:rPr>
          <w:b/>
          <w:bCs/>
          <w:sz w:val="28"/>
          <w:szCs w:val="28"/>
          <w:lang w:val="ru-RU"/>
        </w:rPr>
        <w:t xml:space="preserve"> </w:t>
      </w:r>
      <w:r w:rsidR="00B327D5" w:rsidRPr="00B327D5">
        <w:rPr>
          <w:sz w:val="28"/>
          <w:szCs w:val="28"/>
          <w:lang w:val="en-US"/>
        </w:rPr>
        <w:t>M</w:t>
      </w:r>
      <w:r w:rsidR="00B327D5" w:rsidRPr="00B327D5">
        <w:rPr>
          <w:sz w:val="28"/>
          <w:szCs w:val="28"/>
          <w:lang w:val="ru-RU"/>
        </w:rPr>
        <w:t>.</w:t>
      </w:r>
      <w:r w:rsidR="00B327D5" w:rsidRPr="00B327D5">
        <w:rPr>
          <w:sz w:val="28"/>
          <w:szCs w:val="28"/>
          <w:lang w:val="en-US"/>
        </w:rPr>
        <w:t>B</w:t>
      </w:r>
      <w:r w:rsidR="00B327D5" w:rsidRPr="00B327D5">
        <w:rPr>
          <w:sz w:val="28"/>
          <w:szCs w:val="28"/>
          <w:lang w:val="ru-RU"/>
        </w:rPr>
        <w:t>.</w:t>
      </w:r>
      <w:r w:rsidR="00B327D5" w:rsidRPr="00B327D5">
        <w:rPr>
          <w:sz w:val="28"/>
          <w:szCs w:val="28"/>
          <w:lang w:val="en-US"/>
        </w:rPr>
        <w:t>G</w:t>
      </w:r>
      <w:r w:rsidR="00B327D5" w:rsidRPr="00B327D5">
        <w:rPr>
          <w:sz w:val="28"/>
          <w:szCs w:val="28"/>
          <w:lang w:val="ru-RU"/>
        </w:rPr>
        <w:t>.</w:t>
      </w:r>
      <w:r w:rsidRPr="00F53300">
        <w:rPr>
          <w:sz w:val="28"/>
          <w:szCs w:val="28"/>
        </w:rPr>
        <w:t>» о взыскании суммы задолженности, Суд Определил - Ходатайство истца  об обеспечении иска – удовлетворить.</w:t>
      </w:r>
    </w:p>
    <w:p w14:paraId="577201F8" w14:textId="30486A6F" w:rsidR="00F53300" w:rsidRPr="00F53300" w:rsidRDefault="00F53300" w:rsidP="00F53300">
      <w:pPr>
        <w:pStyle w:val="ae"/>
        <w:ind w:firstLine="708"/>
        <w:jc w:val="both"/>
        <w:rPr>
          <w:sz w:val="28"/>
          <w:szCs w:val="28"/>
        </w:rPr>
      </w:pPr>
      <w:r w:rsidRPr="00F53300">
        <w:rPr>
          <w:sz w:val="28"/>
          <w:szCs w:val="28"/>
        </w:rPr>
        <w:t>Таким образом ЧСИ города Алматы Тауекеловым Кайрат Танирбергеновичем на основании Определения суда от 11 марта 2024 года наложил обременения (Арест) 17 апреля 2024 год на единственный расчетный счет KZ286017</w:t>
      </w:r>
      <w:r w:rsidR="00A01351">
        <w:rPr>
          <w:sz w:val="28"/>
          <w:szCs w:val="28"/>
          <w:lang w:val="ru-RU"/>
        </w:rPr>
        <w:t>….</w:t>
      </w:r>
      <w:r w:rsidRPr="00F53300">
        <w:rPr>
          <w:sz w:val="28"/>
          <w:szCs w:val="28"/>
        </w:rPr>
        <w:t xml:space="preserve">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</w:t>
      </w:r>
      <w:r w:rsidR="00B327D5" w:rsidRPr="00B327D5">
        <w:rPr>
          <w:sz w:val="28"/>
          <w:szCs w:val="28"/>
          <w:lang w:val="ru-RU"/>
        </w:rPr>
        <w:t xml:space="preserve"> </w:t>
      </w:r>
      <w:r w:rsidR="00B327D5" w:rsidRPr="00B327D5">
        <w:rPr>
          <w:sz w:val="28"/>
          <w:szCs w:val="28"/>
          <w:lang w:val="en-US"/>
        </w:rPr>
        <w:t>M</w:t>
      </w:r>
      <w:r w:rsidR="00B327D5" w:rsidRPr="00B327D5">
        <w:rPr>
          <w:sz w:val="28"/>
          <w:szCs w:val="28"/>
          <w:lang w:val="ru-RU"/>
        </w:rPr>
        <w:t>.</w:t>
      </w:r>
      <w:r w:rsidR="00B327D5" w:rsidRPr="00B327D5">
        <w:rPr>
          <w:sz w:val="28"/>
          <w:szCs w:val="28"/>
          <w:lang w:val="en-US"/>
        </w:rPr>
        <w:t>B</w:t>
      </w:r>
      <w:r w:rsidR="00B327D5" w:rsidRPr="00B327D5">
        <w:rPr>
          <w:sz w:val="28"/>
          <w:szCs w:val="28"/>
          <w:lang w:val="ru-RU"/>
        </w:rPr>
        <w:t>.</w:t>
      </w:r>
      <w:r w:rsidR="00B327D5" w:rsidRPr="00B327D5">
        <w:rPr>
          <w:sz w:val="28"/>
          <w:szCs w:val="28"/>
          <w:lang w:val="en-US"/>
        </w:rPr>
        <w:t>G</w:t>
      </w:r>
      <w:r w:rsidR="00B327D5" w:rsidRPr="00B327D5">
        <w:rPr>
          <w:sz w:val="28"/>
          <w:szCs w:val="28"/>
          <w:lang w:val="ru-RU"/>
        </w:rPr>
        <w:t>.</w:t>
      </w:r>
      <w:r w:rsidRPr="00F53300">
        <w:rPr>
          <w:sz w:val="28"/>
          <w:szCs w:val="28"/>
        </w:rPr>
        <w:t>» тому свидетельствует Выписка по счету за период с 16-04-2023 по 17-04-2024 год.</w:t>
      </w:r>
    </w:p>
    <w:p w14:paraId="4BC265E1" w14:textId="77777777" w:rsidR="00F53300" w:rsidRPr="00F53300" w:rsidRDefault="00F53300" w:rsidP="00F53300">
      <w:pPr>
        <w:pStyle w:val="ae"/>
        <w:ind w:firstLine="708"/>
        <w:jc w:val="both"/>
        <w:rPr>
          <w:sz w:val="28"/>
          <w:szCs w:val="28"/>
        </w:rPr>
      </w:pPr>
      <w:r w:rsidRPr="00F53300">
        <w:rPr>
          <w:sz w:val="28"/>
          <w:szCs w:val="28"/>
        </w:rPr>
        <w:t>Также судом в определении было указано о том, что с</w:t>
      </w:r>
      <w:r w:rsidRPr="00F53300">
        <w:rPr>
          <w:color w:val="000000"/>
          <w:spacing w:val="2"/>
          <w:sz w:val="28"/>
          <w:szCs w:val="28"/>
          <w:bdr w:val="none" w:sz="0" w:space="0" w:color="auto" w:frame="1"/>
        </w:rPr>
        <w:t>огласно пп. 1, р. 1 ст 156</w:t>
      </w:r>
      <w:r w:rsidRPr="00F53300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Pr="00F53300">
        <w:rPr>
          <w:color w:val="000000"/>
          <w:spacing w:val="2"/>
          <w:sz w:val="28"/>
          <w:szCs w:val="28"/>
        </w:rPr>
        <w:t xml:space="preserve">Мерами по обеспечению иска могут быть: 1) наложение ареста на имущество, принадлежащее ответчику и находящееся у него или у других лиц </w:t>
      </w:r>
      <w:r w:rsidRPr="00F53300">
        <w:rPr>
          <w:i/>
          <w:iCs/>
          <w:color w:val="000000"/>
          <w:spacing w:val="2"/>
          <w:sz w:val="28"/>
          <w:szCs w:val="28"/>
        </w:rPr>
        <w:t>(</w:t>
      </w:r>
      <w:r w:rsidRPr="00F53300">
        <w:rPr>
          <w:i/>
          <w:iCs/>
          <w:color w:val="000000"/>
          <w:spacing w:val="2"/>
          <w:sz w:val="28"/>
          <w:szCs w:val="28"/>
          <w:u w:val="single"/>
        </w:rPr>
        <w:t>за исключением наложения ареста на деньги, находящиеся на корреспондентском счете банка</w:t>
      </w:r>
      <w:r w:rsidRPr="00F53300">
        <w:rPr>
          <w:i/>
          <w:iCs/>
          <w:color w:val="000000"/>
          <w:spacing w:val="2"/>
          <w:sz w:val="28"/>
          <w:szCs w:val="28"/>
        </w:rPr>
        <w:t xml:space="preserve">, филиала банка-нерезидента Республики Казахстан, и на имущество, являющееся предметом по операциям репо, заключенным в торговых системах организаторов торгов методом открытых торгов, либо взносами в гарантийные или резервные фонды клиринговой организации (центрального контрагента), маржевыми взносами, являющимися обеспечением по сделкам, заключенным в торговых системах организаторов торгов методом открытых торгов и </w:t>
      </w:r>
      <w:r w:rsidRPr="00F53300">
        <w:rPr>
          <w:i/>
          <w:iCs/>
          <w:color w:val="000000"/>
          <w:spacing w:val="2"/>
          <w:sz w:val="28"/>
          <w:szCs w:val="28"/>
        </w:rPr>
        <w:lastRenderedPageBreak/>
        <w:t>(или) с участием центрального контрагента, а также на деньги, находящиеся на банковских счетах, на которые поступают суммы заработной платы)</w:t>
      </w:r>
      <w:r w:rsidRPr="00F53300">
        <w:rPr>
          <w:color w:val="000000"/>
          <w:spacing w:val="2"/>
          <w:sz w:val="28"/>
          <w:szCs w:val="28"/>
        </w:rPr>
        <w:t>.</w:t>
      </w:r>
    </w:p>
    <w:p w14:paraId="7BCB39F5" w14:textId="77777777" w:rsidR="00F53300" w:rsidRPr="00F53300" w:rsidRDefault="00F53300" w:rsidP="00F53300">
      <w:pPr>
        <w:pStyle w:val="ae"/>
        <w:ind w:firstLine="708"/>
        <w:jc w:val="both"/>
        <w:rPr>
          <w:sz w:val="28"/>
          <w:szCs w:val="28"/>
        </w:rPr>
      </w:pPr>
      <w:r w:rsidRPr="00F53300">
        <w:rPr>
          <w:sz w:val="28"/>
          <w:szCs w:val="28"/>
        </w:rPr>
        <w:t xml:space="preserve">Согласно Нормативной постановлении Верховного Суда Республики Казахстан от 12 января 2009 года № 2, о принятии обеспечительных мер по гражданским делам,  </w:t>
      </w:r>
      <w:r w:rsidRPr="00F53300">
        <w:rPr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3E7B684F" w14:textId="5CF0FF99" w:rsidR="00F53300" w:rsidRPr="00F53300" w:rsidRDefault="00F53300" w:rsidP="00F53300">
      <w:pPr>
        <w:pStyle w:val="ae"/>
        <w:ind w:firstLine="708"/>
        <w:jc w:val="both"/>
        <w:rPr>
          <w:sz w:val="28"/>
          <w:szCs w:val="28"/>
        </w:rPr>
      </w:pPr>
      <w:r w:rsidRPr="00F53300">
        <w:rPr>
          <w:sz w:val="28"/>
          <w:szCs w:val="28"/>
        </w:rPr>
        <w:t>ТОО «</w:t>
      </w:r>
      <w:r w:rsidR="00B327D5" w:rsidRPr="00B327D5">
        <w:rPr>
          <w:sz w:val="28"/>
          <w:szCs w:val="28"/>
          <w:lang w:val="ru-RU"/>
        </w:rPr>
        <w:t xml:space="preserve"> </w:t>
      </w:r>
      <w:r w:rsidR="00B327D5" w:rsidRPr="00B327D5">
        <w:rPr>
          <w:sz w:val="28"/>
          <w:szCs w:val="28"/>
          <w:lang w:val="en-US"/>
        </w:rPr>
        <w:t>M</w:t>
      </w:r>
      <w:r w:rsidR="00B327D5" w:rsidRPr="00B327D5">
        <w:rPr>
          <w:sz w:val="28"/>
          <w:szCs w:val="28"/>
          <w:lang w:val="ru-RU"/>
        </w:rPr>
        <w:t>.</w:t>
      </w:r>
      <w:r w:rsidR="00B327D5" w:rsidRPr="00B327D5">
        <w:rPr>
          <w:sz w:val="28"/>
          <w:szCs w:val="28"/>
          <w:lang w:val="en-US"/>
        </w:rPr>
        <w:t>B</w:t>
      </w:r>
      <w:r w:rsidR="00B327D5" w:rsidRPr="00B327D5">
        <w:rPr>
          <w:sz w:val="28"/>
          <w:szCs w:val="28"/>
          <w:lang w:val="ru-RU"/>
        </w:rPr>
        <w:t>.</w:t>
      </w:r>
      <w:r w:rsidR="00B327D5" w:rsidRPr="00B327D5">
        <w:rPr>
          <w:sz w:val="28"/>
          <w:szCs w:val="28"/>
          <w:lang w:val="en-US"/>
        </w:rPr>
        <w:t>G</w:t>
      </w:r>
      <w:r w:rsidR="00B327D5" w:rsidRPr="00B327D5">
        <w:rPr>
          <w:sz w:val="28"/>
          <w:szCs w:val="28"/>
          <w:lang w:val="ru-RU"/>
        </w:rPr>
        <w:t>.</w:t>
      </w:r>
      <w:r w:rsidRPr="00F53300">
        <w:rPr>
          <w:sz w:val="28"/>
          <w:szCs w:val="28"/>
        </w:rPr>
        <w:t xml:space="preserve">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 </w:t>
      </w:r>
    </w:p>
    <w:p w14:paraId="1F5D85BA" w14:textId="77777777" w:rsidR="00F53300" w:rsidRPr="00F53300" w:rsidRDefault="00F53300" w:rsidP="00F53300">
      <w:pPr>
        <w:pStyle w:val="ae"/>
        <w:ind w:firstLine="708"/>
        <w:jc w:val="both"/>
        <w:rPr>
          <w:sz w:val="28"/>
          <w:szCs w:val="28"/>
        </w:rPr>
      </w:pPr>
      <w:r w:rsidRPr="00F53300">
        <w:rPr>
          <w:sz w:val="28"/>
          <w:szCs w:val="28"/>
        </w:rPr>
        <w:t>В соответствии п.п. 1, п. 2, ст. 32 ЗРК Об исполнительном производстве и статусе судебных исполнителей предусмотрено, что при принятии м</w:t>
      </w:r>
      <w:r w:rsidRPr="00F53300">
        <w:rPr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F53300">
        <w:rPr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F53300">
        <w:rPr>
          <w:i/>
          <w:iCs/>
          <w:sz w:val="28"/>
          <w:szCs w:val="28"/>
        </w:rPr>
        <w:t>(за исключением банков и организаций, осуществляющих отдельные виды банковских операций, а также страховых организаций)</w:t>
      </w:r>
      <w:r w:rsidRPr="00F53300">
        <w:rPr>
          <w:sz w:val="28"/>
          <w:szCs w:val="28"/>
        </w:rPr>
        <w:t>.</w:t>
      </w:r>
    </w:p>
    <w:p w14:paraId="61E0010B" w14:textId="77777777" w:rsidR="00F53300" w:rsidRPr="00F53300" w:rsidRDefault="00F53300" w:rsidP="00F53300">
      <w:pPr>
        <w:pStyle w:val="ae"/>
        <w:ind w:firstLine="708"/>
        <w:jc w:val="both"/>
        <w:rPr>
          <w:sz w:val="28"/>
          <w:szCs w:val="28"/>
        </w:rPr>
      </w:pPr>
      <w:r w:rsidRPr="00F53300">
        <w:rPr>
          <w:sz w:val="28"/>
          <w:szCs w:val="28"/>
        </w:rPr>
        <w:t xml:space="preserve">Однако ЧСИ на все наши вышеуказанные доводы и письма, просьбы снять с вышеуказанного текущего счета ареста категорически игнорирует, приводя свои аргументы и доводы.  </w:t>
      </w:r>
    </w:p>
    <w:p w14:paraId="6994DFFB" w14:textId="77777777" w:rsidR="00F53300" w:rsidRPr="00F53300" w:rsidRDefault="00F53300" w:rsidP="00F53300">
      <w:pPr>
        <w:pStyle w:val="ae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53300">
        <w:rPr>
          <w:sz w:val="28"/>
          <w:szCs w:val="28"/>
        </w:rPr>
        <w:t>Руководствуясь</w:t>
      </w:r>
      <w:r w:rsidRPr="00F53300">
        <w:rPr>
          <w:rStyle w:val="ad"/>
          <w:bCs/>
          <w:color w:val="000000"/>
          <w:sz w:val="28"/>
          <w:szCs w:val="28"/>
        </w:rPr>
        <w:t xml:space="preserve"> </w:t>
      </w:r>
      <w:r w:rsidRPr="00F53300">
        <w:rPr>
          <w:rStyle w:val="s1"/>
          <w:bCs/>
          <w:color w:val="000000"/>
          <w:sz w:val="28"/>
          <w:szCs w:val="28"/>
        </w:rPr>
        <w:t>статей 237. ГПК РК, «Разъяснение решения», где оговорено:</w:t>
      </w:r>
      <w:r w:rsidRPr="00F53300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F53300">
        <w:rPr>
          <w:color w:val="000000"/>
          <w:sz w:val="28"/>
          <w:szCs w:val="28"/>
        </w:rPr>
        <w:t xml:space="preserve">в случае неясности решения суд, рассмотревший дело, вправе по заявлению лиц, участвующих в деле, а также по ходатайству судебного исполнителя разъяснить решение, не изменяя его содержания. Разъяснение решения допускается, если оно еще не приведено в исполнение и не истек срок, в течение которого решение может быть принудительно исполнено. Суд рассматривает и разрешает заявление, ходатайство о разъяснении решения в течение десяти рабочих дней со дня их поступления в суд. Вопрос о разъяснении решения разрешается судом в судебном заседании. Лица, участвующие в деле, а также судебный исполнитель в случаях, когда предметом рассмотрения и разрешения является его ходатайство о разъяснении, извещаются о времени и месте судебного заседания, однако их неявка не является препятствием для рассмотрения вопроса о разъяснении решения. </w:t>
      </w:r>
      <w:r w:rsidRPr="00F53300">
        <w:rPr>
          <w:rStyle w:val="s0"/>
          <w:color w:val="000000"/>
          <w:sz w:val="28"/>
          <w:szCs w:val="28"/>
        </w:rPr>
        <w:t xml:space="preserve">На определение суда о разъяснении решения может быть подана частная жалоба, принесено ходатайство прокурором в суд апелляционной инстанции, решение которого является окончательным. А также </w:t>
      </w:r>
      <w:r w:rsidRPr="00F53300">
        <w:rPr>
          <w:color w:val="000000"/>
          <w:sz w:val="28"/>
          <w:szCs w:val="28"/>
        </w:rPr>
        <w:t>Нормативного постановление Верховного Суда Республики Казахстан от 11 июля 2003 года N 5. «О судебном решении»,</w:t>
      </w:r>
    </w:p>
    <w:p w14:paraId="0F6189FC" w14:textId="77777777" w:rsidR="00F53300" w:rsidRPr="00F53300" w:rsidRDefault="00F53300" w:rsidP="00F53300">
      <w:pPr>
        <w:pStyle w:val="j11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F53300">
        <w:rPr>
          <w:sz w:val="28"/>
          <w:szCs w:val="28"/>
        </w:rPr>
        <w:t>На основания вышеизложенного и в соответствий ст. 237 ГПК РК,</w:t>
      </w:r>
    </w:p>
    <w:p w14:paraId="2BF74E4F" w14:textId="77777777" w:rsidR="00F53300" w:rsidRPr="00F53300" w:rsidRDefault="00F53300" w:rsidP="00F53300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983E44C" w14:textId="77777777" w:rsidR="00F53300" w:rsidRPr="00F53300" w:rsidRDefault="00F53300" w:rsidP="00F53300">
      <w:pPr>
        <w:pStyle w:val="ae"/>
        <w:jc w:val="center"/>
        <w:rPr>
          <w:b/>
          <w:sz w:val="28"/>
          <w:szCs w:val="28"/>
        </w:rPr>
      </w:pPr>
      <w:r w:rsidRPr="00F53300">
        <w:rPr>
          <w:b/>
          <w:sz w:val="28"/>
          <w:szCs w:val="28"/>
        </w:rPr>
        <w:lastRenderedPageBreak/>
        <w:t>ПРОШУ СУД:</w:t>
      </w:r>
    </w:p>
    <w:p w14:paraId="63DA08E8" w14:textId="77777777" w:rsidR="00F53300" w:rsidRPr="00F53300" w:rsidRDefault="00F53300" w:rsidP="00F53300">
      <w:pPr>
        <w:pStyle w:val="ae"/>
        <w:rPr>
          <w:sz w:val="28"/>
          <w:szCs w:val="28"/>
        </w:rPr>
      </w:pPr>
      <w:r w:rsidRPr="00F53300">
        <w:rPr>
          <w:sz w:val="28"/>
          <w:szCs w:val="28"/>
        </w:rPr>
        <w:t> </w:t>
      </w:r>
    </w:p>
    <w:p w14:paraId="3E948931" w14:textId="6C827734" w:rsidR="00F53300" w:rsidRPr="00F53300" w:rsidRDefault="00F53300" w:rsidP="00F53300">
      <w:pPr>
        <w:pStyle w:val="a7"/>
        <w:numPr>
          <w:ilvl w:val="0"/>
          <w:numId w:val="1"/>
        </w:numPr>
        <w:shd w:val="clear" w:color="auto" w:fill="FFFFFF"/>
        <w:spacing w:after="0" w:line="17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53300">
        <w:rPr>
          <w:rFonts w:ascii="Times New Roman" w:eastAsia="Times New Roman" w:hAnsi="Times New Roman" w:cs="Times New Roman"/>
          <w:sz w:val="28"/>
          <w:szCs w:val="28"/>
        </w:rPr>
        <w:t xml:space="preserve">Дать письменное разъяснение на принятое Вами </w:t>
      </w:r>
      <w:r w:rsidRPr="00F53300">
        <w:rPr>
          <w:rFonts w:ascii="Times New Roman" w:hAnsi="Times New Roman" w:cs="Times New Roman"/>
          <w:sz w:val="28"/>
          <w:szCs w:val="28"/>
        </w:rPr>
        <w:t>определение от 11 марта 2024 года по гражданскому делу №7527-24-00-2/2745 на предмет в праве ли ЧСИ наложить обременения на текущи счет действующего юридического лица откуда выполняются обязательства по оплате заработных плат и перечислении пенсионных, социальных и других налоговых отчислении.</w:t>
      </w:r>
    </w:p>
    <w:p w14:paraId="635FFFA1" w14:textId="77777777" w:rsidR="00F53300" w:rsidRPr="00F53300" w:rsidRDefault="00F53300" w:rsidP="00F53300">
      <w:pPr>
        <w:pStyle w:val="ae"/>
        <w:rPr>
          <w:sz w:val="28"/>
          <w:szCs w:val="28"/>
        </w:rPr>
      </w:pPr>
    </w:p>
    <w:p w14:paraId="74DEB3BA" w14:textId="77777777" w:rsidR="00F53300" w:rsidRPr="00F53300" w:rsidRDefault="00F53300" w:rsidP="00F53300">
      <w:pPr>
        <w:pStyle w:val="ae"/>
        <w:ind w:firstLine="708"/>
        <w:rPr>
          <w:b/>
          <w:sz w:val="28"/>
          <w:szCs w:val="28"/>
        </w:rPr>
      </w:pPr>
    </w:p>
    <w:p w14:paraId="1EA1EA85" w14:textId="77777777" w:rsidR="00F53300" w:rsidRPr="00F53300" w:rsidRDefault="00F53300" w:rsidP="00F53300">
      <w:pPr>
        <w:pStyle w:val="ae"/>
        <w:rPr>
          <w:b/>
          <w:bCs/>
          <w:sz w:val="28"/>
          <w:szCs w:val="28"/>
          <w:lang w:val="kk-KZ"/>
        </w:rPr>
      </w:pPr>
      <w:r w:rsidRPr="00F53300">
        <w:rPr>
          <w:b/>
          <w:bCs/>
          <w:sz w:val="28"/>
          <w:szCs w:val="28"/>
          <w:lang w:val="kk-KZ"/>
        </w:rPr>
        <w:t>С уважением,</w:t>
      </w:r>
    </w:p>
    <w:p w14:paraId="44AEC536" w14:textId="77777777" w:rsidR="00F53300" w:rsidRPr="00F53300" w:rsidRDefault="00F53300" w:rsidP="00F53300">
      <w:pPr>
        <w:pStyle w:val="ae"/>
        <w:rPr>
          <w:b/>
          <w:bCs/>
          <w:sz w:val="28"/>
          <w:szCs w:val="28"/>
          <w:lang w:val="kk-KZ"/>
        </w:rPr>
      </w:pPr>
      <w:r w:rsidRPr="00F53300">
        <w:rPr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7FD07ABC" w14:textId="77777777" w:rsidR="00F53300" w:rsidRPr="00F53300" w:rsidRDefault="00F53300" w:rsidP="00F53300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1817E" w14:textId="3972FA8F" w:rsidR="00F53300" w:rsidRPr="00F53300" w:rsidRDefault="00F53300" w:rsidP="00F5330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330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_____________/Саржанов Галымжан Турлыбекович</w:t>
      </w:r>
    </w:p>
    <w:p w14:paraId="60D1C112" w14:textId="77777777" w:rsidR="00F53300" w:rsidRDefault="00F53300" w:rsidP="00F53300">
      <w:pPr>
        <w:pStyle w:val="ae"/>
        <w:ind w:left="720" w:firstLine="6372"/>
        <w:jc w:val="both"/>
        <w:rPr>
          <w:b/>
          <w:bCs/>
          <w:sz w:val="24"/>
          <w:szCs w:val="24"/>
        </w:rPr>
      </w:pPr>
    </w:p>
    <w:p w14:paraId="69E8CAF2" w14:textId="77777777" w:rsidR="00F53300" w:rsidRDefault="00F53300" w:rsidP="00F53300">
      <w:r>
        <w:rPr>
          <w:rFonts w:ascii="Times New Roman" w:hAnsi="Times New Roman" w:cs="Times New Roman"/>
          <w:sz w:val="16"/>
          <w:szCs w:val="16"/>
        </w:rPr>
        <w:t>"___"___________202</w:t>
      </w:r>
      <w:r>
        <w:rPr>
          <w:rFonts w:ascii="Times New Roman" w:hAnsi="Times New Roman" w:cs="Times New Roman"/>
          <w:sz w:val="16"/>
          <w:szCs w:val="16"/>
          <w:lang w:val="kk-KZ"/>
        </w:rPr>
        <w:t>4</w:t>
      </w:r>
      <w:r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3C3FB86A" w14:textId="77777777" w:rsidR="00795605" w:rsidRDefault="00795605"/>
    <w:sectPr w:rsidR="00795605" w:rsidSect="00F53300">
      <w:pgSz w:w="11906" w:h="16838"/>
      <w:pgMar w:top="567" w:right="141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621"/>
    <w:multiLevelType w:val="hybridMultilevel"/>
    <w:tmpl w:val="95A097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7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823"/>
    <w:rsid w:val="001A065A"/>
    <w:rsid w:val="002D2374"/>
    <w:rsid w:val="00327219"/>
    <w:rsid w:val="006D3BCA"/>
    <w:rsid w:val="00795605"/>
    <w:rsid w:val="00915823"/>
    <w:rsid w:val="00A01351"/>
    <w:rsid w:val="00AD4C65"/>
    <w:rsid w:val="00B327D5"/>
    <w:rsid w:val="00D82448"/>
    <w:rsid w:val="00F53300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4E81"/>
  <w15:chartTrackingRefBased/>
  <w15:docId w15:val="{2C8D4730-C0CB-415F-9967-4FD3F1F6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300"/>
    <w:pPr>
      <w:spacing w:after="200" w:line="276" w:lineRule="auto"/>
    </w:pPr>
    <w:rPr>
      <w:rFonts w:eastAsiaTheme="minorEastAsia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15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8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8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8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8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8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8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8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8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8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8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582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3300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F53300"/>
    <w:rPr>
      <w:rFonts w:ascii="Times New Roman" w:eastAsiaTheme="minorEastAsia" w:hAnsi="Times New Roman" w:cs="Times New Roman"/>
      <w:lang w:eastAsia="ru-RU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F5330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j111">
    <w:name w:val="j111"/>
    <w:basedOn w:val="a"/>
    <w:rsid w:val="00F5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53300"/>
  </w:style>
  <w:style w:type="character" w:customStyle="1" w:styleId="s0">
    <w:name w:val="s0"/>
    <w:basedOn w:val="a0"/>
    <w:rsid w:val="00F53300"/>
  </w:style>
  <w:style w:type="character" w:styleId="af">
    <w:name w:val="Strong"/>
    <w:basedOn w:val="a0"/>
    <w:uiPriority w:val="22"/>
    <w:qFormat/>
    <w:rsid w:val="00F53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2024-04-17T19:51:00Z</dcterms:created>
  <dcterms:modified xsi:type="dcterms:W3CDTF">2025-11-02T10:03:00Z</dcterms:modified>
</cp:coreProperties>
</file>