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04AD" w14:textId="295B7A8A" w:rsidR="00754CA3" w:rsidRPr="00754CA3" w:rsidRDefault="00754CA3" w:rsidP="00754CA3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54CA3">
        <w:rPr>
          <w:rFonts w:ascii="Times New Roman" w:hAnsi="Times New Roman" w:cs="Times New Roman"/>
          <w:b/>
          <w:bCs/>
          <w:sz w:val="28"/>
          <w:szCs w:val="28"/>
        </w:rPr>
        <w:t>об ознакомление с материалами гражданского дела и допуска адвоката</w:t>
      </w:r>
    </w:p>
    <w:p w14:paraId="379EE9E9" w14:textId="77777777" w:rsidR="00754CA3" w:rsidRDefault="00754CA3" w:rsidP="000E1BDC">
      <w:pPr>
        <w:pStyle w:val="ae"/>
        <w:ind w:left="3544"/>
        <w:rPr>
          <w:rFonts w:ascii="Times New Roman" w:hAnsi="Times New Roman" w:cs="Times New Roman"/>
          <w:b/>
          <w:sz w:val="28"/>
          <w:szCs w:val="28"/>
        </w:rPr>
      </w:pPr>
    </w:p>
    <w:p w14:paraId="662519AF" w14:textId="77777777" w:rsidR="00754CA3" w:rsidRDefault="00754CA3" w:rsidP="000E1BDC">
      <w:pPr>
        <w:pStyle w:val="ae"/>
        <w:ind w:left="3544"/>
        <w:rPr>
          <w:rFonts w:ascii="Times New Roman" w:hAnsi="Times New Roman" w:cs="Times New Roman"/>
          <w:b/>
          <w:sz w:val="28"/>
          <w:szCs w:val="28"/>
        </w:rPr>
      </w:pPr>
    </w:p>
    <w:p w14:paraId="79FA44D0" w14:textId="66806164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межрайонный экономический суд г. Алматы </w:t>
      </w:r>
    </w:p>
    <w:p w14:paraId="112EDAF9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050008, г.Алматы, ул. Байзакова, 273 Б</w:t>
      </w:r>
    </w:p>
    <w:p w14:paraId="4D933C3A" w14:textId="06CA9BD9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1BDC">
        <w:rPr>
          <w:rStyle w:val="af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E1B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8 (727) </w:t>
      </w:r>
      <w:r w:rsidR="000B1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……….</w:t>
      </w:r>
    </w:p>
    <w:p w14:paraId="247A58A2" w14:textId="77777777" w:rsidR="000E1BDC" w:rsidRPr="00754CA3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54CA3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020203@</w:t>
        </w:r>
        <w:r w:rsidRPr="000E1B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sud</w:t>
        </w:r>
        <w:r w:rsidRPr="00754CA3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0E1BDC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kz</w:t>
        </w:r>
      </w:hyperlink>
    </w:p>
    <w:p w14:paraId="04A71759" w14:textId="1B989C42" w:rsidR="000E1BDC" w:rsidRPr="00754CA3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754C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754C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0E1BDC">
        <w:rPr>
          <w:rFonts w:ascii="Times New Roman" w:hAnsi="Times New Roman" w:cs="Times New Roman"/>
          <w:sz w:val="28"/>
          <w:szCs w:val="28"/>
        </w:rPr>
        <w:t>ТОО</w:t>
      </w:r>
      <w:r w:rsidRPr="00754CA3">
        <w:rPr>
          <w:rFonts w:ascii="Times New Roman" w:hAnsi="Times New Roman" w:cs="Times New Roman"/>
          <w:sz w:val="28"/>
          <w:szCs w:val="28"/>
        </w:rPr>
        <w:t xml:space="preserve"> "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Pr="00754CA3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1937524E" w14:textId="4D0F6831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БИН </w:t>
      </w:r>
      <w:r w:rsidR="00754CA3">
        <w:rPr>
          <w:rFonts w:ascii="Times New Roman" w:hAnsi="Times New Roman" w:cs="Times New Roman"/>
          <w:sz w:val="28"/>
          <w:szCs w:val="28"/>
        </w:rPr>
        <w:t>…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D2AD0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г. Алматы, ул. Байзакова, дом 194, 10 этаж, офис 1009</w:t>
      </w:r>
    </w:p>
    <w:p w14:paraId="63405B68" w14:textId="1D9617BF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+7 705 </w:t>
      </w:r>
      <w:r w:rsidR="00754CA3">
        <w:rPr>
          <w:rFonts w:ascii="Times New Roman" w:hAnsi="Times New Roman" w:cs="Times New Roman"/>
          <w:sz w:val="28"/>
          <w:szCs w:val="28"/>
        </w:rPr>
        <w:t>…..</w:t>
      </w:r>
    </w:p>
    <w:p w14:paraId="36FF89B6" w14:textId="77777777" w:rsidR="000E1BDC" w:rsidRPr="000E1BDC" w:rsidRDefault="000E1BDC" w:rsidP="000E1BDC">
      <w:pPr>
        <w:pStyle w:val="ae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0452D84C" w14:textId="77777777" w:rsidR="000E1BDC" w:rsidRPr="000E1BDC" w:rsidRDefault="000E1BDC" w:rsidP="000E1BDC">
      <w:pPr>
        <w:pStyle w:val="ae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79409287" w14:textId="77777777" w:rsidR="000E1BDC" w:rsidRPr="000E1BDC" w:rsidRDefault="000E1BDC" w:rsidP="000E1BDC">
      <w:pPr>
        <w:pStyle w:val="ae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3D424AB7" w14:textId="77777777" w:rsidR="000E1BDC" w:rsidRPr="000E1BDC" w:rsidRDefault="000E1BDC" w:rsidP="000E1BDC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33392A1E" w14:textId="77777777" w:rsidR="000E1BDC" w:rsidRPr="000E1BDC" w:rsidRDefault="000E1BDC" w:rsidP="000E1BDC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0E1BDC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11A05C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1ACA2" w14:textId="77777777" w:rsidR="000E1BDC" w:rsidRPr="000E1BDC" w:rsidRDefault="000E1BDC" w:rsidP="000E1BDC">
      <w:pPr>
        <w:pStyle w:val="ae"/>
        <w:ind w:left="4956"/>
        <w:rPr>
          <w:rFonts w:ascii="Times New Roman" w:hAnsi="Times New Roman" w:cs="Times New Roman"/>
          <w:sz w:val="28"/>
          <w:szCs w:val="28"/>
        </w:rPr>
      </w:pPr>
    </w:p>
    <w:p w14:paraId="60889A11" w14:textId="77777777" w:rsidR="000E1BDC" w:rsidRPr="000E1BDC" w:rsidRDefault="000E1BDC" w:rsidP="000E1BD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</w:t>
      </w:r>
    </w:p>
    <w:p w14:paraId="738B687F" w14:textId="77777777" w:rsidR="000E1BDC" w:rsidRPr="000E1BDC" w:rsidRDefault="000E1BDC" w:rsidP="000E1BD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об ознакомление с материалами гражданского дела и допуска адвоката</w:t>
      </w:r>
    </w:p>
    <w:p w14:paraId="4634C6AC" w14:textId="77777777" w:rsidR="000E1BDC" w:rsidRPr="000E1BDC" w:rsidRDefault="000E1BDC" w:rsidP="000E1BD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71B69C1C" w14:textId="1B52D671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Вашем производстве имеется гражданское дело № 7527-24-00-2/2745</w:t>
      </w:r>
      <w:r w:rsidRPr="000E1BDC">
        <w:rPr>
          <w:rFonts w:ascii="Times New Roman" w:hAnsi="Times New Roman" w:cs="Times New Roman"/>
          <w:sz w:val="28"/>
          <w:szCs w:val="28"/>
          <w:lang w:val="kk-KZ"/>
        </w:rPr>
        <w:t xml:space="preserve">, по которому вами </w:t>
      </w:r>
      <w:r w:rsidRPr="000E1BDC">
        <w:rPr>
          <w:rFonts w:ascii="Times New Roman" w:hAnsi="Times New Roman" w:cs="Times New Roman"/>
          <w:sz w:val="28"/>
          <w:szCs w:val="28"/>
        </w:rPr>
        <w:t>08 апреля 2024 год (окончательная версия решения опубликована 13.04.2024 года)   рассмотрев в порядке упрощенного производства по иску Товарищество с ограниченной ответственностью «ТС» к Ответчику ТОО "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</w:rPr>
        <w:t>" о взыскании суммы задолженности.  Руководствуясь статьями 223-226, 267-4 ГПК, суд Решил: Исковое требование товарищества с ограниченной ответственностью «Т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</w:rPr>
        <w:t>С» к ответчику товариществу с ограниченной ответственностью «</w:t>
      </w:r>
      <w:r w:rsidR="00754CA3" w:rsidRPr="000E1B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="00754CA3" w:rsidRPr="000E1B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="00754CA3" w:rsidRPr="000E1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E1BDC">
        <w:rPr>
          <w:rFonts w:ascii="Times New Roman" w:hAnsi="Times New Roman" w:cs="Times New Roman"/>
          <w:sz w:val="28"/>
          <w:szCs w:val="28"/>
        </w:rPr>
        <w:t>» о взыскании суммы задолженности удовлетворить в полном объеме. Взыскать с товарищества с ограниченной ответственностью «</w:t>
      </w:r>
      <w:r w:rsidR="00754CA3" w:rsidRPr="000E1B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="00754CA3" w:rsidRPr="000E1B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="00754CA3" w:rsidRPr="000E1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E1BDC">
        <w:rPr>
          <w:rFonts w:ascii="Times New Roman" w:hAnsi="Times New Roman" w:cs="Times New Roman"/>
          <w:sz w:val="28"/>
          <w:szCs w:val="28"/>
        </w:rPr>
        <w:t>» в пользу товарищества с ограниченной ответственностью «Т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Pr="000E1BDC">
        <w:rPr>
          <w:rFonts w:ascii="Times New Roman" w:hAnsi="Times New Roman" w:cs="Times New Roman"/>
          <w:sz w:val="28"/>
          <w:szCs w:val="28"/>
        </w:rPr>
        <w:t xml:space="preserve">С» задолженность в размере 2 200 000 тенге и судебные расходы в размере 66 000 тенге. </w:t>
      </w:r>
    </w:p>
    <w:p w14:paraId="058FC008" w14:textId="22493D96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Уважаемый Суд, по данному судебному заседанию ответчик не знал, ни разу не получал извещений о предстоящих судебных заседаниях, тем самым был лишен возможности предоставить свое мотивированное возражение. О решении суда ответчик узнал 17 апреля 2024 года, когда судебный исполнитель в рамках обеспечительных мер согласно Определению суда от 11 марта 2024 года арестовал расчетный счет для оплаты заработных плат сотрудников и для перечисления налоговых обязательств ТОО «</w:t>
      </w:r>
      <w:r w:rsidR="00754CA3" w:rsidRPr="000E1B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="00754CA3" w:rsidRPr="000E1B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54CA3">
        <w:rPr>
          <w:rFonts w:ascii="Times New Roman" w:hAnsi="Times New Roman" w:cs="Times New Roman"/>
          <w:sz w:val="28"/>
          <w:szCs w:val="28"/>
        </w:rPr>
        <w:t>.</w:t>
      </w:r>
      <w:r w:rsidR="00754CA3" w:rsidRPr="000E1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E1BDC">
        <w:rPr>
          <w:rFonts w:ascii="Times New Roman" w:hAnsi="Times New Roman" w:cs="Times New Roman"/>
          <w:sz w:val="28"/>
          <w:szCs w:val="28"/>
        </w:rPr>
        <w:t xml:space="preserve">», в судебном кабинете креме решения суда нет Иска и приложенные к нему документы. Также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</w:t>
      </w:r>
      <w:r w:rsidRPr="000E1BDC">
        <w:rPr>
          <w:rFonts w:ascii="Times New Roman" w:hAnsi="Times New Roman" w:cs="Times New Roman"/>
          <w:sz w:val="28"/>
          <w:szCs w:val="28"/>
        </w:rPr>
        <w:lastRenderedPageBreak/>
        <w:t xml:space="preserve">своих интересов, так как решение СМСС города Алматы затрагивает интересы ответчика. </w:t>
      </w:r>
    </w:p>
    <w:p w14:paraId="76C6AF12" w14:textId="77777777" w:rsidR="000E1BDC" w:rsidRPr="000E1BDC" w:rsidRDefault="000E1BDC" w:rsidP="000E1BDC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1BDC">
        <w:rPr>
          <w:sz w:val="28"/>
          <w:szCs w:val="28"/>
        </w:rPr>
        <w:t xml:space="preserve">В целях всестороннего, полного и объективного рассмотрения гражданского дела судом, нам необходимо ознакомиться с исковым заявлением и всеми приложенными документами, после чего суду будут предоставлены доказательства, которые могут повлиять на содержание принятого решения.       </w:t>
      </w:r>
    </w:p>
    <w:p w14:paraId="3F374046" w14:textId="77777777" w:rsidR="000E1BDC" w:rsidRPr="000E1BDC" w:rsidRDefault="000E1BDC" w:rsidP="000E1BDC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46 ГПК РК,</w:t>
      </w:r>
    </w:p>
    <w:p w14:paraId="45A98549" w14:textId="77777777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136B22C8" w14:textId="77777777" w:rsidR="000E1BDC" w:rsidRPr="000E1BDC" w:rsidRDefault="000E1BDC" w:rsidP="000E1BDC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BDC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1021FD4B" w14:textId="77777777" w:rsidR="000E1BDC" w:rsidRPr="000E1BDC" w:rsidRDefault="000E1BDC" w:rsidP="000E1B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 </w:t>
      </w:r>
    </w:p>
    <w:p w14:paraId="02FEE74A" w14:textId="77777777" w:rsidR="000E1BDC" w:rsidRPr="000E1BDC" w:rsidRDefault="000E1BDC" w:rsidP="000E1BD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Предоставить возможность ознакомления со всеми материалами гражданского дело № 7527-24-00-2/2745; </w:t>
      </w:r>
    </w:p>
    <w:p w14:paraId="5C7AF257" w14:textId="389761AA" w:rsidR="000E1BDC" w:rsidRPr="000E1BDC" w:rsidRDefault="000E1BDC" w:rsidP="000E1BD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Адвоката Саржанова Галымжана Турлыбековича допустить в качестве </w:t>
      </w:r>
      <w:r w:rsidR="00702C89" w:rsidRPr="000E1BDC">
        <w:rPr>
          <w:rFonts w:ascii="Times New Roman" w:hAnsi="Times New Roman" w:cs="Times New Roman"/>
          <w:sz w:val="28"/>
          <w:szCs w:val="28"/>
        </w:rPr>
        <w:t>представителя</w:t>
      </w:r>
      <w:r w:rsidRPr="000E1BDC">
        <w:rPr>
          <w:rFonts w:ascii="Times New Roman" w:hAnsi="Times New Roman" w:cs="Times New Roman"/>
          <w:sz w:val="28"/>
          <w:szCs w:val="28"/>
        </w:rPr>
        <w:t xml:space="preserve"> ответчика по гражданскому делу №7527-24-00-2/2745</w:t>
      </w:r>
      <w:r w:rsidRPr="000E1BD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73AFCFE8" w14:textId="77777777" w:rsidR="000E1BDC" w:rsidRPr="000E1BDC" w:rsidRDefault="000E1BDC" w:rsidP="000E1BDC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7DFCF" w14:textId="77777777" w:rsidR="000E1BDC" w:rsidRPr="000E1BDC" w:rsidRDefault="000E1BDC" w:rsidP="000E1BDC">
      <w:pPr>
        <w:pStyle w:val="ae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CAAA" w14:textId="77777777" w:rsidR="000E1BDC" w:rsidRPr="000E1BDC" w:rsidRDefault="000E1BDC" w:rsidP="000E1B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112893A8" w14:textId="77777777" w:rsidR="000E1BDC" w:rsidRPr="000E1BDC" w:rsidRDefault="000E1BDC" w:rsidP="000E1B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>Представитель по доверенности Адвокат:</w:t>
      </w:r>
    </w:p>
    <w:p w14:paraId="5CB55AD6" w14:textId="77777777" w:rsidR="000E1BDC" w:rsidRPr="000E1BDC" w:rsidRDefault="000E1BDC" w:rsidP="000E1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1BDC">
        <w:rPr>
          <w:rFonts w:ascii="Times New Roman" w:hAnsi="Times New Roman" w:cs="Times New Roman"/>
          <w:b/>
          <w:sz w:val="28"/>
          <w:szCs w:val="28"/>
          <w:lang w:val="kk-KZ"/>
        </w:rPr>
        <w:t>____________/Саржанов Г.Т.</w:t>
      </w:r>
    </w:p>
    <w:p w14:paraId="346AB689" w14:textId="77777777" w:rsidR="000E1BDC" w:rsidRPr="00C937C7" w:rsidRDefault="000E1BDC" w:rsidP="000E1BDC">
      <w:pPr>
        <w:spacing w:after="0"/>
        <w:ind w:firstLine="708"/>
        <w:rPr>
          <w:rFonts w:ascii="Times New Roman" w:hAnsi="Times New Roman" w:cs="Times New Roman"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>«___»__________ 202</w:t>
      </w:r>
      <w:r>
        <w:rPr>
          <w:rFonts w:ascii="Times New Roman" w:hAnsi="Times New Roman" w:cs="Times New Roman"/>
          <w:bCs/>
          <w:sz w:val="16"/>
          <w:szCs w:val="16"/>
          <w:lang w:val="kk-KZ"/>
        </w:rPr>
        <w:t>4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 xml:space="preserve"> год</w:t>
      </w:r>
    </w:p>
    <w:p w14:paraId="01F13A1E" w14:textId="77777777" w:rsidR="00795605" w:rsidRDefault="00795605"/>
    <w:sectPr w:rsidR="00795605" w:rsidSect="000E1BDC">
      <w:pgSz w:w="11906" w:h="16838"/>
      <w:pgMar w:top="568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765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11"/>
    <w:rsid w:val="000B1AC1"/>
    <w:rsid w:val="000E1BDC"/>
    <w:rsid w:val="001A065A"/>
    <w:rsid w:val="004F6411"/>
    <w:rsid w:val="00702C89"/>
    <w:rsid w:val="00754CA3"/>
    <w:rsid w:val="00795605"/>
    <w:rsid w:val="00CD4F24"/>
    <w:rsid w:val="00D82448"/>
    <w:rsid w:val="00E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60C6"/>
  <w15:chartTrackingRefBased/>
  <w15:docId w15:val="{52397B31-4229-47FA-91C7-28DA593A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BD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4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4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4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4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4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4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64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E1BDC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E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"/>
    <w:uiPriority w:val="1"/>
    <w:qFormat/>
    <w:rsid w:val="000E1BDC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f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0E1BDC"/>
    <w:rPr>
      <w:kern w:val="0"/>
      <w:lang w:val="ru-RU"/>
      <w14:ligatures w14:val="none"/>
    </w:rPr>
  </w:style>
  <w:style w:type="character" w:styleId="af0">
    <w:name w:val="Strong"/>
    <w:basedOn w:val="a0"/>
    <w:uiPriority w:val="22"/>
    <w:qFormat/>
    <w:rsid w:val="000E1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2024-04-17T15:50:00Z</dcterms:created>
  <dcterms:modified xsi:type="dcterms:W3CDTF">2025-11-02T10:02:00Z</dcterms:modified>
</cp:coreProperties>
</file>