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44D0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межрайонный экономический суд г. Алматы </w:t>
      </w:r>
    </w:p>
    <w:p w14:paraId="112EDAF9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0E1BDC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E1BD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0E1BDC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0E1BDC">
        <w:rPr>
          <w:rFonts w:ascii="Times New Roman" w:hAnsi="Times New Roman" w:cs="Times New Roman"/>
          <w:sz w:val="28"/>
          <w:szCs w:val="28"/>
        </w:rPr>
        <w:t>, 273 Б</w:t>
      </w:r>
    </w:p>
    <w:p w14:paraId="4D933C3A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1BDC">
        <w:rPr>
          <w:rStyle w:val="af1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E1B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47A58A2" w14:textId="77777777" w:rsidR="000E1BDC" w:rsidRPr="000E1BDC" w:rsidRDefault="00000000" w:rsidP="000E1BDC">
      <w:pPr>
        <w:pStyle w:val="af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0E1BDC" w:rsidRPr="000E1BDC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04A71759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r w:rsidRPr="000E1BDC">
        <w:rPr>
          <w:rFonts w:ascii="Times New Roman" w:hAnsi="Times New Roman" w:cs="Times New Roman"/>
          <w:sz w:val="28"/>
          <w:szCs w:val="28"/>
        </w:rPr>
        <w:t>ТОО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 xml:space="preserve"> "MOVE BUSINESS GROUP" </w:t>
      </w:r>
    </w:p>
    <w:p w14:paraId="1937524E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БИН 180140035186 </w:t>
      </w:r>
    </w:p>
    <w:p w14:paraId="7A5D2AD0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spellStart"/>
      <w:r w:rsidRPr="000E1BDC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0E1BDC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63405B68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+7 705 966 2525</w:t>
      </w:r>
    </w:p>
    <w:p w14:paraId="36FF89B6" w14:textId="77777777" w:rsidR="000E1BDC" w:rsidRPr="000E1BDC" w:rsidRDefault="000E1BDC" w:rsidP="000E1BDC">
      <w:pPr>
        <w:pStyle w:val="af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0452D84C" w14:textId="77777777" w:rsidR="000E1BDC" w:rsidRPr="000E1BDC" w:rsidRDefault="000E1BDC" w:rsidP="000E1BDC">
      <w:pPr>
        <w:pStyle w:val="af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79409287" w14:textId="77777777" w:rsidR="000E1BDC" w:rsidRPr="000E1BDC" w:rsidRDefault="000E1BDC" w:rsidP="000E1BDC">
      <w:pPr>
        <w:pStyle w:val="af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3D424AB7" w14:textId="77777777" w:rsidR="000E1BDC" w:rsidRPr="000E1BDC" w:rsidRDefault="000E1BDC" w:rsidP="000E1BDC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33392A1E" w14:textId="77777777" w:rsidR="000E1BDC" w:rsidRPr="000E1BDC" w:rsidRDefault="00000000" w:rsidP="000E1BDC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="000E1BDC"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proofErr w:type="spellStart"/>
        <w:r w:rsidR="000E1BDC"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  <w:proofErr w:type="spellEnd"/>
      </w:hyperlink>
      <w:r w:rsidR="000E1BDC"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11A05C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1ACA2" w14:textId="77777777" w:rsidR="000E1BDC" w:rsidRPr="000E1BDC" w:rsidRDefault="000E1BDC" w:rsidP="000E1BDC">
      <w:pPr>
        <w:pStyle w:val="af"/>
        <w:ind w:left="4956"/>
        <w:rPr>
          <w:rFonts w:ascii="Times New Roman" w:hAnsi="Times New Roman" w:cs="Times New Roman"/>
          <w:sz w:val="28"/>
          <w:szCs w:val="28"/>
        </w:rPr>
      </w:pPr>
    </w:p>
    <w:p w14:paraId="60889A11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738B687F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об ознакомление с материалами гражданского дела и допуска адвоката</w:t>
      </w:r>
    </w:p>
    <w:p w14:paraId="4634C6AC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71B69C1C" w14:textId="744692E1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Вашем производстве имеется гражданское дело № 7527-24-00-2/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2745</w:t>
      </w:r>
      <w:r w:rsidRPr="000E1BD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54617" w:rsidRPr="00254617">
        <w:rPr>
          <w:rFonts w:ascii="Times New Roman" w:hAnsi="Times New Roman" w:cs="Times New Roman"/>
          <w:sz w:val="28"/>
          <w:szCs w:val="28"/>
        </w:rPr>
        <w:t xml:space="preserve">  </w:t>
      </w:r>
      <w:r w:rsidR="00254617">
        <w:rPr>
          <w:rFonts w:ascii="Times New Roman" w:hAnsi="Times New Roman" w:cs="Times New Roman"/>
          <w:bCs/>
          <w:sz w:val="28"/>
          <w:szCs w:val="28"/>
        </w:rPr>
        <w:t>7527</w:t>
      </w:r>
      <w:proofErr w:type="gramEnd"/>
      <w:r w:rsidR="00254617">
        <w:rPr>
          <w:rFonts w:ascii="Times New Roman" w:hAnsi="Times New Roman" w:cs="Times New Roman"/>
          <w:bCs/>
          <w:sz w:val="28"/>
          <w:szCs w:val="28"/>
        </w:rPr>
        <w:t>-24</w:t>
      </w:r>
      <w:r w:rsidR="00254617" w:rsidRPr="00102D57">
        <w:rPr>
          <w:rFonts w:ascii="Times New Roman" w:hAnsi="Times New Roman" w:cs="Times New Roman"/>
          <w:sz w:val="28"/>
          <w:szCs w:val="28"/>
        </w:rPr>
        <w:t>-00-2/</w:t>
      </w:r>
      <w:r w:rsidR="00254617">
        <w:rPr>
          <w:rFonts w:ascii="Times New Roman" w:hAnsi="Times New Roman" w:cs="Times New Roman"/>
          <w:sz w:val="28"/>
          <w:szCs w:val="28"/>
        </w:rPr>
        <w:t xml:space="preserve">2627 </w:t>
      </w:r>
      <w:r w:rsidRPr="000E1BDC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«ТЕПЛОКОМБАТЫС» к Ответчику ТОО "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0E1BDC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задолженности.  Руководствуясь статьями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223-226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, 267-4 ГПК, суд Решил: Исковое требование товарищества с ограниченной ответственностью «ТЕПЛОКОМБАТЫС» к ответчику товариществу с ограниченной ответственностью «MOVE BUSINESS GROUP» о взыскании суммы задолженности удовлетворить в полном объеме. Взыскать с товарищества с ограниченной ответственностью «MOVE BUSINESS GROUP» в пользу товарищества с ограниченной ответственностью «ТЕПЛОКОМБАТЫС» задолженность в размере 2 200 000 тенге и </w:t>
      </w:r>
      <w:r w:rsidR="00254617" w:rsidRPr="00254617">
        <w:rPr>
          <w:rFonts w:ascii="Times New Roman" w:hAnsi="Times New Roman" w:cs="Times New Roman"/>
          <w:sz w:val="28"/>
          <w:szCs w:val="28"/>
        </w:rPr>
        <w:t>250</w:t>
      </w:r>
      <w:r w:rsidR="00254617">
        <w:rPr>
          <w:rFonts w:ascii="Times New Roman" w:hAnsi="Times New Roman" w:cs="Times New Roman"/>
          <w:sz w:val="28"/>
          <w:szCs w:val="28"/>
        </w:rPr>
        <w:t> </w:t>
      </w:r>
      <w:r w:rsidR="00254617" w:rsidRPr="00254617">
        <w:rPr>
          <w:rFonts w:ascii="Times New Roman" w:hAnsi="Times New Roman" w:cs="Times New Roman"/>
          <w:sz w:val="28"/>
          <w:szCs w:val="28"/>
        </w:rPr>
        <w:t xml:space="preserve">000 </w:t>
      </w:r>
      <w:r w:rsidRPr="000E1BDC">
        <w:rPr>
          <w:rFonts w:ascii="Times New Roman" w:hAnsi="Times New Roman" w:cs="Times New Roman"/>
          <w:sz w:val="28"/>
          <w:szCs w:val="28"/>
        </w:rPr>
        <w:t xml:space="preserve">судебные расходы. </w:t>
      </w:r>
    </w:p>
    <w:p w14:paraId="03BEF018" w14:textId="4F210D08" w:rsidR="009E6D39" w:rsidRPr="00D93FFA" w:rsidRDefault="009E6D39" w:rsidP="005539A6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Истец</w:t>
      </w:r>
      <w:r>
        <w:rPr>
          <w:rFonts w:ascii="Times New Roman" w:hAnsi="Times New Roman" w:cs="Times New Roman"/>
          <w:sz w:val="28"/>
          <w:szCs w:val="28"/>
        </w:rPr>
        <w:t xml:space="preserve"> в своем иске указывает о том, что он</w:t>
      </w:r>
      <w:r w:rsidRPr="004022FE">
        <w:rPr>
          <w:rFonts w:ascii="Times New Roman" w:hAnsi="Times New Roman" w:cs="Times New Roman"/>
          <w:sz w:val="28"/>
          <w:szCs w:val="28"/>
        </w:rPr>
        <w:t xml:space="preserve"> обратился в ИП «Компания «Успешные ИТ Решения».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="00464663">
        <w:rPr>
          <w:rFonts w:ascii="Times New Roman" w:hAnsi="Times New Roman" w:cs="Times New Roman"/>
          <w:sz w:val="28"/>
          <w:szCs w:val="28"/>
        </w:rPr>
        <w:t>п</w:t>
      </w:r>
      <w:r w:rsidRPr="004022FE">
        <w:rPr>
          <w:rFonts w:ascii="Times New Roman" w:hAnsi="Times New Roman" w:cs="Times New Roman"/>
          <w:sz w:val="28"/>
          <w:szCs w:val="28"/>
        </w:rPr>
        <w:t xml:space="preserve">еред экспертом были поставлены </w:t>
      </w:r>
      <w:r w:rsidR="00464663">
        <w:rPr>
          <w:rFonts w:ascii="Times New Roman" w:hAnsi="Times New Roman" w:cs="Times New Roman"/>
          <w:sz w:val="28"/>
          <w:szCs w:val="28"/>
        </w:rPr>
        <w:t xml:space="preserve">вопросы по работоспособности сайта и мобильного приложения на что </w:t>
      </w:r>
      <w:r w:rsidR="009C2466">
        <w:rPr>
          <w:rFonts w:ascii="Times New Roman" w:hAnsi="Times New Roman" w:cs="Times New Roman"/>
          <w:sz w:val="28"/>
          <w:szCs w:val="28"/>
        </w:rPr>
        <w:t>Эксперт вынес свое заключение.</w:t>
      </w:r>
    </w:p>
    <w:p w14:paraId="76C6AF12" w14:textId="5C915970" w:rsidR="000E1BDC" w:rsidRPr="000E1BDC" w:rsidRDefault="000E1BDC" w:rsidP="000E1BDC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1BDC">
        <w:rPr>
          <w:sz w:val="28"/>
          <w:szCs w:val="28"/>
        </w:rPr>
        <w:t xml:space="preserve">В целях всестороннего, полного и объективного рассмотрения гражданского дела судом, нам необходимо ознакомиться с исковым заявлением и всеми приложенными документами, после чего суду будут предоставлены доказательства, которые могут повлиять на содержание принятого решения.       </w:t>
      </w:r>
    </w:p>
    <w:p w14:paraId="3F374046" w14:textId="77777777" w:rsidR="000E1BDC" w:rsidRPr="000E1BDC" w:rsidRDefault="000E1BDC" w:rsidP="000E1BD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46 ГПК РК,</w:t>
      </w:r>
    </w:p>
    <w:p w14:paraId="45A98549" w14:textId="77777777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136B22C8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BDC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1021FD4B" w14:textId="77777777" w:rsidR="000E1BDC" w:rsidRPr="000E1BDC" w:rsidRDefault="000E1BDC" w:rsidP="000E1B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 </w:t>
      </w:r>
    </w:p>
    <w:p w14:paraId="02FEE74A" w14:textId="0008A0FE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lastRenderedPageBreak/>
        <w:t>Предоставить возможность ознакомления со всеми материалами</w:t>
      </w:r>
      <w:r w:rsidR="009C2466">
        <w:rPr>
          <w:rFonts w:ascii="Times New Roman" w:hAnsi="Times New Roman" w:cs="Times New Roman"/>
          <w:sz w:val="28"/>
          <w:szCs w:val="28"/>
        </w:rPr>
        <w:t xml:space="preserve"> </w:t>
      </w:r>
      <w:r w:rsidR="0098181C">
        <w:rPr>
          <w:rFonts w:ascii="Times New Roman" w:hAnsi="Times New Roman" w:cs="Times New Roman"/>
          <w:sz w:val="28"/>
          <w:szCs w:val="28"/>
        </w:rPr>
        <w:t xml:space="preserve">Заключения эксперта </w:t>
      </w:r>
      <w:r w:rsidR="009C2466" w:rsidRPr="004022FE">
        <w:rPr>
          <w:rFonts w:ascii="Times New Roman" w:hAnsi="Times New Roman" w:cs="Times New Roman"/>
          <w:sz w:val="28"/>
          <w:szCs w:val="28"/>
        </w:rPr>
        <w:t>ИП «Компания «Успешные ИТ Решения»</w:t>
      </w:r>
      <w:r w:rsidR="0098181C">
        <w:rPr>
          <w:rFonts w:ascii="Times New Roman" w:hAnsi="Times New Roman" w:cs="Times New Roman"/>
          <w:sz w:val="28"/>
          <w:szCs w:val="28"/>
        </w:rPr>
        <w:t xml:space="preserve"> составленной по</w:t>
      </w:r>
      <w:r w:rsidRPr="000E1BDC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98181C">
        <w:rPr>
          <w:rFonts w:ascii="Times New Roman" w:hAnsi="Times New Roman" w:cs="Times New Roman"/>
          <w:sz w:val="28"/>
          <w:szCs w:val="28"/>
        </w:rPr>
        <w:t>му</w:t>
      </w:r>
      <w:r w:rsidRPr="000E1BDC">
        <w:rPr>
          <w:rFonts w:ascii="Times New Roman" w:hAnsi="Times New Roman" w:cs="Times New Roman"/>
          <w:sz w:val="28"/>
          <w:szCs w:val="28"/>
        </w:rPr>
        <w:t xml:space="preserve"> дел</w:t>
      </w:r>
      <w:r w:rsidR="0098181C">
        <w:rPr>
          <w:rFonts w:ascii="Times New Roman" w:hAnsi="Times New Roman" w:cs="Times New Roman"/>
          <w:sz w:val="28"/>
          <w:szCs w:val="28"/>
        </w:rPr>
        <w:t>у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№ 7527-24-00-2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/2745; </w:t>
      </w:r>
    </w:p>
    <w:p w14:paraId="5C7AF257" w14:textId="389761AA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Адвоката Саржанова Галымжана Турлыбековича допустить в качестве </w:t>
      </w:r>
      <w:r w:rsidR="00702C89" w:rsidRPr="000E1BDC">
        <w:rPr>
          <w:rFonts w:ascii="Times New Roman" w:hAnsi="Times New Roman" w:cs="Times New Roman"/>
          <w:sz w:val="28"/>
          <w:szCs w:val="28"/>
        </w:rPr>
        <w:t>представителя</w:t>
      </w:r>
      <w:r w:rsidRPr="000E1BDC">
        <w:rPr>
          <w:rFonts w:ascii="Times New Roman" w:hAnsi="Times New Roman" w:cs="Times New Roman"/>
          <w:sz w:val="28"/>
          <w:szCs w:val="28"/>
        </w:rPr>
        <w:t xml:space="preserve"> ответчика по гражданскому делу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№7527-24-00-2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>/2745</w:t>
      </w:r>
      <w:r w:rsidRPr="000E1BD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3AFCFE8" w14:textId="77777777" w:rsidR="000E1BDC" w:rsidRPr="000E1BDC" w:rsidRDefault="000E1BDC" w:rsidP="000E1BDC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7DFCF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AAA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112893A8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Представитель по доверенности Адвокат:</w:t>
      </w:r>
    </w:p>
    <w:p w14:paraId="5CB55AD6" w14:textId="77777777" w:rsidR="000E1BDC" w:rsidRPr="000E1BDC" w:rsidRDefault="000E1BDC" w:rsidP="000E1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BDC">
        <w:rPr>
          <w:rFonts w:ascii="Times New Roman" w:hAnsi="Times New Roman" w:cs="Times New Roman"/>
          <w:b/>
          <w:sz w:val="28"/>
          <w:szCs w:val="28"/>
          <w:lang w:val="kk-KZ"/>
        </w:rPr>
        <w:t>____________/Саржанов Г.Т.</w:t>
      </w:r>
    </w:p>
    <w:p w14:paraId="346AB689" w14:textId="77777777" w:rsidR="000E1BDC" w:rsidRPr="00C937C7" w:rsidRDefault="000E1BDC" w:rsidP="000E1BDC">
      <w:pPr>
        <w:spacing w:after="0"/>
        <w:ind w:firstLine="708"/>
        <w:rPr>
          <w:rFonts w:ascii="Times New Roman" w:hAnsi="Times New Roman" w:cs="Times New Roman"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>«___»__________ 202</w:t>
      </w:r>
      <w:r>
        <w:rPr>
          <w:rFonts w:ascii="Times New Roman" w:hAnsi="Times New Roman" w:cs="Times New Roman"/>
          <w:bCs/>
          <w:sz w:val="16"/>
          <w:szCs w:val="16"/>
          <w:lang w:val="kk-KZ"/>
        </w:rPr>
        <w:t>4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 xml:space="preserve"> год</w:t>
      </w:r>
    </w:p>
    <w:p w14:paraId="01F13A1E" w14:textId="77777777" w:rsidR="00795605" w:rsidRDefault="00795605"/>
    <w:sectPr w:rsidR="00795605" w:rsidSect="002F1E2E">
      <w:pgSz w:w="11906" w:h="16838"/>
      <w:pgMar w:top="568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7655113">
    <w:abstractNumId w:val="1"/>
  </w:num>
  <w:num w:numId="2" w16cid:durableId="184682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11"/>
    <w:rsid w:val="000E1BDC"/>
    <w:rsid w:val="001A065A"/>
    <w:rsid w:val="00254617"/>
    <w:rsid w:val="002F1E2E"/>
    <w:rsid w:val="00464663"/>
    <w:rsid w:val="004F6411"/>
    <w:rsid w:val="005539A6"/>
    <w:rsid w:val="00702C89"/>
    <w:rsid w:val="00795605"/>
    <w:rsid w:val="0098181C"/>
    <w:rsid w:val="009C2466"/>
    <w:rsid w:val="009E6D39"/>
    <w:rsid w:val="00B503E7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60C6"/>
  <w15:chartTrackingRefBased/>
  <w15:docId w15:val="{52397B31-4229-47FA-91C7-28DA593A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BD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4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4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41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F641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41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41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411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E1BD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E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0"/>
    <w:uiPriority w:val="1"/>
    <w:qFormat/>
    <w:rsid w:val="000E1BDC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f0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f"/>
    <w:uiPriority w:val="1"/>
    <w:qFormat/>
    <w:locked/>
    <w:rsid w:val="000E1BDC"/>
    <w:rPr>
      <w:kern w:val="0"/>
      <w:lang w:val="ru-RU"/>
      <w14:ligatures w14:val="none"/>
    </w:rPr>
  </w:style>
  <w:style w:type="character" w:styleId="af1">
    <w:name w:val="Strong"/>
    <w:basedOn w:val="a0"/>
    <w:uiPriority w:val="22"/>
    <w:qFormat/>
    <w:rsid w:val="000E1BDC"/>
    <w:rPr>
      <w:b/>
      <w:bCs/>
    </w:rPr>
  </w:style>
  <w:style w:type="character" w:customStyle="1" w:styleId="a8">
    <w:name w:val="Абзац списка Знак"/>
    <w:link w:val="a7"/>
    <w:uiPriority w:val="34"/>
    <w:locked/>
    <w:rsid w:val="009E6D39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</cp:revision>
  <dcterms:created xsi:type="dcterms:W3CDTF">2024-04-17T15:50:00Z</dcterms:created>
  <dcterms:modified xsi:type="dcterms:W3CDTF">2024-05-02T12:24:00Z</dcterms:modified>
</cp:coreProperties>
</file>