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A397" w14:textId="2CC7DD29" w:rsidR="00F45BC3" w:rsidRDefault="00A00E66" w:rsidP="00F45BC3">
      <w:pPr>
        <w:pStyle w:val="a5"/>
        <w:ind w:left="4536"/>
        <w:rPr>
          <w:rFonts w:cs="Times New Roman"/>
          <w:b/>
          <w:bCs/>
          <w:szCs w:val="28"/>
        </w:rPr>
      </w:pPr>
      <w:r w:rsidRPr="00545216">
        <w:rPr>
          <w:rFonts w:cs="Times New Roman"/>
          <w:b/>
          <w:bCs/>
          <w:szCs w:val="28"/>
        </w:rPr>
        <w:t>Прокурору</w:t>
      </w:r>
      <w:r w:rsidRPr="00545216">
        <w:rPr>
          <w:szCs w:val="28"/>
        </w:rPr>
        <w:t xml:space="preserve"> </w:t>
      </w:r>
      <w:r w:rsidR="0007585E" w:rsidRPr="0007585E">
        <w:rPr>
          <w:b/>
          <w:bCs/>
        </w:rPr>
        <w:t>Ауэзовского района</w:t>
      </w:r>
      <w:r w:rsidR="0007585E">
        <w:rPr>
          <w:szCs w:val="28"/>
        </w:rPr>
        <w:t xml:space="preserve"> </w:t>
      </w:r>
      <w:r w:rsidR="00F45BC3" w:rsidRPr="00545216">
        <w:rPr>
          <w:rFonts w:cs="Times New Roman"/>
          <w:b/>
          <w:bCs/>
          <w:szCs w:val="28"/>
        </w:rPr>
        <w:t xml:space="preserve">города Алматы </w:t>
      </w:r>
    </w:p>
    <w:p w14:paraId="4E819B4E" w14:textId="77777777" w:rsidR="00F45BC3" w:rsidRPr="00545216" w:rsidRDefault="00F45BC3" w:rsidP="00F45BC3">
      <w:pPr>
        <w:pStyle w:val="a5"/>
        <w:ind w:left="4536"/>
        <w:rPr>
          <w:rFonts w:cs="Times New Roman"/>
          <w:b/>
          <w:bCs/>
          <w:sz w:val="12"/>
          <w:szCs w:val="12"/>
          <w:lang w:val="kk-KZ"/>
        </w:rPr>
      </w:pPr>
    </w:p>
    <w:p w14:paraId="2611CA3F" w14:textId="041A731B" w:rsidR="00F45BC3" w:rsidRPr="00545216" w:rsidRDefault="00F45BC3" w:rsidP="00F45BC3">
      <w:pPr>
        <w:pStyle w:val="a5"/>
        <w:ind w:left="4536"/>
        <w:rPr>
          <w:rFonts w:cs="Times New Roman"/>
          <w:b/>
          <w:bCs/>
          <w:szCs w:val="28"/>
          <w:lang w:val="kk-KZ"/>
        </w:rPr>
      </w:pPr>
      <w:r w:rsidRPr="00545216">
        <w:rPr>
          <w:rFonts w:cs="Times New Roman"/>
          <w:b/>
          <w:bCs/>
          <w:szCs w:val="28"/>
          <w:lang w:val="kk-KZ"/>
        </w:rPr>
        <w:t xml:space="preserve">от защитника подозреваемого </w:t>
      </w:r>
      <w:r w:rsidR="0068139E">
        <w:rPr>
          <w:rFonts w:cs="Times New Roman"/>
          <w:b/>
          <w:bCs/>
          <w:szCs w:val="28"/>
        </w:rPr>
        <w:t>ӨТН</w:t>
      </w:r>
      <w:r w:rsidRPr="00545216">
        <w:rPr>
          <w:rFonts w:cs="Times New Roman"/>
          <w:b/>
          <w:bCs/>
          <w:szCs w:val="28"/>
        </w:rPr>
        <w:t xml:space="preserve"> – а</w:t>
      </w:r>
      <w:r w:rsidRPr="00545216">
        <w:rPr>
          <w:rFonts w:cs="Times New Roman"/>
          <w:b/>
          <w:bCs/>
          <w:szCs w:val="28"/>
          <w:lang w:val="kk-KZ"/>
        </w:rPr>
        <w:t xml:space="preserve">двоката </w:t>
      </w:r>
    </w:p>
    <w:p w14:paraId="13889FC4" w14:textId="77777777" w:rsidR="00F45BC3" w:rsidRPr="00545216" w:rsidRDefault="00F45BC3" w:rsidP="00F45BC3">
      <w:pPr>
        <w:pStyle w:val="a5"/>
        <w:ind w:left="4536"/>
        <w:rPr>
          <w:rFonts w:cs="Times New Roman"/>
          <w:b/>
          <w:bCs/>
          <w:szCs w:val="28"/>
          <w:lang w:val="kk-KZ"/>
        </w:rPr>
      </w:pPr>
      <w:r w:rsidRPr="00545216">
        <w:rPr>
          <w:rFonts w:cs="Times New Roman"/>
          <w:b/>
          <w:bCs/>
          <w:szCs w:val="28"/>
          <w:lang w:val="kk-KZ"/>
        </w:rPr>
        <w:t>Саржанова Галымжана Турлыбековича</w:t>
      </w:r>
    </w:p>
    <w:p w14:paraId="7B65E39D" w14:textId="77777777" w:rsidR="00F45BC3" w:rsidRPr="00545216" w:rsidRDefault="00F45BC3" w:rsidP="00F45BC3">
      <w:pPr>
        <w:pStyle w:val="a5"/>
        <w:ind w:left="4536"/>
        <w:rPr>
          <w:rFonts w:cs="Times New Roman"/>
          <w:szCs w:val="28"/>
        </w:rPr>
      </w:pPr>
      <w:r w:rsidRPr="00545216">
        <w:rPr>
          <w:rFonts w:cs="Times New Roman"/>
          <w:szCs w:val="28"/>
        </w:rPr>
        <w:t xml:space="preserve">Адвокатская контора «Закон и Право» </w:t>
      </w:r>
    </w:p>
    <w:p w14:paraId="0ED9EDD5" w14:textId="77777777" w:rsidR="00F45BC3" w:rsidRPr="00545216" w:rsidRDefault="00F45BC3" w:rsidP="00F45BC3">
      <w:pPr>
        <w:pStyle w:val="a5"/>
        <w:ind w:left="4536"/>
        <w:rPr>
          <w:rFonts w:cs="Times New Roman"/>
          <w:szCs w:val="28"/>
        </w:rPr>
      </w:pPr>
      <w:r w:rsidRPr="00545216">
        <w:rPr>
          <w:rFonts w:cs="Times New Roman"/>
          <w:szCs w:val="28"/>
        </w:rPr>
        <w:t xml:space="preserve">БИН 201240021767 </w:t>
      </w:r>
    </w:p>
    <w:p w14:paraId="5985B827" w14:textId="77777777" w:rsidR="00F45BC3" w:rsidRPr="00545216" w:rsidRDefault="00F45BC3" w:rsidP="00F45BC3">
      <w:pPr>
        <w:pStyle w:val="a5"/>
        <w:ind w:left="4536"/>
        <w:rPr>
          <w:rFonts w:cs="Times New Roman"/>
          <w:szCs w:val="28"/>
        </w:rPr>
      </w:pPr>
      <w:r w:rsidRPr="00545216">
        <w:rPr>
          <w:rFonts w:cs="Times New Roman"/>
          <w:szCs w:val="28"/>
        </w:rPr>
        <w:t>г. Алматы, пр. Абылай хана, 79/71, офис 304.</w:t>
      </w:r>
    </w:p>
    <w:p w14:paraId="79F69DB6" w14:textId="77777777" w:rsidR="00F45BC3" w:rsidRPr="00545216" w:rsidRDefault="00F45BC3" w:rsidP="00F45BC3">
      <w:pPr>
        <w:pStyle w:val="a5"/>
        <w:ind w:left="4536"/>
        <w:rPr>
          <w:rFonts w:cs="Times New Roman"/>
          <w:szCs w:val="28"/>
        </w:rPr>
      </w:pPr>
      <w:hyperlink r:id="rId6" w:history="1">
        <w:r w:rsidRPr="00545216">
          <w:rPr>
            <w:rStyle w:val="a3"/>
            <w:sz w:val="28"/>
            <w:szCs w:val="28"/>
          </w:rPr>
          <w:t>info@zakonpravo.kz</w:t>
        </w:r>
      </w:hyperlink>
      <w:r w:rsidRPr="00545216">
        <w:rPr>
          <w:rFonts w:cs="Times New Roman"/>
          <w:szCs w:val="28"/>
        </w:rPr>
        <w:t xml:space="preserve"> / </w:t>
      </w:r>
      <w:hyperlink r:id="rId7" w:history="1">
        <w:r w:rsidRPr="00545216">
          <w:rPr>
            <w:rStyle w:val="a3"/>
            <w:sz w:val="28"/>
            <w:szCs w:val="28"/>
          </w:rPr>
          <w:t>www.zakonpravo.kz</w:t>
        </w:r>
      </w:hyperlink>
      <w:r w:rsidRPr="00545216">
        <w:rPr>
          <w:rFonts w:cs="Times New Roman"/>
          <w:szCs w:val="28"/>
        </w:rPr>
        <w:t xml:space="preserve"> </w:t>
      </w:r>
    </w:p>
    <w:p w14:paraId="050D3E64" w14:textId="77777777" w:rsidR="00F45BC3" w:rsidRPr="00545216" w:rsidRDefault="00F45BC3" w:rsidP="00F45BC3">
      <w:pPr>
        <w:pStyle w:val="a5"/>
        <w:ind w:left="4536"/>
        <w:rPr>
          <w:rFonts w:cs="Times New Roman"/>
          <w:szCs w:val="28"/>
        </w:rPr>
      </w:pPr>
      <w:r w:rsidRPr="00545216">
        <w:rPr>
          <w:rFonts w:cs="Times New Roman"/>
          <w:szCs w:val="28"/>
        </w:rPr>
        <w:t>+ 7 727 978 5755; +7 708 578 5758; +7-700-978-5755</w:t>
      </w:r>
    </w:p>
    <w:p w14:paraId="3FA93BA3" w14:textId="681F2BC3" w:rsidR="00A00E66" w:rsidRPr="00545216" w:rsidRDefault="00A00E66">
      <w:pPr>
        <w:rPr>
          <w:szCs w:val="28"/>
        </w:rPr>
      </w:pPr>
    </w:p>
    <w:p w14:paraId="7360D3EF" w14:textId="77777777" w:rsidR="00A00E66" w:rsidRPr="00545216" w:rsidRDefault="00A00E66">
      <w:pPr>
        <w:rPr>
          <w:szCs w:val="28"/>
        </w:rPr>
      </w:pPr>
    </w:p>
    <w:p w14:paraId="7BE4AFAE" w14:textId="77777777" w:rsidR="00A00E66" w:rsidRPr="00545216" w:rsidRDefault="00A00E66">
      <w:pPr>
        <w:rPr>
          <w:szCs w:val="28"/>
        </w:rPr>
      </w:pPr>
    </w:p>
    <w:p w14:paraId="7242BDDB" w14:textId="6C1E6585" w:rsidR="00A00E66" w:rsidRPr="00545216" w:rsidRDefault="00F45BC3" w:rsidP="00F45BC3">
      <w:pPr>
        <w:jc w:val="center"/>
        <w:rPr>
          <w:szCs w:val="28"/>
        </w:rPr>
      </w:pPr>
      <w:r w:rsidRPr="00545216">
        <w:rPr>
          <w:szCs w:val="28"/>
        </w:rPr>
        <w:t>Жалоба в порядке статьи 105 УПК РК</w:t>
      </w:r>
    </w:p>
    <w:p w14:paraId="43FE5C75" w14:textId="77777777" w:rsidR="00A00E66" w:rsidRPr="00545216" w:rsidRDefault="00A00E66">
      <w:pPr>
        <w:rPr>
          <w:szCs w:val="28"/>
        </w:rPr>
      </w:pPr>
    </w:p>
    <w:p w14:paraId="45919753" w14:textId="77777777" w:rsidR="00A00E66" w:rsidRPr="00545216" w:rsidRDefault="00A00E66">
      <w:pPr>
        <w:rPr>
          <w:szCs w:val="28"/>
        </w:rPr>
      </w:pPr>
    </w:p>
    <w:p w14:paraId="0E0D4CC6" w14:textId="7999EB88" w:rsidR="002B084C" w:rsidRPr="00545216" w:rsidRDefault="0007585E" w:rsidP="002B084C">
      <w:pPr>
        <w:ind w:firstLine="72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В</w:t>
      </w:r>
      <w:r w:rsidRPr="00545216">
        <w:rPr>
          <w:rFonts w:cs="Times New Roman"/>
          <w:szCs w:val="28"/>
        </w:rPr>
        <w:t xml:space="preserve"> производстве СО УП Ауэзовского района ДП города Алматы</w:t>
      </w:r>
      <w:r>
        <w:rPr>
          <w:rFonts w:cs="Times New Roman"/>
          <w:szCs w:val="28"/>
        </w:rPr>
        <w:t xml:space="preserve"> находится</w:t>
      </w:r>
      <w:r w:rsidRPr="0007585E">
        <w:rPr>
          <w:rFonts w:cs="Times New Roman"/>
          <w:szCs w:val="28"/>
        </w:rPr>
        <w:t xml:space="preserve"> </w:t>
      </w:r>
      <w:r w:rsidRPr="00545216">
        <w:rPr>
          <w:rFonts w:cs="Times New Roman"/>
          <w:szCs w:val="28"/>
        </w:rPr>
        <w:t>уголовно</w:t>
      </w:r>
      <w:r>
        <w:rPr>
          <w:rFonts w:cs="Times New Roman"/>
          <w:szCs w:val="28"/>
          <w:lang w:val="kk-KZ"/>
        </w:rPr>
        <w:t>е</w:t>
      </w:r>
      <w:r w:rsidRPr="00545216">
        <w:rPr>
          <w:rFonts w:cs="Times New Roman"/>
          <w:szCs w:val="28"/>
        </w:rPr>
        <w:t xml:space="preserve"> дел</w:t>
      </w:r>
      <w:r>
        <w:rPr>
          <w:rFonts w:cs="Times New Roman"/>
          <w:szCs w:val="28"/>
          <w:lang w:val="kk-KZ"/>
        </w:rPr>
        <w:t>о</w:t>
      </w:r>
      <w:r w:rsidRPr="00545216">
        <w:rPr>
          <w:rFonts w:cs="Times New Roman"/>
          <w:szCs w:val="28"/>
        </w:rPr>
        <w:t xml:space="preserve">, </w:t>
      </w:r>
      <w:proofErr w:type="spellStart"/>
      <w:r w:rsidRPr="00545216">
        <w:rPr>
          <w:rFonts w:cs="Times New Roman"/>
          <w:szCs w:val="28"/>
        </w:rPr>
        <w:t>зарегистрированно</w:t>
      </w:r>
      <w:proofErr w:type="spellEnd"/>
      <w:r>
        <w:rPr>
          <w:rFonts w:cs="Times New Roman"/>
          <w:szCs w:val="28"/>
          <w:lang w:val="kk-KZ"/>
        </w:rPr>
        <w:t>е</w:t>
      </w:r>
      <w:r w:rsidRPr="00545216">
        <w:rPr>
          <w:rFonts w:cs="Times New Roman"/>
          <w:szCs w:val="28"/>
        </w:rPr>
        <w:t xml:space="preserve"> в ЕРДР за №257513031000694 </w:t>
      </w:r>
      <w:r w:rsidRPr="00545216">
        <w:rPr>
          <w:rFonts w:cs="Times New Roman"/>
          <w:szCs w:val="28"/>
          <w:lang w:val="kk-KZ"/>
        </w:rPr>
        <w:t xml:space="preserve">в отношении </w:t>
      </w:r>
      <w:r w:rsidR="0068139E">
        <w:rPr>
          <w:rFonts w:cs="Times New Roman"/>
          <w:szCs w:val="28"/>
        </w:rPr>
        <w:t>Ө</w:t>
      </w:r>
      <w:r w:rsidRPr="00545216">
        <w:rPr>
          <w:rFonts w:cs="Times New Roman"/>
          <w:szCs w:val="28"/>
          <w:lang w:val="kk-KZ"/>
        </w:rPr>
        <w:t xml:space="preserve"> </w:t>
      </w:r>
      <w:r w:rsidRPr="00545216">
        <w:rPr>
          <w:rFonts w:cs="Times New Roman"/>
          <w:szCs w:val="28"/>
        </w:rPr>
        <w:t>Т.Н.</w:t>
      </w:r>
      <w:r w:rsidRPr="00545216">
        <w:rPr>
          <w:rFonts w:cs="Times New Roman"/>
          <w:szCs w:val="28"/>
          <w:lang w:val="kk-KZ"/>
        </w:rPr>
        <w:t xml:space="preserve"> </w:t>
      </w:r>
      <w:r>
        <w:rPr>
          <w:rFonts w:cs="Times New Roman"/>
          <w:szCs w:val="28"/>
          <w:lang w:val="kk-KZ"/>
        </w:rPr>
        <w:t>Дело находится в производстве с</w:t>
      </w:r>
      <w:r w:rsidRPr="00545216">
        <w:rPr>
          <w:rFonts w:cs="Times New Roman"/>
          <w:szCs w:val="28"/>
          <w:lang w:val="kk-KZ"/>
        </w:rPr>
        <w:t>ледовател</w:t>
      </w:r>
      <w:r>
        <w:rPr>
          <w:rFonts w:cs="Times New Roman"/>
          <w:szCs w:val="28"/>
          <w:lang w:val="kk-KZ"/>
        </w:rPr>
        <w:t>я</w:t>
      </w:r>
      <w:r w:rsidRPr="00545216">
        <w:rPr>
          <w:rFonts w:cs="Times New Roman"/>
          <w:szCs w:val="28"/>
          <w:lang w:val="kk-KZ"/>
        </w:rPr>
        <w:t xml:space="preserve"> Бектургановой М.М. </w:t>
      </w:r>
    </w:p>
    <w:p w14:paraId="7CB0F276" w14:textId="5CB52A66" w:rsidR="0007585E" w:rsidRDefault="0007585E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При </w:t>
      </w:r>
      <w:r w:rsidR="00C94F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просмотре уголовного дела на сайте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114FF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Публичного сектора ЕРДР </w:t>
      </w:r>
      <w:r w:rsidR="00C94F7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Комитета по правовой статистике и специальным учетам Генеральной прокуратуры Республики Казахстан</w:t>
      </w:r>
      <w:r w:rsidR="00114FF8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632A7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мною обнаружено, что в уголовном деле отсутствуют принятые следователем процессуальные решения (постановления) последнее постановление касается санкционирования содержания под стражей </w:t>
      </w:r>
      <w:r w:rsidR="0068139E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Ө</w:t>
      </w:r>
      <w:r w:rsidR="00632A77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Т.Н.</w:t>
      </w:r>
    </w:p>
    <w:p w14:paraId="3B48FC47" w14:textId="77777777" w:rsidR="006554E7" w:rsidRPr="006554E7" w:rsidRDefault="007A709A" w:rsidP="00222F92">
      <w:pPr>
        <w:pStyle w:val="a5"/>
        <w:ind w:firstLine="567"/>
        <w:jc w:val="both"/>
      </w:pPr>
      <w:r w:rsidRPr="006554E7">
        <w:t xml:space="preserve">Согласно </w:t>
      </w:r>
      <w:r w:rsidR="006554E7" w:rsidRPr="006554E7">
        <w:t xml:space="preserve">ч. 2 </w:t>
      </w:r>
      <w:r w:rsidRPr="006554E7">
        <w:t xml:space="preserve">ст. 70 Уголовно-процессуального кодекса Республики </w:t>
      </w:r>
      <w:proofErr w:type="gramStart"/>
      <w:r w:rsidRPr="006554E7">
        <w:t>Казахстан  </w:t>
      </w:r>
      <w:r w:rsidR="006554E7" w:rsidRPr="006554E7">
        <w:t>защитник</w:t>
      </w:r>
      <w:proofErr w:type="gramEnd"/>
      <w:r w:rsidR="006554E7" w:rsidRPr="006554E7">
        <w:t xml:space="preserve"> вправе:</w:t>
      </w:r>
    </w:p>
    <w:p w14:paraId="36599589" w14:textId="62BE5829" w:rsidR="007A709A" w:rsidRPr="006554E7" w:rsidRDefault="007A709A" w:rsidP="006C22E6">
      <w:pPr>
        <w:pStyle w:val="a5"/>
        <w:ind w:firstLine="567"/>
        <w:jc w:val="both"/>
      </w:pPr>
      <w:r w:rsidRPr="006554E7">
        <w:t>5) с момента вступления в дело знакомиться со следующими материалами дела в отношении его подзащитного, за исключением материалов дела, содержащих данные об оперативно-розыскных и контрразведывательных мероприятиях, негласных следственных действиях:</w:t>
      </w:r>
    </w:p>
    <w:p w14:paraId="25CA8B14" w14:textId="77777777" w:rsidR="007A709A" w:rsidRPr="006554E7" w:rsidRDefault="007A709A" w:rsidP="00222F92">
      <w:pPr>
        <w:pStyle w:val="a5"/>
        <w:jc w:val="both"/>
      </w:pPr>
      <w:r w:rsidRPr="006554E7">
        <w:t>      заявлением, сообщением лица о совершенном уголовном правонарушении, за исключением содержащихся в них персональных данных;</w:t>
      </w:r>
    </w:p>
    <w:p w14:paraId="66463DBA" w14:textId="77777777" w:rsidR="007A709A" w:rsidRPr="006554E7" w:rsidRDefault="007A709A" w:rsidP="00222F92">
      <w:pPr>
        <w:pStyle w:val="a5"/>
        <w:jc w:val="both"/>
      </w:pPr>
      <w:r w:rsidRPr="006554E7">
        <w:t>      рапортом о регистрации такого заявления, сообщения в едином реестре досудебного расследования, за исключением содержащихся в них персональных данных;</w:t>
      </w:r>
    </w:p>
    <w:p w14:paraId="2FBB0301" w14:textId="77777777" w:rsidR="007A709A" w:rsidRPr="006554E7" w:rsidRDefault="007A709A" w:rsidP="00222F92">
      <w:pPr>
        <w:pStyle w:val="a5"/>
        <w:jc w:val="both"/>
      </w:pPr>
      <w:r w:rsidRPr="006554E7">
        <w:t>      протоколами следственных и процессуальных действий, произведенных с участием подзащитного;</w:t>
      </w:r>
    </w:p>
    <w:p w14:paraId="346F0F90" w14:textId="77777777" w:rsidR="007A709A" w:rsidRPr="006554E7" w:rsidRDefault="007A709A" w:rsidP="00222F92">
      <w:pPr>
        <w:pStyle w:val="a5"/>
        <w:jc w:val="both"/>
      </w:pPr>
      <w:r w:rsidRPr="006554E7">
        <w:t>      постановлением о применении меры пресечения и ходатайством перед судом о даче санкции на применение меры пресечения.</w:t>
      </w:r>
    </w:p>
    <w:p w14:paraId="23B4C4C1" w14:textId="77777777" w:rsidR="007A709A" w:rsidRPr="006554E7" w:rsidRDefault="007A709A" w:rsidP="00222F92">
      <w:pPr>
        <w:pStyle w:val="a5"/>
        <w:jc w:val="both"/>
      </w:pPr>
      <w:r w:rsidRPr="006554E7">
        <w:lastRenderedPageBreak/>
        <w:t>      С помощью научно-технических средств вправе снимать либо получать от лица, осуществляющего досудебное расследование, копии постановлений органа досудебного расследования в отношении его подзащитного о (об):</w:t>
      </w:r>
    </w:p>
    <w:p w14:paraId="68ECF7DA" w14:textId="77777777" w:rsidR="007A709A" w:rsidRPr="006554E7" w:rsidRDefault="007A709A" w:rsidP="00222F92">
      <w:pPr>
        <w:pStyle w:val="a5"/>
        <w:jc w:val="both"/>
      </w:pPr>
      <w:r w:rsidRPr="006554E7">
        <w:t>      принятии материалов досудебного расследования в производство;</w:t>
      </w:r>
    </w:p>
    <w:p w14:paraId="65ED5AEE" w14:textId="77777777" w:rsidR="007A709A" w:rsidRPr="006554E7" w:rsidRDefault="007A709A" w:rsidP="00222F92">
      <w:pPr>
        <w:pStyle w:val="a5"/>
        <w:jc w:val="both"/>
      </w:pPr>
      <w:r w:rsidRPr="006554E7">
        <w:t>      создании следственной, следственно-оперативной группы;</w:t>
      </w:r>
    </w:p>
    <w:p w14:paraId="5DC65C83" w14:textId="77777777" w:rsidR="007A709A" w:rsidRPr="006554E7" w:rsidRDefault="007A709A" w:rsidP="00222F92">
      <w:pPr>
        <w:pStyle w:val="a5"/>
        <w:jc w:val="both"/>
      </w:pPr>
      <w:r w:rsidRPr="006554E7">
        <w:t>      установлении языка судопроизводства по уголовному делу;</w:t>
      </w:r>
    </w:p>
    <w:p w14:paraId="1DD7F7B1" w14:textId="77777777" w:rsidR="007A709A" w:rsidRPr="006554E7" w:rsidRDefault="007A709A" w:rsidP="00222F92">
      <w:pPr>
        <w:pStyle w:val="a5"/>
        <w:jc w:val="both"/>
      </w:pPr>
      <w:r w:rsidRPr="006554E7">
        <w:t>      признании потерпевшим, за исключением содержащихся в них персональных данных;</w:t>
      </w:r>
    </w:p>
    <w:p w14:paraId="0145FC93" w14:textId="77777777" w:rsidR="007A709A" w:rsidRPr="006554E7" w:rsidRDefault="007A709A" w:rsidP="00222F92">
      <w:pPr>
        <w:pStyle w:val="a5"/>
        <w:jc w:val="both"/>
      </w:pPr>
      <w:r w:rsidRPr="006554E7">
        <w:t>      признании гражданским истцом;</w:t>
      </w:r>
    </w:p>
    <w:p w14:paraId="74F73A83" w14:textId="77777777" w:rsidR="007A709A" w:rsidRPr="006554E7" w:rsidRDefault="007A709A" w:rsidP="00222F92">
      <w:pPr>
        <w:pStyle w:val="a5"/>
        <w:jc w:val="both"/>
      </w:pPr>
      <w:r w:rsidRPr="006554E7">
        <w:t>      признании подозреваемым;</w:t>
      </w:r>
    </w:p>
    <w:p w14:paraId="4B8CACC0" w14:textId="77777777" w:rsidR="007A709A" w:rsidRPr="006554E7" w:rsidRDefault="007A709A" w:rsidP="00222F92">
      <w:pPr>
        <w:pStyle w:val="a5"/>
        <w:jc w:val="both"/>
      </w:pPr>
      <w:r w:rsidRPr="006554E7">
        <w:t>      квалификации деяния подозреваемого;</w:t>
      </w:r>
    </w:p>
    <w:p w14:paraId="6ECC1C30" w14:textId="77777777" w:rsidR="007A709A" w:rsidRPr="006554E7" w:rsidRDefault="007A709A" w:rsidP="00222F92">
      <w:pPr>
        <w:pStyle w:val="a5"/>
        <w:jc w:val="both"/>
      </w:pPr>
      <w:r w:rsidRPr="006554E7">
        <w:t>      возбуждении ходатайства о санкционировании меры пресечения;</w:t>
      </w:r>
    </w:p>
    <w:p w14:paraId="2762407F" w14:textId="77777777" w:rsidR="007A709A" w:rsidRPr="006554E7" w:rsidRDefault="007A709A" w:rsidP="00222F92">
      <w:pPr>
        <w:pStyle w:val="a5"/>
        <w:jc w:val="both"/>
      </w:pPr>
      <w:r w:rsidRPr="006554E7">
        <w:t>      привлечении специалиста для дачи заключения;</w:t>
      </w:r>
    </w:p>
    <w:p w14:paraId="7F5100B4" w14:textId="77777777" w:rsidR="007A709A" w:rsidRPr="006554E7" w:rsidRDefault="007A709A" w:rsidP="00222F92">
      <w:pPr>
        <w:pStyle w:val="a5"/>
        <w:jc w:val="both"/>
      </w:pPr>
      <w:r w:rsidRPr="006554E7">
        <w:t>      назначении судебной экспертизы;</w:t>
      </w:r>
    </w:p>
    <w:p w14:paraId="6194FEE9" w14:textId="77777777" w:rsidR="007A709A" w:rsidRPr="006554E7" w:rsidRDefault="007A709A" w:rsidP="00222F92">
      <w:pPr>
        <w:pStyle w:val="a5"/>
        <w:jc w:val="both"/>
      </w:pPr>
      <w:r w:rsidRPr="006554E7">
        <w:t>      наложении ареста на имущество;</w:t>
      </w:r>
    </w:p>
    <w:p w14:paraId="2C0424DC" w14:textId="77777777" w:rsidR="007A709A" w:rsidRPr="006554E7" w:rsidRDefault="007A709A" w:rsidP="00222F92">
      <w:pPr>
        <w:pStyle w:val="a5"/>
        <w:jc w:val="both"/>
      </w:pPr>
      <w:r w:rsidRPr="006554E7">
        <w:t>      прерывании сроков досудебного расследования;</w:t>
      </w:r>
    </w:p>
    <w:p w14:paraId="3606DB32" w14:textId="77777777" w:rsidR="007A709A" w:rsidRPr="006554E7" w:rsidRDefault="007A709A" w:rsidP="00222F92">
      <w:pPr>
        <w:pStyle w:val="a5"/>
        <w:jc w:val="both"/>
      </w:pPr>
      <w:r w:rsidRPr="006554E7">
        <w:t>      прекращении досудебного расследования;</w:t>
      </w:r>
    </w:p>
    <w:p w14:paraId="4013EDBF" w14:textId="77777777" w:rsidR="007A709A" w:rsidRPr="006554E7" w:rsidRDefault="007A709A" w:rsidP="00222F92">
      <w:pPr>
        <w:pStyle w:val="a5"/>
        <w:jc w:val="both"/>
      </w:pPr>
      <w:r w:rsidRPr="006554E7">
        <w:t>      возобновлении прекращенного досудебного расследования;</w:t>
      </w:r>
    </w:p>
    <w:p w14:paraId="57949765" w14:textId="77777777" w:rsidR="007A709A" w:rsidRPr="006554E7" w:rsidRDefault="007A709A" w:rsidP="00222F92">
      <w:pPr>
        <w:pStyle w:val="a5"/>
        <w:jc w:val="both"/>
      </w:pPr>
      <w:r w:rsidRPr="006554E7">
        <w:t>      результатах рассмотрения жалоб, ходатайств стороны защиты;</w:t>
      </w:r>
    </w:p>
    <w:p w14:paraId="7A80E3D1" w14:textId="77777777" w:rsidR="007A709A" w:rsidRPr="006554E7" w:rsidRDefault="007A709A" w:rsidP="00222F92">
      <w:pPr>
        <w:pStyle w:val="a5"/>
        <w:jc w:val="both"/>
      </w:pPr>
      <w:r w:rsidRPr="006554E7">
        <w:t>      производстве обыска, выемки (после их завершения);</w:t>
      </w:r>
    </w:p>
    <w:p w14:paraId="3DB0B8DE" w14:textId="77777777" w:rsidR="007A709A" w:rsidRPr="006554E7" w:rsidRDefault="007A709A" w:rsidP="00222F92">
      <w:pPr>
        <w:pStyle w:val="a5"/>
        <w:jc w:val="both"/>
      </w:pPr>
      <w:r w:rsidRPr="006554E7">
        <w:t>      производстве следственного эксперимента;</w:t>
      </w:r>
    </w:p>
    <w:p w14:paraId="3FB104E0" w14:textId="77777777" w:rsidR="007A709A" w:rsidRPr="006554E7" w:rsidRDefault="007A709A" w:rsidP="00222F92">
      <w:pPr>
        <w:pStyle w:val="a5"/>
        <w:jc w:val="both"/>
      </w:pPr>
      <w:r w:rsidRPr="006554E7">
        <w:t>      получении образцов для экспертного исследования.</w:t>
      </w:r>
    </w:p>
    <w:p w14:paraId="0514D241" w14:textId="77777777" w:rsidR="007A709A" w:rsidRPr="006554E7" w:rsidRDefault="007A709A" w:rsidP="00222F92">
      <w:pPr>
        <w:pStyle w:val="a5"/>
        <w:jc w:val="both"/>
      </w:pPr>
      <w:r w:rsidRPr="006554E7">
        <w:t>      А также с помощью научно-технических средств вправе снимать копии:</w:t>
      </w:r>
    </w:p>
    <w:p w14:paraId="0AD2C907" w14:textId="0563F4D8" w:rsidR="007A709A" w:rsidRDefault="007A709A" w:rsidP="00222F92">
      <w:pPr>
        <w:pStyle w:val="a5"/>
        <w:jc w:val="both"/>
        <w:rPr>
          <w:lang w:val="kk-KZ"/>
        </w:rPr>
      </w:pPr>
      <w:r w:rsidRPr="006554E7">
        <w:t>      заключения специалиста, эксперта, сообщения о невозможности дачи заключения в отношении его подзащитного</w:t>
      </w:r>
      <w:r w:rsidR="00EF7351">
        <w:rPr>
          <w:lang w:val="kk-KZ"/>
        </w:rPr>
        <w:t>.</w:t>
      </w:r>
    </w:p>
    <w:p w14:paraId="2137B20A" w14:textId="57EB812A" w:rsidR="007260ED" w:rsidRPr="007260ED" w:rsidRDefault="00D97802" w:rsidP="007260ED">
      <w:pPr>
        <w:pStyle w:val="a5"/>
        <w:ind w:firstLine="567"/>
        <w:jc w:val="both"/>
        <w:rPr>
          <w:lang w:val="kk-KZ"/>
        </w:rPr>
      </w:pPr>
      <w:r w:rsidRPr="007260ED">
        <w:t xml:space="preserve">Согласно </w:t>
      </w:r>
      <w:r w:rsidR="00CC12F4" w:rsidRPr="007260ED">
        <w:t xml:space="preserve">п. 2 </w:t>
      </w:r>
      <w:r w:rsidR="007260ED" w:rsidRPr="007260ED">
        <w:t>Приказ</w:t>
      </w:r>
      <w:r w:rsidR="007260ED">
        <w:rPr>
          <w:lang w:val="kk-KZ"/>
        </w:rPr>
        <w:t>а</w:t>
      </w:r>
      <w:r w:rsidR="007260ED" w:rsidRPr="007260ED">
        <w:t xml:space="preserve"> Генерального Прокурора Республики Казахстан от 19 сентября 2014 года № 89</w:t>
      </w:r>
      <w:r w:rsidR="007260ED">
        <w:rPr>
          <w:lang w:val="kk-KZ"/>
        </w:rPr>
        <w:t xml:space="preserve"> «</w:t>
      </w:r>
      <w:r w:rsidR="007260ED" w:rsidRPr="007260ED">
        <w:t>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</w:t>
      </w:r>
      <w:r w:rsidR="007260ED">
        <w:rPr>
          <w:lang w:val="kk-KZ"/>
        </w:rPr>
        <w:t>»:</w:t>
      </w:r>
    </w:p>
    <w:p w14:paraId="7951D6EB" w14:textId="61264628" w:rsidR="00632A77" w:rsidRDefault="000B3BE9" w:rsidP="007260ED">
      <w:pPr>
        <w:pStyle w:val="a5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  <w:lang w:val="kk-KZ"/>
        </w:rPr>
        <w:t>«</w:t>
      </w:r>
      <w:r w:rsidR="00D97802">
        <w:rPr>
          <w:shd w:val="clear" w:color="auto" w:fill="FFFFFF"/>
        </w:rPr>
        <w:t>публичный сектор – функционал ЕРДР, позволяющий участнику уголовного процесса посредством Интернета с соблюдением требований информационной безопасности и конфиденциальности получить удаленный доступ к имеющимся и иным сведениям в ЕРДР о принятых процессуальных решениях, материалам уголовного дела в отношении себя или о защищаемом им лице, подавать жалобы и ходатайства;</w:t>
      </w:r>
    </w:p>
    <w:p w14:paraId="0762EFB9" w14:textId="77777777" w:rsidR="00D61309" w:rsidRDefault="00D61309" w:rsidP="007260ED">
      <w:pPr>
        <w:pStyle w:val="a5"/>
        <w:ind w:firstLine="567"/>
        <w:jc w:val="both"/>
      </w:pPr>
      <w:r>
        <w:t> </w:t>
      </w:r>
      <w:proofErr w:type="gramStart"/>
      <w:r>
        <w:t>57-1</w:t>
      </w:r>
      <w:proofErr w:type="gramEnd"/>
      <w:r>
        <w:t>. Участникам уголовного процесса с момента приобретения процессуального статуса с соблюдением требований статьи </w:t>
      </w:r>
      <w:hyperlink r:id="rId8" w:anchor="z1" w:history="1">
        <w:r w:rsidRPr="004960C7">
          <w:t>УПК РК</w:t>
        </w:r>
      </w:hyperlink>
      <w:r>
        <w:t> посредством публичного сектора предоставляется доступ:</w:t>
      </w:r>
    </w:p>
    <w:p w14:paraId="79934C44" w14:textId="77777777" w:rsidR="00D61309" w:rsidRDefault="00D61309" w:rsidP="007260ED">
      <w:pPr>
        <w:pStyle w:val="a5"/>
        <w:ind w:firstLine="567"/>
        <w:jc w:val="both"/>
      </w:pPr>
      <w:r>
        <w:t>      к имеющимся и иным сведениям в ЕРДР о принятых процессуальных решениях, материалам уголовного дела в отношении себя или о защищаемом им лице;</w:t>
      </w:r>
    </w:p>
    <w:p w14:paraId="22E1D885" w14:textId="20005390" w:rsidR="00D61309" w:rsidRDefault="00D61309" w:rsidP="007260ED">
      <w:pPr>
        <w:pStyle w:val="a5"/>
        <w:ind w:firstLine="567"/>
        <w:jc w:val="both"/>
      </w:pPr>
      <w:r>
        <w:t>      к подаче ходатайств, жалоб, предусмотренных </w:t>
      </w:r>
      <w:hyperlink r:id="rId9" w:anchor="z995" w:history="1">
        <w:r w:rsidRPr="004960C7">
          <w:t>главой 13</w:t>
        </w:r>
      </w:hyperlink>
      <w:r w:rsidRPr="004960C7">
        <w:t> </w:t>
      </w:r>
      <w:r>
        <w:t>УПК РК, и получению на них ответов в электронном формате</w:t>
      </w:r>
      <w:r w:rsidR="000B3BE9">
        <w:rPr>
          <w:lang w:val="kk-KZ"/>
        </w:rPr>
        <w:t>»</w:t>
      </w:r>
      <w:r>
        <w:t>.</w:t>
      </w:r>
    </w:p>
    <w:p w14:paraId="11EF9535" w14:textId="04A1B51D" w:rsidR="00D61309" w:rsidRDefault="004960C7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lastRenderedPageBreak/>
        <w:t xml:space="preserve">Таким образом, укрывая от меня принятые по делу процессуальные решения следователь Бектурганова М.М. нарушает мои права как защитника на ознакомление с </w:t>
      </w:r>
      <w:r w:rsidR="002B33D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принятыми решениями и их своевременное обжалование, тем самым нарушает право подозреваемого </w:t>
      </w:r>
      <w:r w:rsidR="0068139E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Ө</w:t>
      </w:r>
      <w:r w:rsidR="002B33D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Т.Н. на защиту, а также не исполняет приказ Генерального Прокурора Республики Казахстан о ведении Публичного сектора</w:t>
      </w:r>
      <w:r w:rsidR="004852B2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, нарушая обязанности сотрудника правоохранительного органа и служебную дисциплину</w:t>
      </w:r>
      <w:r w:rsidR="002B33D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58F90A55" w14:textId="3BA6FC8F" w:rsidR="00F44B1B" w:rsidRPr="00545216" w:rsidRDefault="00F44B1B" w:rsidP="00F46BA6">
      <w:pPr>
        <w:ind w:firstLine="720"/>
        <w:jc w:val="both"/>
        <w:rPr>
          <w:szCs w:val="28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Согласно ст. 105 Уголовно-процессуального кодекса Республики Казахстан </w:t>
      </w:r>
      <w:r w:rsidR="008713AE" w:rsidRPr="00545216">
        <w:rPr>
          <w:szCs w:val="28"/>
          <w:lang w:val="kk-KZ"/>
        </w:rPr>
        <w:t>ж</w:t>
      </w:r>
      <w:proofErr w:type="spellStart"/>
      <w:r w:rsidR="008713AE" w:rsidRPr="00545216">
        <w:rPr>
          <w:szCs w:val="28"/>
        </w:rPr>
        <w:t>алобы</w:t>
      </w:r>
      <w:proofErr w:type="spellEnd"/>
      <w:r w:rsidR="008713AE" w:rsidRPr="00545216">
        <w:rPr>
          <w:szCs w:val="28"/>
        </w:rPr>
        <w:t>, поданные лицами, защищающими представляемые права и интересы, на действия (бездействие) и решения лиц, осуществляющих досудебное расследование, подаются прокурору</w:t>
      </w:r>
      <w:r w:rsidR="008713AE" w:rsidRPr="00545216">
        <w:rPr>
          <w:szCs w:val="28"/>
          <w:lang w:val="kk-KZ"/>
        </w:rPr>
        <w:t>.</w:t>
      </w:r>
    </w:p>
    <w:p w14:paraId="14254BF8" w14:textId="57AEB35A" w:rsidR="000A25AA" w:rsidRPr="00545216" w:rsidRDefault="009B7812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Налицо бездействие следователя </w:t>
      </w:r>
      <w:r w:rsidR="00C442D4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и</w:t>
      </w: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нарушения прав участни</w:t>
      </w:r>
      <w:r w:rsidR="00C442D4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ков процесса.</w:t>
      </w:r>
    </w:p>
    <w:p w14:paraId="6E02B79F" w14:textId="3EB8B012" w:rsidR="00126572" w:rsidRPr="00545216" w:rsidRDefault="00126572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На основании изложенного, прошу:</w:t>
      </w:r>
    </w:p>
    <w:p w14:paraId="27B7C432" w14:textId="0DC630DE" w:rsidR="00126572" w:rsidRPr="00545216" w:rsidRDefault="00126572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- признать незаконным </w:t>
      </w:r>
      <w:r w:rsidR="00C442D4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без</w:t>
      </w: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действи</w:t>
      </w:r>
      <w:r w:rsidR="00C442D4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е</w:t>
      </w: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4A3626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следователя</w:t>
      </w:r>
      <w:r w:rsid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Бектургановой М.М.</w:t>
      </w:r>
      <w:r w:rsidR="002B33D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по невложению в Публичный сектор ЕРДР процессуальных документов</w:t>
      </w:r>
      <w:r w:rsidR="008E5AE9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по </w:t>
      </w:r>
      <w:r w:rsidR="008E5AE9" w:rsidRPr="00545216">
        <w:rPr>
          <w:rFonts w:cs="Times New Roman"/>
          <w:szCs w:val="28"/>
        </w:rPr>
        <w:t>уголовно</w:t>
      </w:r>
      <w:r w:rsidR="008E5AE9">
        <w:rPr>
          <w:rFonts w:cs="Times New Roman"/>
          <w:szCs w:val="28"/>
          <w:lang w:val="kk-KZ"/>
        </w:rPr>
        <w:t>му</w:t>
      </w:r>
      <w:r w:rsidR="008E5AE9" w:rsidRPr="00545216">
        <w:rPr>
          <w:rFonts w:cs="Times New Roman"/>
          <w:szCs w:val="28"/>
        </w:rPr>
        <w:t xml:space="preserve"> дел</w:t>
      </w:r>
      <w:r w:rsidR="008E5AE9">
        <w:rPr>
          <w:rFonts w:cs="Times New Roman"/>
          <w:szCs w:val="28"/>
          <w:lang w:val="kk-KZ"/>
        </w:rPr>
        <w:t>у</w:t>
      </w:r>
      <w:r w:rsidR="008E5AE9" w:rsidRPr="00545216">
        <w:rPr>
          <w:rFonts w:cs="Times New Roman"/>
          <w:szCs w:val="28"/>
        </w:rPr>
        <w:t xml:space="preserve">, </w:t>
      </w:r>
      <w:proofErr w:type="spellStart"/>
      <w:r w:rsidR="008E5AE9" w:rsidRPr="00545216">
        <w:rPr>
          <w:rFonts w:cs="Times New Roman"/>
          <w:szCs w:val="28"/>
        </w:rPr>
        <w:t>зарегистрированно</w:t>
      </w:r>
      <w:proofErr w:type="spellEnd"/>
      <w:r w:rsidR="008E5AE9">
        <w:rPr>
          <w:rFonts w:cs="Times New Roman"/>
          <w:szCs w:val="28"/>
          <w:lang w:val="kk-KZ"/>
        </w:rPr>
        <w:t>му</w:t>
      </w:r>
      <w:r w:rsidR="008E5AE9" w:rsidRPr="00545216">
        <w:rPr>
          <w:rFonts w:cs="Times New Roman"/>
          <w:szCs w:val="28"/>
        </w:rPr>
        <w:t xml:space="preserve"> в ЕРДР за №257513031000694</w:t>
      </w:r>
      <w:r w:rsidR="004A3626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;</w:t>
      </w:r>
    </w:p>
    <w:p w14:paraId="19347924" w14:textId="032F84BA" w:rsidR="00F44B1B" w:rsidRPr="00545216" w:rsidRDefault="00F44B1B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обязать следова</w:t>
      </w:r>
      <w:r w:rsid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теля </w:t>
      </w:r>
      <w:r w:rsidR="00BD2151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Бектурганову М.М. </w:t>
      </w:r>
      <w:r w:rsid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устранить допущенное нарушение;</w:t>
      </w:r>
    </w:p>
    <w:p w14:paraId="12FA17CE" w14:textId="39567286" w:rsidR="004A3626" w:rsidRPr="00545216" w:rsidRDefault="004A3626" w:rsidP="00F46BA6">
      <w:pPr>
        <w:ind w:firstLine="720"/>
        <w:jc w:val="both"/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- </w:t>
      </w:r>
      <w:r w:rsidR="002774CD" w:rsidRPr="00545216">
        <w:rPr>
          <w:rFonts w:cs="Times New Roman"/>
          <w:color w:val="000000"/>
          <w:spacing w:val="2"/>
          <w:szCs w:val="28"/>
          <w:shd w:val="clear" w:color="auto" w:fill="FFFFFF"/>
        </w:rPr>
        <w:t xml:space="preserve">принять </w:t>
      </w:r>
      <w:r w:rsidR="00135080" w:rsidRPr="00545216">
        <w:rPr>
          <w:rFonts w:cs="Times New Roman"/>
          <w:color w:val="000000"/>
          <w:spacing w:val="2"/>
          <w:szCs w:val="28"/>
          <w:shd w:val="clear" w:color="auto" w:fill="FFFFFF"/>
        </w:rPr>
        <w:t>акт</w:t>
      </w:r>
      <w:r w:rsidR="002774CD" w:rsidRPr="00545216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прокурорского </w:t>
      </w:r>
      <w:r w:rsidR="00135080" w:rsidRPr="00545216">
        <w:rPr>
          <w:rFonts w:cs="Times New Roman"/>
          <w:color w:val="000000"/>
          <w:spacing w:val="2"/>
          <w:szCs w:val="28"/>
          <w:shd w:val="clear" w:color="auto" w:fill="FFFFFF"/>
        </w:rPr>
        <w:t>надзора</w:t>
      </w:r>
      <w:r w:rsidR="00135080"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;</w:t>
      </w:r>
    </w:p>
    <w:p w14:paraId="60E41726" w14:textId="7E93347D" w:rsidR="00F46BA6" w:rsidRPr="00545216" w:rsidRDefault="00135080" w:rsidP="00F46BA6">
      <w:pPr>
        <w:ind w:firstLine="720"/>
        <w:jc w:val="both"/>
        <w:rPr>
          <w:szCs w:val="28"/>
          <w:lang w:val="kk-KZ"/>
        </w:rPr>
      </w:pP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- привлечь к ответственности виновных лиц</w:t>
      </w:r>
      <w:r w:rsidR="00930AEE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 за нарушение служебной дисциплины</w:t>
      </w:r>
      <w:r w:rsidRPr="0054521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</w:p>
    <w:p w14:paraId="36F3ECB1" w14:textId="0FF3CC49" w:rsidR="00A213DA" w:rsidRPr="00545216" w:rsidRDefault="00135080" w:rsidP="0060670A">
      <w:pPr>
        <w:ind w:firstLine="851"/>
        <w:jc w:val="both"/>
        <w:rPr>
          <w:szCs w:val="28"/>
          <w:lang w:val="kk-KZ"/>
        </w:rPr>
      </w:pPr>
      <w:r w:rsidRPr="00545216">
        <w:rPr>
          <w:szCs w:val="28"/>
          <w:lang w:val="kk-KZ"/>
        </w:rPr>
        <w:t xml:space="preserve">Приложение: </w:t>
      </w:r>
      <w:r w:rsidR="000E7AE7">
        <w:rPr>
          <w:szCs w:val="28"/>
          <w:lang w:val="kk-KZ"/>
        </w:rPr>
        <w:t xml:space="preserve">скрин-шот </w:t>
      </w:r>
      <w:r w:rsidR="0060670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сайта Публичного сектора ЕРДР Комитета по правовой статистике и специальным учетам Генеральной прокуратуры Республики Казахстан</w:t>
      </w:r>
      <w:r w:rsidR="006D0D03">
        <w:rPr>
          <w:szCs w:val="28"/>
          <w:lang w:val="kk-KZ"/>
        </w:rPr>
        <w:t>.</w:t>
      </w:r>
    </w:p>
    <w:p w14:paraId="06A8C919" w14:textId="77777777" w:rsidR="00C442D4" w:rsidRPr="00545216" w:rsidRDefault="00C442D4" w:rsidP="00135080">
      <w:pPr>
        <w:ind w:firstLine="851"/>
        <w:rPr>
          <w:szCs w:val="28"/>
          <w:lang w:val="kk-KZ"/>
        </w:rPr>
      </w:pPr>
    </w:p>
    <w:p w14:paraId="6209DAC9" w14:textId="77777777" w:rsidR="00C442D4" w:rsidRPr="00545216" w:rsidRDefault="00C442D4" w:rsidP="00135080">
      <w:pPr>
        <w:ind w:firstLine="851"/>
        <w:rPr>
          <w:szCs w:val="28"/>
          <w:lang w:val="kk-KZ"/>
        </w:rPr>
      </w:pPr>
    </w:p>
    <w:p w14:paraId="40E064BD" w14:textId="1C1AD320" w:rsidR="00C442D4" w:rsidRPr="00545216" w:rsidRDefault="00C442D4" w:rsidP="00135080">
      <w:pPr>
        <w:ind w:firstLine="851"/>
        <w:rPr>
          <w:szCs w:val="28"/>
          <w:lang w:val="kk-KZ"/>
        </w:rPr>
      </w:pPr>
      <w:r w:rsidRPr="00545216">
        <w:rPr>
          <w:szCs w:val="28"/>
          <w:lang w:val="kk-KZ"/>
        </w:rPr>
        <w:t>С уважением,</w:t>
      </w:r>
    </w:p>
    <w:p w14:paraId="11C8B0CC" w14:textId="25603EB3" w:rsidR="00C442D4" w:rsidRPr="00545216" w:rsidRDefault="00C442D4" w:rsidP="00135080">
      <w:pPr>
        <w:ind w:firstLine="851"/>
        <w:rPr>
          <w:szCs w:val="28"/>
          <w:lang w:val="kk-KZ"/>
        </w:rPr>
      </w:pPr>
      <w:r w:rsidRPr="00545216">
        <w:rPr>
          <w:szCs w:val="28"/>
          <w:lang w:val="kk-KZ"/>
        </w:rPr>
        <w:t>Адвокат</w:t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</w:r>
      <w:r w:rsidRPr="00545216">
        <w:rPr>
          <w:szCs w:val="28"/>
          <w:lang w:val="kk-KZ"/>
        </w:rPr>
        <w:tab/>
        <w:t>Саржанов Г.Т.</w:t>
      </w:r>
    </w:p>
    <w:p w14:paraId="012086BC" w14:textId="333C2C2B" w:rsidR="00C442D4" w:rsidRPr="00545216" w:rsidRDefault="0060670A" w:rsidP="00531614">
      <w:pPr>
        <w:ind w:left="5521" w:firstLine="851"/>
        <w:rPr>
          <w:szCs w:val="28"/>
          <w:lang w:val="kk-KZ"/>
        </w:rPr>
      </w:pPr>
      <w:r>
        <w:rPr>
          <w:szCs w:val="28"/>
          <w:lang w:val="kk-KZ"/>
        </w:rPr>
        <w:t>30</w:t>
      </w:r>
      <w:r w:rsidR="00531614" w:rsidRPr="00545216">
        <w:rPr>
          <w:szCs w:val="28"/>
          <w:lang w:val="kk-KZ"/>
        </w:rPr>
        <w:t>.05.2025 г.</w:t>
      </w:r>
    </w:p>
    <w:p w14:paraId="59CB2F30" w14:textId="62DE25B1" w:rsidR="00C442D4" w:rsidRPr="00545216" w:rsidRDefault="00C442D4" w:rsidP="00135080">
      <w:pPr>
        <w:ind w:firstLine="851"/>
        <w:rPr>
          <w:szCs w:val="28"/>
          <w:lang w:val="kk-KZ"/>
        </w:rPr>
      </w:pPr>
      <w:r w:rsidRPr="00545216">
        <w:rPr>
          <w:szCs w:val="28"/>
          <w:lang w:val="kk-KZ"/>
        </w:rPr>
        <w:tab/>
      </w:r>
    </w:p>
    <w:sectPr w:rsidR="00C442D4" w:rsidRPr="00545216" w:rsidSect="0060670A">
      <w:headerReference w:type="default" r:id="rId10"/>
      <w:pgSz w:w="11906" w:h="16838"/>
      <w:pgMar w:top="1134" w:right="680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2ADA" w14:textId="77777777" w:rsidR="00E6446D" w:rsidRDefault="00E6446D" w:rsidP="0060670A">
      <w:r>
        <w:separator/>
      </w:r>
    </w:p>
  </w:endnote>
  <w:endnote w:type="continuationSeparator" w:id="0">
    <w:p w14:paraId="619B9071" w14:textId="77777777" w:rsidR="00E6446D" w:rsidRDefault="00E6446D" w:rsidP="0060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CA5D" w14:textId="77777777" w:rsidR="00E6446D" w:rsidRDefault="00E6446D" w:rsidP="0060670A">
      <w:r>
        <w:separator/>
      </w:r>
    </w:p>
  </w:footnote>
  <w:footnote w:type="continuationSeparator" w:id="0">
    <w:p w14:paraId="024A88EB" w14:textId="77777777" w:rsidR="00E6446D" w:rsidRDefault="00E6446D" w:rsidP="0060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765578"/>
      <w:docPartObj>
        <w:docPartGallery w:val="Page Numbers (Top of Page)"/>
        <w:docPartUnique/>
      </w:docPartObj>
    </w:sdtPr>
    <w:sdtContent>
      <w:p w14:paraId="001DF362" w14:textId="052118A2" w:rsidR="0060670A" w:rsidRDefault="006067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C977AF" w14:textId="77777777" w:rsidR="0060670A" w:rsidRDefault="0060670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AD"/>
    <w:rsid w:val="0007585E"/>
    <w:rsid w:val="000A25AA"/>
    <w:rsid w:val="000B3BE9"/>
    <w:rsid w:val="000E7AE7"/>
    <w:rsid w:val="00114FF8"/>
    <w:rsid w:val="00126572"/>
    <w:rsid w:val="00135080"/>
    <w:rsid w:val="00222F92"/>
    <w:rsid w:val="002774CD"/>
    <w:rsid w:val="00285991"/>
    <w:rsid w:val="00297D99"/>
    <w:rsid w:val="002B084C"/>
    <w:rsid w:val="002B33DD"/>
    <w:rsid w:val="00330D58"/>
    <w:rsid w:val="003F45EB"/>
    <w:rsid w:val="004852B2"/>
    <w:rsid w:val="00494F00"/>
    <w:rsid w:val="004960C7"/>
    <w:rsid w:val="004A2BB2"/>
    <w:rsid w:val="004A3626"/>
    <w:rsid w:val="00527521"/>
    <w:rsid w:val="00531614"/>
    <w:rsid w:val="0053395D"/>
    <w:rsid w:val="00545216"/>
    <w:rsid w:val="005717D4"/>
    <w:rsid w:val="0060670A"/>
    <w:rsid w:val="00632A77"/>
    <w:rsid w:val="006554E7"/>
    <w:rsid w:val="0068139E"/>
    <w:rsid w:val="006A5939"/>
    <w:rsid w:val="006C22E6"/>
    <w:rsid w:val="006D0D03"/>
    <w:rsid w:val="00725E3C"/>
    <w:rsid w:val="007260ED"/>
    <w:rsid w:val="00746E10"/>
    <w:rsid w:val="007829AB"/>
    <w:rsid w:val="007A709A"/>
    <w:rsid w:val="007B0ECF"/>
    <w:rsid w:val="008713AE"/>
    <w:rsid w:val="008E5AE9"/>
    <w:rsid w:val="00930AEE"/>
    <w:rsid w:val="009B7812"/>
    <w:rsid w:val="009C5157"/>
    <w:rsid w:val="009F0700"/>
    <w:rsid w:val="00A00E66"/>
    <w:rsid w:val="00A213DA"/>
    <w:rsid w:val="00BD2151"/>
    <w:rsid w:val="00BE4EC9"/>
    <w:rsid w:val="00C442D4"/>
    <w:rsid w:val="00C94F7A"/>
    <w:rsid w:val="00CB20AD"/>
    <w:rsid w:val="00CC12F4"/>
    <w:rsid w:val="00D341E5"/>
    <w:rsid w:val="00D61309"/>
    <w:rsid w:val="00D97802"/>
    <w:rsid w:val="00DA31BC"/>
    <w:rsid w:val="00E6446D"/>
    <w:rsid w:val="00E65C53"/>
    <w:rsid w:val="00EF7351"/>
    <w:rsid w:val="00F44B1B"/>
    <w:rsid w:val="00F45BC3"/>
    <w:rsid w:val="00F46BA6"/>
    <w:rsid w:val="00FD0F97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5AE5"/>
  <w15:chartTrackingRefBased/>
  <w15:docId w15:val="{66E5F66B-8E04-4543-BC7F-939F3443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0D58"/>
    <w:pPr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58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45BC3"/>
    <w:rPr>
      <w:rFonts w:ascii="Times New Roman" w:hAnsi="Times New Roman" w:cs="Times New Roman" w:hint="default"/>
      <w:b/>
      <w:bCs/>
      <w:i w:val="0"/>
      <w:iCs w:val="0"/>
      <w:color w:val="000080"/>
      <w:sz w:val="24"/>
      <w:szCs w:val="24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qFormat/>
    <w:locked/>
    <w:rsid w:val="0007585E"/>
    <w:rPr>
      <w:rFonts w:ascii="Times New Roman" w:hAnsi="Times New Roman"/>
      <w:sz w:val="28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07585E"/>
    <w:rPr>
      <w:rFonts w:ascii="Times New Roman" w:hAnsi="Times New Roman"/>
      <w:sz w:val="28"/>
    </w:rPr>
  </w:style>
  <w:style w:type="character" w:styleId="a6">
    <w:name w:val="Unresolved Mention"/>
    <w:basedOn w:val="a0"/>
    <w:uiPriority w:val="99"/>
    <w:semiHidden/>
    <w:unhideWhenUsed/>
    <w:rsid w:val="00C442D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75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7A709A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067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670A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6067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67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4000002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onpravo.k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dilet.zan.kz/rus/docs/K1400000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646</Words>
  <Characters>4751</Characters>
  <Application>Microsoft Office Word</Application>
  <DocSecurity>0</DocSecurity>
  <Lines>116</Lines>
  <Paragraphs>55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53</cp:revision>
  <dcterms:created xsi:type="dcterms:W3CDTF">2025-05-05T10:37:00Z</dcterms:created>
  <dcterms:modified xsi:type="dcterms:W3CDTF">2026-02-06T14:58:00Z</dcterms:modified>
</cp:coreProperties>
</file>