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6C578" w14:textId="355B44B6" w:rsidR="00A215CB" w:rsidRPr="00AF1841" w:rsidRDefault="00A215CB" w:rsidP="00AF184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1841">
        <w:rPr>
          <w:rFonts w:ascii="Times New Roman" w:hAnsi="Times New Roman" w:cs="Times New Roman"/>
          <w:b/>
          <w:bCs/>
          <w:sz w:val="24"/>
          <w:szCs w:val="24"/>
        </w:rPr>
        <w:t>Рассмотрение исков о восстановлении на работе и взыскании заработной платы за время вынужденного прогула из-за незаконного привлечения к уголовной ответственности</w:t>
      </w:r>
    </w:p>
    <w:p w14:paraId="5746CA6B" w14:textId="77777777" w:rsidR="00A215CB" w:rsidRPr="00AF1841" w:rsidRDefault="00A215C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F12113" w14:textId="77777777" w:rsidR="00AF1841" w:rsidRDefault="00A215CB" w:rsidP="00AF18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1841">
        <w:rPr>
          <w:rFonts w:ascii="Times New Roman" w:hAnsi="Times New Roman" w:cs="Times New Roman"/>
          <w:sz w:val="24"/>
          <w:szCs w:val="24"/>
        </w:rPr>
        <w:t xml:space="preserve">При рассмотрении дел указанной категории судам следует в процессе подготовки дел к судебному разбирательству проверять наличие оснований и обоснованность заявленных требований. Основанием для предъявления требований является вынесение судом оправдательного приговора, либо вынесение органом уголовного преследования постановления о прекращении уголовного дела по основаниям, указанным в части 1 статьи 37 УПК. </w:t>
      </w:r>
    </w:p>
    <w:p w14:paraId="65DB1A00" w14:textId="394EBCAD" w:rsidR="00AF1841" w:rsidRDefault="00A215CB" w:rsidP="00AF18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1841">
        <w:rPr>
          <w:rFonts w:ascii="Times New Roman" w:hAnsi="Times New Roman" w:cs="Times New Roman"/>
          <w:sz w:val="24"/>
          <w:szCs w:val="24"/>
        </w:rPr>
        <w:t xml:space="preserve">Право на предъявление такого требования в соответствии с частью 2 статьи 39 УПК имеют также лица, перечисленные в частях 2 и 3 статьи 38 УПК. Эти лица имеют право на устранение последствий </w:t>
      </w:r>
      <w:hyperlink r:id="rId6" w:history="1">
        <w:r w:rsidRPr="000D79E2">
          <w:rPr>
            <w:rStyle w:val="aa"/>
            <w:rFonts w:ascii="Times New Roman" w:hAnsi="Times New Roman" w:cs="Times New Roman"/>
            <w:sz w:val="24"/>
            <w:szCs w:val="24"/>
          </w:rPr>
          <w:t>морального вреда и восстановление в трудовых и иных правах</w:t>
        </w:r>
      </w:hyperlink>
      <w:r w:rsidRPr="00AF1841">
        <w:rPr>
          <w:rFonts w:ascii="Times New Roman" w:hAnsi="Times New Roman" w:cs="Times New Roman"/>
          <w:sz w:val="24"/>
          <w:szCs w:val="24"/>
        </w:rPr>
        <w:t xml:space="preserve">. В течение шести месяцев со дня получения извещения, разъясняющего порядок восстановления прав, лицо вправе обратиться с требованием о возмещении вреда в те органы, к компетенции которых отнесено </w:t>
      </w:r>
      <w:proofErr w:type="spellStart"/>
      <w:r w:rsidRPr="00AF1841">
        <w:rPr>
          <w:rFonts w:ascii="Times New Roman" w:hAnsi="Times New Roman" w:cs="Times New Roman"/>
          <w:sz w:val="24"/>
          <w:szCs w:val="24"/>
        </w:rPr>
        <w:t>решени</w:t>
      </w:r>
      <w:proofErr w:type="spellEnd"/>
      <w:r w:rsidRPr="00AF1841">
        <w:rPr>
          <w:rFonts w:ascii="Times New Roman" w:hAnsi="Times New Roman" w:cs="Times New Roman"/>
          <w:sz w:val="24"/>
          <w:szCs w:val="24"/>
        </w:rPr>
        <w:t xml:space="preserve"> е поставленных в требовании вопросов о восстановлении нарушенных прав. </w:t>
      </w:r>
    </w:p>
    <w:p w14:paraId="7D57AE73" w14:textId="77777777" w:rsidR="00AF1841" w:rsidRDefault="00A215CB" w:rsidP="00AF18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1841">
        <w:rPr>
          <w:rFonts w:ascii="Times New Roman" w:hAnsi="Times New Roman" w:cs="Times New Roman"/>
          <w:sz w:val="24"/>
          <w:szCs w:val="24"/>
        </w:rPr>
        <w:t xml:space="preserve">В частности, требование о восстановлении трудовых прав подлежит направлению в организацию, предприятие, учреждение, где реабилитированный работал на момент отстранения его от должности в связи с привлечением его к уголовной ответственности или осуждением. В случае отказа в восстановлении прав реабилитированный вправе обратиться в суд. </w:t>
      </w:r>
    </w:p>
    <w:p w14:paraId="6699FA3F" w14:textId="77777777" w:rsidR="00AF1841" w:rsidRDefault="00A215CB" w:rsidP="00AF18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1841">
        <w:rPr>
          <w:rFonts w:ascii="Times New Roman" w:hAnsi="Times New Roman" w:cs="Times New Roman"/>
          <w:sz w:val="24"/>
          <w:szCs w:val="24"/>
        </w:rPr>
        <w:t xml:space="preserve">Так, </w:t>
      </w:r>
      <w:proofErr w:type="spellStart"/>
      <w:r w:rsidRPr="00AF1841">
        <w:rPr>
          <w:rFonts w:ascii="Times New Roman" w:hAnsi="Times New Roman" w:cs="Times New Roman"/>
          <w:sz w:val="24"/>
          <w:szCs w:val="24"/>
        </w:rPr>
        <w:t>Кызылкогинским</w:t>
      </w:r>
      <w:proofErr w:type="spellEnd"/>
      <w:r w:rsidRPr="00AF1841">
        <w:rPr>
          <w:rFonts w:ascii="Times New Roman" w:hAnsi="Times New Roman" w:cs="Times New Roman"/>
          <w:sz w:val="24"/>
          <w:szCs w:val="24"/>
        </w:rPr>
        <w:t xml:space="preserve"> районным судом Атырауской области рассмотрено гражданское дело по иску У. к ГУ «ОЖКХ» о признании приказа об увольнении незаконным, восстановлении на работе и взыскании заработной платы за время вынужденного прогула.</w:t>
      </w:r>
      <w:r w:rsidR="00CF5BD5" w:rsidRPr="00AF1841">
        <w:rPr>
          <w:rFonts w:ascii="Times New Roman" w:hAnsi="Times New Roman" w:cs="Times New Roman"/>
          <w:sz w:val="24"/>
          <w:szCs w:val="24"/>
        </w:rPr>
        <w:t xml:space="preserve"> </w:t>
      </w:r>
      <w:r w:rsidR="002E00F1" w:rsidRPr="00AF1841">
        <w:rPr>
          <w:rFonts w:ascii="Times New Roman" w:hAnsi="Times New Roman" w:cs="Times New Roman"/>
          <w:sz w:val="24"/>
          <w:szCs w:val="24"/>
        </w:rPr>
        <w:t xml:space="preserve">Решением суда исковое заявление У. удовлетворено, приказ об увольнении истца признан незаконным, истец восстановлен на прежней работе, в его пользу взыскана заработная плата за время вынужденного прогула. </w:t>
      </w:r>
    </w:p>
    <w:p w14:paraId="050AEDDB" w14:textId="77777777" w:rsidR="00AF1841" w:rsidRDefault="002E00F1" w:rsidP="00AF18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1841">
        <w:rPr>
          <w:rFonts w:ascii="Times New Roman" w:hAnsi="Times New Roman" w:cs="Times New Roman"/>
          <w:sz w:val="24"/>
          <w:szCs w:val="24"/>
        </w:rPr>
        <w:t xml:space="preserve">Согласно материалам дела, финансовой полицией Атырауской области установлены нарушения Закона при государственных закупках, проводимых отделом, в котором работал У. В отношении последнего возбуждено уголовное дело, </w:t>
      </w:r>
      <w:proofErr w:type="spellStart"/>
      <w:r w:rsidRPr="00AF1841">
        <w:rPr>
          <w:rFonts w:ascii="Times New Roman" w:hAnsi="Times New Roman" w:cs="Times New Roman"/>
          <w:sz w:val="24"/>
          <w:szCs w:val="24"/>
        </w:rPr>
        <w:t>впоследствие</w:t>
      </w:r>
      <w:proofErr w:type="spellEnd"/>
      <w:r w:rsidRPr="00AF1841">
        <w:rPr>
          <w:rFonts w:ascii="Times New Roman" w:hAnsi="Times New Roman" w:cs="Times New Roman"/>
          <w:sz w:val="24"/>
          <w:szCs w:val="24"/>
        </w:rPr>
        <w:t xml:space="preserve"> прекращенное по </w:t>
      </w:r>
      <w:proofErr w:type="spellStart"/>
      <w:r w:rsidRPr="00AF1841">
        <w:rPr>
          <w:rFonts w:ascii="Times New Roman" w:hAnsi="Times New Roman" w:cs="Times New Roman"/>
          <w:sz w:val="24"/>
          <w:szCs w:val="24"/>
        </w:rPr>
        <w:t>нереабилитирующим</w:t>
      </w:r>
      <w:proofErr w:type="spellEnd"/>
      <w:r w:rsidRPr="00AF1841">
        <w:rPr>
          <w:rFonts w:ascii="Times New Roman" w:hAnsi="Times New Roman" w:cs="Times New Roman"/>
          <w:sz w:val="24"/>
          <w:szCs w:val="24"/>
        </w:rPr>
        <w:t xml:space="preserve"> основаниям, что явилось основанием для вынесения приказа об увольнении У. </w:t>
      </w:r>
    </w:p>
    <w:p w14:paraId="1710635D" w14:textId="77777777" w:rsidR="00AF1841" w:rsidRDefault="002E00F1" w:rsidP="00AF18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1841">
        <w:rPr>
          <w:rFonts w:ascii="Times New Roman" w:hAnsi="Times New Roman" w:cs="Times New Roman"/>
          <w:sz w:val="24"/>
          <w:szCs w:val="24"/>
        </w:rPr>
        <w:t xml:space="preserve">Вместе с тем, судом установлено, что при пересмотре материалов досудебного расследования по жалобе истца постановлением следователя финансовой полиции уголовное дело в отношении У. было прекращено ввиду отсутствия состава преступления, то есть по реабилитирующим основаниям, что явилось основанием для удовлетворения исковых требований У. В соответствии со статьей 61 ТК прекращение трудового договора оформляется актом работодателя, за исключением прекращения трудового договора в случае смерти (объявления судом умершим или признания безвестно отсутствующим) работодателя – физического лица и прекращения трудового договора с домашними работниками. </w:t>
      </w:r>
    </w:p>
    <w:p w14:paraId="00379CCD" w14:textId="5711B4FD" w:rsidR="00A81D5F" w:rsidRPr="00AF1841" w:rsidRDefault="002E00F1" w:rsidP="00AF18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1841">
        <w:rPr>
          <w:rFonts w:ascii="Times New Roman" w:hAnsi="Times New Roman" w:cs="Times New Roman"/>
          <w:sz w:val="24"/>
          <w:szCs w:val="24"/>
        </w:rPr>
        <w:t xml:space="preserve">В акте работодателя в соответствии с ТК должно быть указано основание для прекращения трудового договора. В связи с чем, правовая позиция судов представляется верной, когда ими признается недействительным приказ, затем разрешается вопрос о восстановлении работника на работе, поскольку основанием для приема на работу и </w:t>
      </w:r>
      <w:hyperlink r:id="rId7" w:history="1">
        <w:r w:rsidRPr="00AF1841">
          <w:rPr>
            <w:rStyle w:val="aa"/>
            <w:rFonts w:ascii="Times New Roman" w:hAnsi="Times New Roman" w:cs="Times New Roman"/>
            <w:sz w:val="24"/>
            <w:szCs w:val="24"/>
          </w:rPr>
          <w:t>прекращения трудового договора</w:t>
        </w:r>
      </w:hyperlink>
      <w:r w:rsidRPr="00AF1841">
        <w:rPr>
          <w:rFonts w:ascii="Times New Roman" w:hAnsi="Times New Roman" w:cs="Times New Roman"/>
          <w:sz w:val="24"/>
          <w:szCs w:val="24"/>
        </w:rPr>
        <w:t xml:space="preserve"> является акт работодателя в виде приказа, распоряжения, не отменив который преждевременно решать вопрос в части восстановления работника на работе.</w:t>
      </w:r>
    </w:p>
    <w:p w14:paraId="7EA7FA65" w14:textId="0D3DEF47" w:rsidR="00F173BA" w:rsidRPr="00AF18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AF18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AF18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AF18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AF18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AF18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AF18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AF18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AF18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AF18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AF1841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AF1841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AF184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D79E2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E00F1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15CB"/>
    <w:rsid w:val="00A23573"/>
    <w:rsid w:val="00A45B15"/>
    <w:rsid w:val="00A81D5F"/>
    <w:rsid w:val="00AF1841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F184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F18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2021-10-11T15:38:00Z</dcterms:modified>
</cp:coreProperties>
</file>