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0253329B" w:rsidR="006105C7" w:rsidRPr="006105C7" w:rsidRDefault="00865E75" w:rsidP="00865E75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</w:rPr>
        <w:t>АПЕЛЛЯЦИОННАЯ ЖАЛОБА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65E75">
        <w:rPr>
          <w:rFonts w:ascii="Times New Roman" w:hAnsi="Times New Roman"/>
          <w:b/>
          <w:bCs/>
          <w:sz w:val="24"/>
          <w:szCs w:val="24"/>
        </w:rPr>
        <w:t>на решение административного суда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4552FACC" w14:textId="77777777" w:rsidR="00865E75" w:rsidRDefault="00865E75" w:rsidP="00865E7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ind w:left="4956"/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</w:pPr>
      <w:bookmarkStart w:id="0" w:name="_Hlk77267854"/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В Апелляционную коллегию по гражданским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делам Алматинского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городского суда</w:t>
      </w:r>
    </w:p>
    <w:p w14:paraId="1B6C2EAA" w14:textId="77777777" w:rsidR="00865E75" w:rsidRDefault="00865E75" w:rsidP="00865E75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050000,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улица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Казыбек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Би, д. 66.</w:t>
      </w:r>
    </w:p>
    <w:p w14:paraId="2046FF55" w14:textId="77777777" w:rsidR="00865E75" w:rsidRDefault="00865E75" w:rsidP="00865E75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>
          <w:rPr>
            <w:rStyle w:val="a8"/>
            <w:rFonts w:eastAsia="Times New Roman"/>
          </w:rPr>
          <w:t>0201@sud.kz</w:t>
        </w:r>
      </w:hyperlink>
    </w:p>
    <w:p w14:paraId="5EBE35F8" w14:textId="77777777" w:rsidR="00865E75" w:rsidRDefault="00865E75" w:rsidP="00865E75">
      <w:pPr>
        <w:pStyle w:val="a9"/>
        <w:tabs>
          <w:tab w:val="left" w:pos="4252"/>
        </w:tabs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42295FFB" w14:textId="77777777" w:rsidR="00865E75" w:rsidRDefault="00865E75" w:rsidP="00865E75">
      <w:pPr>
        <w:pStyle w:val="a9"/>
        <w:ind w:left="4962"/>
        <w:rPr>
          <w:rFonts w:ascii="Times New Roman" w:hAnsi="Times New Roman"/>
          <w:sz w:val="24"/>
          <w:szCs w:val="24"/>
        </w:rPr>
      </w:pPr>
      <w:r>
        <w:rPr>
          <w:rStyle w:val="normaltextrun"/>
          <w:rFonts w:ascii="Times New Roman" w:hAnsi="Times New Roman"/>
          <w:b/>
          <w:bCs/>
          <w:sz w:val="24"/>
          <w:szCs w:val="24"/>
        </w:rPr>
        <w:t>Истец: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865E7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Ж</w:t>
      </w:r>
      <w:r>
        <w:rPr>
          <w:rFonts w:ascii="Times New Roman" w:hAnsi="Times New Roman"/>
          <w:sz w:val="24"/>
          <w:szCs w:val="24"/>
        </w:rPr>
        <w:t>.</w:t>
      </w:r>
    </w:p>
    <w:p w14:paraId="485407CF" w14:textId="77777777" w:rsidR="00865E75" w:rsidRPr="00865E75" w:rsidRDefault="00865E75" w:rsidP="00865E75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ИИН </w:t>
      </w:r>
      <w:r w:rsidRPr="00865E75">
        <w:rPr>
          <w:rFonts w:ascii="Times New Roman" w:hAnsi="Times New Roman"/>
          <w:sz w:val="24"/>
          <w:szCs w:val="24"/>
        </w:rPr>
        <w:t>………………</w:t>
      </w:r>
    </w:p>
    <w:p w14:paraId="5ABC720E" w14:textId="77777777" w:rsidR="00865E75" w:rsidRDefault="00865E75" w:rsidP="00865E75">
      <w:pPr>
        <w:pStyle w:val="a9"/>
        <w:ind w:left="496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Представитель по доверенности: </w:t>
      </w:r>
    </w:p>
    <w:p w14:paraId="0A706578" w14:textId="77777777" w:rsidR="00865E75" w:rsidRDefault="00865E75" w:rsidP="00865E75">
      <w:pPr>
        <w:pStyle w:val="1"/>
        <w:ind w:left="4962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Адвокатская контора Закон и Право</w:t>
      </w:r>
    </w:p>
    <w:p w14:paraId="14F17308" w14:textId="77777777" w:rsidR="00865E75" w:rsidRDefault="00865E75" w:rsidP="00865E75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БИН 201240021767 </w:t>
      </w:r>
    </w:p>
    <w:p w14:paraId="0DD6A37F" w14:textId="77777777" w:rsidR="00865E75" w:rsidRDefault="00865E75" w:rsidP="00865E75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пр. Абылай Хана, д. 79, офис 304. </w:t>
      </w:r>
    </w:p>
    <w:p w14:paraId="7E4AEB57" w14:textId="77777777" w:rsidR="00865E75" w:rsidRDefault="00865E75" w:rsidP="00865E75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hyperlink r:id="rId12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hAnsi="Times New Roman"/>
          <w:sz w:val="24"/>
          <w:szCs w:val="24"/>
        </w:rPr>
        <w:t xml:space="preserve"> / </w:t>
      </w:r>
      <w:hyperlink r:id="rId13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 w:rsidRPr="00865E75">
        <w:rPr>
          <w:rFonts w:ascii="Times New Roman" w:hAnsi="Times New Roman"/>
          <w:sz w:val="24"/>
          <w:szCs w:val="24"/>
        </w:rPr>
        <w:t xml:space="preserve"> </w:t>
      </w:r>
    </w:p>
    <w:p w14:paraId="1B336F41" w14:textId="77777777" w:rsidR="00865E75" w:rsidRDefault="00865E75" w:rsidP="00865E75">
      <w:pPr>
        <w:pStyle w:val="a9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+ 7 727 971 78 58; +7 708 978 50 85.</w:t>
      </w:r>
    </w:p>
    <w:p w14:paraId="1F3FD3D4" w14:textId="77777777" w:rsidR="00865E75" w:rsidRDefault="00865E75" w:rsidP="00865E75">
      <w:pPr>
        <w:pStyle w:val="a9"/>
        <w:ind w:left="4962"/>
        <w:rPr>
          <w:rFonts w:ascii="Times New Roman" w:hAnsi="Times New Roman"/>
          <w:sz w:val="24"/>
          <w:szCs w:val="24"/>
        </w:rPr>
      </w:pPr>
    </w:p>
    <w:p w14:paraId="6EAE1CDE" w14:textId="77777777" w:rsidR="00865E75" w:rsidRDefault="00865E75" w:rsidP="00865E75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Ответчик: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Частный судебный исполнитель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Сарыбеков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Джанибек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Турсынбаевич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28965AF9" w14:textId="77777777" w:rsidR="00865E75" w:rsidRDefault="00865E75" w:rsidP="00865E75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050000, Республика Казахстан, город Алматы, ул.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ул.Карасай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Батыра, 152/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1 ,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Блок С,5 этаж </w:t>
      </w:r>
    </w:p>
    <w:p w14:paraId="2B2CD2B5" w14:textId="77777777" w:rsidR="00865E75" w:rsidRDefault="00865E75" w:rsidP="00865E75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тел.:  +77073313887. </w:t>
      </w:r>
    </w:p>
    <w:p w14:paraId="719C31D5" w14:textId="77777777" w:rsidR="00865E75" w:rsidRDefault="00865E75" w:rsidP="00865E75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dzhanibek2014@gmail.com</w:t>
      </w:r>
    </w:p>
    <w:p w14:paraId="1030AE8B" w14:textId="77777777" w:rsidR="00865E75" w:rsidRPr="00865E75" w:rsidRDefault="00865E75" w:rsidP="00865E75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Взыскатель: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</w:t>
      </w:r>
      <w:r w:rsidRPr="00865E75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865E7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6A4CF35" w14:textId="77777777" w:rsidR="00865E75" w:rsidRDefault="00865E75" w:rsidP="00865E75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</w:p>
    <w:p w14:paraId="6BADED62" w14:textId="77777777" w:rsidR="00865E75" w:rsidRDefault="00865E75" w:rsidP="00865E75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АПЕЛЛЯЦИОННАЯ ЖАЛОБА</w:t>
      </w:r>
    </w:p>
    <w:p w14:paraId="0A78AD3C" w14:textId="77777777" w:rsidR="00865E75" w:rsidRDefault="00865E75" w:rsidP="00865E75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решение Специализированного межрайонного административного суда </w:t>
      </w: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от 12.04.2023 года </w:t>
      </w:r>
    </w:p>
    <w:p w14:paraId="529A882C" w14:textId="77777777" w:rsidR="00865E75" w:rsidRDefault="00865E75" w:rsidP="00865E75">
      <w:pPr>
        <w:pStyle w:val="a9"/>
        <w:rPr>
          <w:rFonts w:ascii="Times New Roman" w:hAnsi="Times New Roman"/>
          <w:sz w:val="24"/>
          <w:szCs w:val="24"/>
        </w:rPr>
      </w:pPr>
    </w:p>
    <w:p w14:paraId="0D66F4BA" w14:textId="77777777" w:rsidR="00865E75" w:rsidRDefault="00865E75" w:rsidP="00865E75">
      <w:pPr>
        <w:pStyle w:val="a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12 апреля 2023 года Специализированный межрайонный административный суд </w:t>
      </w: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в составе председательствующего Судьи </w:t>
      </w:r>
      <w:proofErr w:type="spellStart"/>
      <w:r>
        <w:rPr>
          <w:rFonts w:ascii="Times New Roman" w:hAnsi="Times New Roman"/>
          <w:sz w:val="24"/>
          <w:szCs w:val="24"/>
        </w:rPr>
        <w:t>Кельдыбаевым</w:t>
      </w:r>
      <w:proofErr w:type="spellEnd"/>
      <w:r>
        <w:rPr>
          <w:rFonts w:ascii="Times New Roman" w:hAnsi="Times New Roman"/>
          <w:sz w:val="24"/>
          <w:szCs w:val="24"/>
        </w:rPr>
        <w:t xml:space="preserve"> Г.П. рассмотрев административное дело №7594-23-00-4/929 по административному иску Е.Ж. к ЧСИ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Сарыбекову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Джанибеку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Турсынбаевичу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об отмене постановление об обращении взыскания на имущество, об изъятии имущества, о передаче арестованного имущества на реализацию от 24 февраля 2023 года, обязать снять обременение о наложении ареста на недвижимое имущество, обязать устранить в полном объеме допущенные нарушения прав судом было принято решение В удовлетворении административного иска об оспаривании Е.Ж. к частному судебному исполнителю исполнительного округа города Алматы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Сарыбекову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Джанибеку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Турсынбаевичу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об отмене постановления об обращении взыскания на имущество, об изъятии имущества, о передаче арестованного имущества на реализацию от 24 февраля 2023 года; об обязательстве снять обременение о наложении ареста на недвижимое имущество; обязательстве устранить в полном объеме допущенные нарушения прав - отказать.</w:t>
      </w:r>
    </w:p>
    <w:p w14:paraId="41C736E5" w14:textId="77777777" w:rsidR="00865E75" w:rsidRDefault="00865E75" w:rsidP="00865E75">
      <w:pPr>
        <w:pStyle w:val="a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>Решение суда первой инстанции считаем незаконным и необоснованным по следующим обстоятельствам:</w:t>
      </w:r>
    </w:p>
    <w:p w14:paraId="1291D94B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Судом при вынесении решения было неправильно определен и выяснен круг обстоятельств, имеющих значение для дела.</w:t>
      </w:r>
    </w:p>
    <w:p w14:paraId="0049CD85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Судом первой инстанции были нарушены требования ст. 154 АППК РК, то есть Решение суда должно быть законным и обоснованным. Решение суда признается законным, если оно вынесено с соблюдением всех требований закона и на основе закона. Решение признается обоснованным, если оно вынесено на основании всестороннего и объективного исследования в судебном заседании представленных суду доказательств.</w:t>
      </w:r>
    </w:p>
    <w:p w14:paraId="2A5E0E6E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Считаем, что суд первой инстанции рассмотрел и принял во внимание только доводы ответчика. </w:t>
      </w:r>
    </w:p>
    <w:p w14:paraId="755C64C1" w14:textId="77777777" w:rsidR="00865E75" w:rsidRDefault="00865E75" w:rsidP="00865E75">
      <w:pPr>
        <w:spacing w:after="0"/>
        <w:ind w:firstLine="705"/>
        <w:jc w:val="both"/>
        <w:rPr>
          <w:rStyle w:val="normaltextrun"/>
          <w:rFonts w:ascii="Times New Roman" w:hAnsi="Times New Roman"/>
          <w:color w:val="000000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>В собственности истца имеется следующее имущество:</w:t>
      </w:r>
    </w:p>
    <w:p w14:paraId="749243AF" w14:textId="77777777" w:rsidR="00865E75" w:rsidRDefault="00865E75" w:rsidP="00865E75">
      <w:pPr>
        <w:spacing w:after="0"/>
        <w:ind w:firstLine="705"/>
        <w:jc w:val="both"/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- Алматинская область, Карасайский район,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с.Коктоган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ул.Жаугаш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Батыр, дом 702; </w:t>
      </w:r>
    </w:p>
    <w:p w14:paraId="2A3B8F48" w14:textId="77777777" w:rsidR="00865E75" w:rsidRDefault="00865E75" w:rsidP="00865E75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г.Алматы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мкр.Мирас</w:t>
      </w:r>
      <w:proofErr w:type="spellEnd"/>
      <w:proofErr w:type="gram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157/4 кв.42; </w:t>
      </w:r>
    </w:p>
    <w:p w14:paraId="49F476A0" w14:textId="77777777" w:rsidR="00865E75" w:rsidRDefault="00865E75" w:rsidP="00865E75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г.Алматы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ул.Розыбакиева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237 кв.86. </w:t>
      </w:r>
    </w:p>
    <w:p w14:paraId="4277BE2D" w14:textId="77777777" w:rsidR="00865E75" w:rsidRDefault="00865E75" w:rsidP="00865E75">
      <w:pPr>
        <w:spacing w:after="0"/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>-транспортное средство марки «Infiniti» с ГРНЗ 707 ААТ 02 года выпуска 2019.  </w:t>
      </w:r>
    </w:p>
    <w:p w14:paraId="06C7AD53" w14:textId="77777777" w:rsidR="00865E75" w:rsidRDefault="00865E75" w:rsidP="00865E75">
      <w:pPr>
        <w:pStyle w:val="a9"/>
        <w:ind w:firstLine="708"/>
        <w:jc w:val="both"/>
        <w:rPr>
          <w:rStyle w:val="normaltextrun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Согласно отчету об оценке недвижимого имущества №А-2022-190/3 от 14.12.2022 </w:t>
      </w:r>
      <w:proofErr w:type="gram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года  принадлежащей</w:t>
      </w:r>
      <w:proofErr w:type="gram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Ерменовой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Жанат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 расположенного по адресу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г.Алматы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ул.Розыбакиева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237 кв.86 составляет 93 229 655 тенге. </w:t>
      </w:r>
    </w:p>
    <w:p w14:paraId="35510EFD" w14:textId="77777777" w:rsidR="00865E75" w:rsidRDefault="00865E75" w:rsidP="00865E75">
      <w:pPr>
        <w:pStyle w:val="a9"/>
        <w:ind w:firstLine="708"/>
        <w:jc w:val="both"/>
        <w:rPr>
          <w:rStyle w:val="normaltextrun"/>
          <w:rFonts w:ascii="Times New Roman" w:hAnsi="Times New Roman"/>
          <w:color w:val="000000"/>
          <w:sz w:val="24"/>
          <w:szCs w:val="24"/>
        </w:rPr>
      </w:pP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Согласно отчету об оценке движимого имущества транспортное средство марки «Infiniti» с ГРНЗ 707 ААТ 02 / 2019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г.в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. №3-2023 от 17.01.2023 </w:t>
      </w:r>
      <w:proofErr w:type="gram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года  принадлежащей</w:t>
      </w:r>
      <w:proofErr w:type="gram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Ерменовой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normaltextrun"/>
          <w:rFonts w:ascii="Times New Roman" w:hAnsi="Times New Roman"/>
          <w:color w:val="000000"/>
          <w:sz w:val="24"/>
          <w:szCs w:val="24"/>
        </w:rPr>
        <w:t>Жанат</w:t>
      </w:r>
      <w:proofErr w:type="spellEnd"/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 составляет 23 673 000 тенге. Что превышает сумму задолженности в два раза.</w:t>
      </w:r>
    </w:p>
    <w:p w14:paraId="01B8BE7B" w14:textId="77777777" w:rsidR="00865E75" w:rsidRDefault="00865E75" w:rsidP="00865E75">
      <w:pPr>
        <w:spacing w:after="0"/>
        <w:ind w:firstLine="708"/>
        <w:jc w:val="both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07.01.2023 года мы обратились к ЧСИ </w:t>
      </w:r>
      <w:proofErr w:type="gramStart"/>
      <w:r>
        <w:rPr>
          <w:rFonts w:ascii="Times New Roman" w:hAnsi="Times New Roman" w:cs="Times New Roman"/>
          <w:sz w:val="24"/>
          <w:szCs w:val="24"/>
        </w:rPr>
        <w:t>о снятий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недвижимого имущества с ареста, однако на наше заявление ЧСИ ответил отказом. Считаем, что действия ЧСИ незаконным</w:t>
      </w:r>
      <w:r>
        <w:rPr>
          <w:rFonts w:ascii="Times New Roman" w:hAnsi="Times New Roman" w:cs="Times New Roman"/>
          <w:sz w:val="24"/>
          <w:szCs w:val="24"/>
          <w:lang w:val="kk-KZ"/>
        </w:rPr>
        <w:t>, так как ЧСИ вызывает нас к себе в офис и устно сообщает что снимет аресты с недвижимого имущества. Однако он всего этого не делает, тем самым обманывая нас вводит в заблуждение.</w:t>
      </w:r>
    </w:p>
    <w:p w14:paraId="27701B80" w14:textId="77777777" w:rsidR="00865E75" w:rsidRDefault="00865E75" w:rsidP="00865E7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отметить, что ЧСИ при этом не предоставил письменного ответа, что является нарушений норм АППК РК.</w:t>
      </w:r>
    </w:p>
    <w:p w14:paraId="12DBB46E" w14:textId="77777777" w:rsidR="00865E75" w:rsidRDefault="00865E75" w:rsidP="00865E7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Административный акт должен быть законным и обоснованным. Административный акт должен быть ясным для понимания, обеспечивать единообразное применение, исчерпывающе определять круг лиц, на которых распространяется его действие.</w:t>
      </w:r>
    </w:p>
    <w:p w14:paraId="11A5898D" w14:textId="77777777" w:rsidR="00865E75" w:rsidRDefault="00865E75" w:rsidP="00865E75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169A926F" w14:textId="77777777" w:rsidR="00865E75" w:rsidRDefault="00865E75" w:rsidP="00865E75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</w:t>
      </w:r>
      <w:proofErr w:type="gramStart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55  Закона</w:t>
      </w:r>
      <w:proofErr w:type="gramEnd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 исполнительном производстве и статусе судебных исполнителей от 2 апреля 2010 года взыскание на имущество должника обращается в том размере и объеме, </w:t>
      </w: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который необходим для исполнения исполнительного документа с учетом расходов по исполнению и расходов по оплате деятельности частного судебного исполнителя.</w:t>
      </w:r>
    </w:p>
    <w:p w14:paraId="42F0663E" w14:textId="77777777" w:rsidR="00865E75" w:rsidRDefault="00865E75" w:rsidP="00865E75">
      <w:pPr>
        <w:widowControl w:val="0"/>
        <w:spacing w:after="0" w:line="240" w:lineRule="auto"/>
        <w:ind w:firstLine="705"/>
        <w:jc w:val="both"/>
        <w:rPr>
          <w:rStyle w:val="normaltextrun"/>
        </w:rPr>
      </w:pPr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 </w:t>
      </w:r>
      <w:proofErr w:type="gramStart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62  Закона</w:t>
      </w:r>
      <w:proofErr w:type="gramEnd"/>
      <w:r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 исполнительном производстве и статусе судебных исполнителей судебный исполнитель в целях обеспечения исполнения исполнительного документа обязан наложить арест на имущество должника, в том числе в случаях, предусмотренных законом, с санкции прокурора. При этом судебный исполнитель в обеспечение исполнения исполнительного документа вправе одновременно наложить арест на все принадлежащее должнику имущество, соразмерное взыскиваемой сумме.</w:t>
      </w:r>
    </w:p>
    <w:p w14:paraId="1B8F4206" w14:textId="77777777" w:rsidR="00865E75" w:rsidRDefault="00865E75" w:rsidP="00865E75">
      <w:pPr>
        <w:pStyle w:val="1"/>
        <w:ind w:firstLine="567"/>
        <w:jc w:val="both"/>
      </w:pPr>
      <w:proofErr w:type="spellStart"/>
      <w:r>
        <w:rPr>
          <w:sz w:val="24"/>
          <w:szCs w:val="24"/>
        </w:rPr>
        <w:t>Чси</w:t>
      </w:r>
      <w:proofErr w:type="spellEnd"/>
      <w:r>
        <w:rPr>
          <w:sz w:val="24"/>
          <w:szCs w:val="24"/>
        </w:rPr>
        <w:t xml:space="preserve"> умышленно не снимает обременение наложенное на недвижимое имущество квартиру расположенной по адресу </w:t>
      </w:r>
      <w:proofErr w:type="spellStart"/>
      <w:r>
        <w:rPr>
          <w:sz w:val="24"/>
          <w:szCs w:val="24"/>
        </w:rPr>
        <w:t>г.Алматы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мкр.Мирас</w:t>
      </w:r>
      <w:proofErr w:type="spellEnd"/>
      <w:proofErr w:type="gramEnd"/>
      <w:r>
        <w:rPr>
          <w:sz w:val="24"/>
          <w:szCs w:val="24"/>
        </w:rPr>
        <w:t xml:space="preserve"> дом 157/4 кв.42, земельный участок расположенной по адресу Алматинская область, Карасайский район, </w:t>
      </w:r>
      <w:proofErr w:type="spellStart"/>
      <w:r>
        <w:rPr>
          <w:sz w:val="24"/>
          <w:szCs w:val="24"/>
        </w:rPr>
        <w:t>с.Коктоган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ул.Жаугаш</w:t>
      </w:r>
      <w:proofErr w:type="spellEnd"/>
      <w:r>
        <w:rPr>
          <w:sz w:val="24"/>
          <w:szCs w:val="24"/>
        </w:rPr>
        <w:t xml:space="preserve"> Батыр, дом 702. Хотя стоимость транспортного средства марки «Infiniti» с ГРНЗ 707 ААТ 02 год выпуска 2019 превышает сумму задолженности в два раза. </w:t>
      </w:r>
    </w:p>
    <w:p w14:paraId="61E4B06D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 в действиях ЧСИ имеется факт прямой заинтересованности в исходе исполнительного производства и беспристрастность ЧСИ вызывает у нас сомнение.  </w:t>
      </w:r>
    </w:p>
    <w:p w14:paraId="1D51340B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ст.54 Закона «Об исполнительном производстве и статусе судебных исполнителей» судебный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4F4659CB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58EFABBE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случае признания незаконности обременяющего административного акта, который на момент принятия решения уже исполнен или исполняется, суд вправе понудить ответчика отменить исполнение и потребовать совершения действий по возвращению истца в первоначальное положение в установленный в решении срок.</w:t>
      </w:r>
    </w:p>
    <w:p w14:paraId="7D9C808C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соответствий</w:t>
      </w:r>
      <w:proofErr w:type="gramEnd"/>
      <w:r>
        <w:rPr>
          <w:sz w:val="24"/>
          <w:szCs w:val="24"/>
        </w:rPr>
        <w:t xml:space="preserve"> со ст. 8 АППК РК при рассмотрении административного дела административный орган, должностное лицо и суд обязаны, сохраняя объективность и беспристрастность, обеспечить каждому из участников административного дела равные возможность и условия для реализации их прав на всестороннее и полное исследование обстоятельств административного дела. </w:t>
      </w:r>
    </w:p>
    <w:p w14:paraId="77FC639B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ст. 16 АППК РК административное судопроизводство осуществляется на основе активной роли суда. Суд, не ограничиваясь объяснениями, заявлениями, ходатайствами участников административного процесса, представленными ими доводами, доказательствами и иными материалами административного дела, всесторонне, полно и объективно исследует все фактические обстоятельства, имеющие значение для правильного разрешения административного дела.</w:t>
      </w:r>
    </w:p>
    <w:p w14:paraId="28862F1D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соответствий</w:t>
      </w:r>
      <w:proofErr w:type="gramEnd"/>
      <w:r>
        <w:rPr>
          <w:sz w:val="24"/>
          <w:szCs w:val="24"/>
        </w:rPr>
        <w:t xml:space="preserve"> со ст.168 АППК РК Порядок апелляционного обжалования и производство административного дела по апелляционной жалобе в суде апелляционной инстанции определяются правилами Гражданского процессуального кодекса Республики Казахстан, если иное не установлено настоящей статьей. </w:t>
      </w:r>
    </w:p>
    <w:p w14:paraId="3ECA447A" w14:textId="77777777" w:rsidR="00865E75" w:rsidRDefault="00865E75" w:rsidP="00865E7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вступившие в законную силу решения суда могут быть обжалованы участниками административного процесса в апелляционном порядке путем подачи апелляционной жалобы в течение двух месяцев со дня вынесения решения в окончательной форме. Апелляционное </w:t>
      </w:r>
      <w:r>
        <w:rPr>
          <w:sz w:val="24"/>
          <w:szCs w:val="24"/>
        </w:rPr>
        <w:lastRenderedPageBreak/>
        <w:t>ходатайство прокурора может быть подано в течение двух месяцев со дня вынесения решения в окончательной форме по административным делам, предусмотренным статьей 31 настоящего Кодекса.</w:t>
      </w:r>
    </w:p>
    <w:p w14:paraId="70B1C719" w14:textId="77777777" w:rsidR="00865E75" w:rsidRDefault="00865E75" w:rsidP="00865E75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eastAsiaTheme="minorEastAsia" w:hAnsi="Times New Roman"/>
          <w:color w:val="000000"/>
          <w:sz w:val="24"/>
          <w:szCs w:val="24"/>
        </w:rPr>
        <w:t xml:space="preserve">В соответствии ст. 401, 402, 403, 404 ГПК РК предусмотрено о том, что 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 xml:space="preserve">на решения суда, не вступившие в законную силу, может быть подана апелляционная жалоба. </w:t>
      </w:r>
      <w:r>
        <w:rPr>
          <w:rFonts w:ascii="Times New Roman" w:hAnsi="Times New Roman"/>
          <w:color w:val="000000"/>
          <w:sz w:val="24"/>
          <w:szCs w:val="24"/>
        </w:rPr>
        <w:t xml:space="preserve">Право апелляционного обжалования решения суда принадлежит сторонам, другим лицам, участвующим в деле, и 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>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6F2FEE8F" w14:textId="77777777" w:rsidR="00865E75" w:rsidRDefault="00865E75" w:rsidP="00865E75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вышеизложенного и руководствуясь ст. </w:t>
      </w:r>
      <w:r>
        <w:rPr>
          <w:rStyle w:val="s1"/>
          <w:rFonts w:ascii="Times New Roman" w:eastAsiaTheme="minorEastAsia" w:hAnsi="Times New Roman"/>
          <w:color w:val="000000"/>
          <w:sz w:val="24"/>
          <w:szCs w:val="24"/>
        </w:rPr>
        <w:t>401 и ст. 427 ГПК РК</w:t>
      </w:r>
      <w:r>
        <w:rPr>
          <w:rFonts w:ascii="Times New Roman" w:hAnsi="Times New Roman"/>
          <w:sz w:val="24"/>
          <w:szCs w:val="24"/>
        </w:rPr>
        <w:t>, ст. 168 АППК РК,</w:t>
      </w:r>
    </w:p>
    <w:p w14:paraId="1CDFD41F" w14:textId="77777777" w:rsidR="00865E75" w:rsidRDefault="00865E75" w:rsidP="00865E75">
      <w:pPr>
        <w:pStyle w:val="a9"/>
        <w:rPr>
          <w:rFonts w:ascii="Times New Roman" w:hAnsi="Times New Roman"/>
          <w:sz w:val="24"/>
          <w:szCs w:val="24"/>
        </w:rPr>
      </w:pPr>
    </w:p>
    <w:p w14:paraId="51D95997" w14:textId="77777777" w:rsidR="00865E75" w:rsidRDefault="00865E75" w:rsidP="00865E75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Прошу Суд:</w:t>
      </w:r>
    </w:p>
    <w:p w14:paraId="1A4ED5C4" w14:textId="77777777" w:rsidR="00865E75" w:rsidRDefault="00865E75" w:rsidP="00865E75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14:paraId="5D6B86DC" w14:textId="77777777" w:rsidR="00865E75" w:rsidRDefault="00865E75" w:rsidP="00865E75">
      <w:pPr>
        <w:pStyle w:val="a9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Специализированного межрайонного административного суда </w:t>
      </w: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от 12.04.2023 года-отменить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01218AC8" w14:textId="77777777" w:rsidR="00865E75" w:rsidRDefault="00865E75" w:rsidP="00865E75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Вынести новое решение об удовлетворении исковых требований Истца Е.Ж. </w:t>
      </w:r>
    </w:p>
    <w:p w14:paraId="7ED5BA7F" w14:textId="77777777" w:rsidR="00865E75" w:rsidRDefault="00865E75" w:rsidP="00865E75">
      <w:pPr>
        <w:pStyle w:val="a9"/>
        <w:rPr>
          <w:rFonts w:ascii="Times New Roman" w:hAnsi="Times New Roman"/>
          <w:sz w:val="24"/>
          <w:szCs w:val="24"/>
        </w:rPr>
      </w:pPr>
    </w:p>
    <w:p w14:paraId="6860A1E8" w14:textId="77777777" w:rsidR="00865E75" w:rsidRDefault="00865E75" w:rsidP="00865E75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14:paraId="5E302BC1" w14:textId="77777777" w:rsidR="00865E75" w:rsidRDefault="00865E75" w:rsidP="00865E75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14:paraId="790B6938" w14:textId="77777777" w:rsidR="00865E75" w:rsidRDefault="00865E75" w:rsidP="00865E75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С уважением,</w:t>
      </w:r>
    </w:p>
    <w:p w14:paraId="45D08EF1" w14:textId="77777777" w:rsidR="00865E75" w:rsidRDefault="00865E75" w:rsidP="00865E75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Адвокат: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   Г.Т. Саржанов </w:t>
      </w:r>
    </w:p>
    <w:p w14:paraId="6D08884B" w14:textId="77777777" w:rsidR="00865E75" w:rsidRDefault="00865E75" w:rsidP="00865E75">
      <w:pPr>
        <w:pStyle w:val="a9"/>
        <w:rPr>
          <w:rFonts w:ascii="Calibri" w:hAnsi="Calibri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bookmarkEnd w:id="0"/>
    </w:p>
    <w:p w14:paraId="76FE24AC" w14:textId="77777777" w:rsidR="00BF1FB2" w:rsidRPr="00865E75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9BF1548"/>
    <w:multiLevelType w:val="hybridMultilevel"/>
    <w:tmpl w:val="BC08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2761318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65E75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48CF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1">
    <w:name w:val="Основной текст1"/>
    <w:basedOn w:val="a"/>
    <w:rsid w:val="00865E75"/>
    <w:pPr>
      <w:widowControl w:val="0"/>
      <w:spacing w:after="0" w:line="261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a0"/>
    <w:rsid w:val="00865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1706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2023-06-24T12:17:00Z</dcterms:modified>
</cp:coreProperties>
</file>