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1D568" w14:textId="77777777" w:rsidR="00124C75" w:rsidRDefault="00124C75" w:rsidP="00124C75">
      <w:pPr>
        <w:pStyle w:val="a6"/>
        <w:ind w:left="4253" w:right="-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Прокуратуру Алмалинского района </w:t>
      </w:r>
    </w:p>
    <w:p w14:paraId="3EE4FBDB" w14:textId="77777777" w:rsidR="00124C75" w:rsidRDefault="00124C75" w:rsidP="00124C75">
      <w:pPr>
        <w:pStyle w:val="a6"/>
        <w:ind w:left="4253" w:right="-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Алматы</w:t>
      </w:r>
      <w:r>
        <w:rPr>
          <w:rFonts w:ascii="Times New Roman" w:hAnsi="Times New Roman" w:cs="Times New Roman"/>
          <w:sz w:val="28"/>
          <w:szCs w:val="28"/>
        </w:rPr>
        <w:t xml:space="preserve"> 050000, улица Карасай Батыра 56</w:t>
      </w:r>
    </w:p>
    <w:p w14:paraId="719ECACF" w14:textId="77777777" w:rsidR="00124C75" w:rsidRDefault="00124C75" w:rsidP="00124C75">
      <w:pPr>
        <w:pStyle w:val="a6"/>
        <w:ind w:left="4253" w:right="-1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 (7272) 96 63 26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</w:p>
    <w:p w14:paraId="73D767A0" w14:textId="77777777" w:rsidR="00124C75" w:rsidRDefault="00124C75" w:rsidP="00124C75">
      <w:pPr>
        <w:pStyle w:val="a6"/>
        <w:ind w:left="4956" w:right="-1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29AF4BDA" w14:textId="77777777" w:rsidR="00124C75" w:rsidRDefault="00124C75" w:rsidP="00124C75">
      <w:pPr>
        <w:pStyle w:val="a6"/>
        <w:ind w:left="425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от: Защитника-адвоката Саржанова Галымжана Турлыбековича </w:t>
      </w:r>
    </w:p>
    <w:p w14:paraId="44FDC53C" w14:textId="77777777" w:rsidR="00124C75" w:rsidRDefault="00124C75" w:rsidP="00124C75">
      <w:pPr>
        <w:pStyle w:val="a6"/>
        <w:ind w:left="425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Адвокатская контора «Закон и Право» </w:t>
      </w:r>
    </w:p>
    <w:p w14:paraId="56845CDF" w14:textId="77777777" w:rsidR="00124C75" w:rsidRDefault="00124C75" w:rsidP="00124C75">
      <w:pPr>
        <w:pStyle w:val="a6"/>
        <w:ind w:left="425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БИН </w:t>
      </w:r>
      <w:r>
        <w:rPr>
          <w:rFonts w:ascii="Times New Roman" w:hAnsi="Times New Roman" w:cs="Times New Roman"/>
          <w:sz w:val="28"/>
          <w:szCs w:val="28"/>
        </w:rPr>
        <w:t xml:space="preserve">201240021767 </w:t>
      </w:r>
    </w:p>
    <w:p w14:paraId="2EEBBB31" w14:textId="77777777" w:rsidR="00124C75" w:rsidRDefault="00124C75" w:rsidP="00124C75">
      <w:pPr>
        <w:pStyle w:val="a6"/>
        <w:ind w:left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Алматы, пр. Абылай хана, 79/71, офис 304.</w:t>
      </w:r>
    </w:p>
    <w:p w14:paraId="24791B06" w14:textId="77777777" w:rsidR="00124C75" w:rsidRDefault="00E31F60" w:rsidP="00124C75">
      <w:pPr>
        <w:pStyle w:val="a6"/>
        <w:ind w:left="4253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124C7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info@zakonpravo.kz</w:t>
        </w:r>
      </w:hyperlink>
      <w:r w:rsidR="00124C75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hyperlink r:id="rId6" w:history="1">
        <w:r w:rsidR="00124C7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www.zakonpravo.kz</w:t>
        </w:r>
      </w:hyperlink>
      <w:r w:rsidR="0012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0E6EF3" w14:textId="77777777" w:rsidR="00124C75" w:rsidRDefault="00124C75" w:rsidP="00124C75">
      <w:pPr>
        <w:pStyle w:val="a6"/>
        <w:ind w:left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+ 7 727 978 5755; +7 708 578 5758.</w:t>
      </w:r>
    </w:p>
    <w:p w14:paraId="25C33BD7" w14:textId="5D8E1351" w:rsidR="00124C75" w:rsidRDefault="00124C75" w:rsidP="00124C75">
      <w:pPr>
        <w:spacing w:after="0" w:line="240" w:lineRule="auto"/>
        <w:ind w:left="425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интересах: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подозреваемого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</w:t>
      </w:r>
      <w:r w:rsidR="00E31F60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="00E31F60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Е</w:t>
      </w:r>
      <w:r w:rsidR="00E31F60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4DDB7F98" w14:textId="77777777" w:rsidR="00124C75" w:rsidRDefault="00124C75" w:rsidP="00124C75">
      <w:pPr>
        <w:spacing w:after="0" w:line="240" w:lineRule="auto"/>
        <w:ind w:left="425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16 сентября 1996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рождения </w:t>
      </w:r>
    </w:p>
    <w:p w14:paraId="78BAD7E9" w14:textId="688AE2CF" w:rsidR="00124C75" w:rsidRDefault="00124C75" w:rsidP="00124C75">
      <w:pPr>
        <w:pStyle w:val="a4"/>
        <w:shd w:val="clear" w:color="auto" w:fill="FFFFFF"/>
        <w:spacing w:before="0" w:beforeAutospacing="0" w:after="0" w:afterAutospacing="0" w:line="285" w:lineRule="atLeast"/>
        <w:ind w:left="4253"/>
        <w:jc w:val="both"/>
        <w:textAlignment w:val="baseline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</w:rPr>
        <w:t xml:space="preserve">ИИН  </w:t>
      </w:r>
      <w:r w:rsidR="00E31F60">
        <w:rPr>
          <w:bCs/>
          <w:sz w:val="28"/>
          <w:szCs w:val="28"/>
          <w:lang w:val="kk-KZ"/>
        </w:rPr>
        <w:t>..</w:t>
      </w:r>
    </w:p>
    <w:p w14:paraId="32FA02DA" w14:textId="3B9F2EBB" w:rsidR="00124C75" w:rsidRDefault="00124C75" w:rsidP="00124C75">
      <w:pPr>
        <w:pStyle w:val="a6"/>
        <w:ind w:left="424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В интересах:</w:t>
      </w:r>
      <w:r>
        <w:rPr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val="kk-KZ"/>
        </w:rPr>
        <w:t>Р</w:t>
      </w:r>
      <w:r w:rsidR="00413596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val="kk-KZ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val="kk-KZ"/>
        </w:rPr>
        <w:t>С</w:t>
      </w:r>
      <w:r w:rsidR="00413596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val="kk-KZ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val="kk-KZ"/>
        </w:rPr>
        <w:t>А</w:t>
      </w:r>
      <w:r w:rsidR="00413596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val="kk-KZ"/>
        </w:rPr>
        <w:t>.</w:t>
      </w:r>
    </w:p>
    <w:p w14:paraId="3C4C2CC1" w14:textId="7C0145B6" w:rsidR="00124C75" w:rsidRPr="00413596" w:rsidRDefault="00124C75" w:rsidP="00124C75">
      <w:pPr>
        <w:pStyle w:val="a6"/>
        <w:ind w:left="3528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ИИН </w:t>
      </w:r>
      <w:r w:rsidR="00413596">
        <w:rPr>
          <w:rFonts w:ascii="Times New Roman" w:eastAsia="Times New Roman" w:hAnsi="Times New Roman" w:cs="Times New Roman"/>
          <w:sz w:val="28"/>
          <w:szCs w:val="28"/>
          <w:lang w:val="ru-RU"/>
        </w:rPr>
        <w:t>………..</w:t>
      </w:r>
    </w:p>
    <w:p w14:paraId="515DAD7F" w14:textId="624806C3" w:rsidR="00124C75" w:rsidRDefault="00124C75" w:rsidP="00124C75">
      <w:pPr>
        <w:pStyle w:val="a6"/>
        <w:ind w:left="3528" w:firstLine="72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+7 707 </w:t>
      </w:r>
      <w:r w:rsidR="0041359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............</w:t>
      </w:r>
    </w:p>
    <w:p w14:paraId="11D5C29F" w14:textId="77777777" w:rsidR="00124C75" w:rsidRDefault="00124C75" w:rsidP="00124C75">
      <w:pPr>
        <w:pStyle w:val="a6"/>
        <w:ind w:left="4248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Алматинская область, Илийский район, мкр. Жайык, ул. Маметовой, д. 6 «в»</w:t>
      </w:r>
    </w:p>
    <w:p w14:paraId="50980D4D" w14:textId="77777777" w:rsidR="00124C75" w:rsidRDefault="00124C75" w:rsidP="00124C75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sz w:val="28"/>
          <w:szCs w:val="28"/>
          <w:lang w:val="kk-KZ"/>
        </w:rPr>
      </w:pPr>
    </w:p>
    <w:p w14:paraId="74431E02" w14:textId="77777777" w:rsidR="00124C75" w:rsidRPr="00413596" w:rsidRDefault="00124C75" w:rsidP="00124C75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sz w:val="28"/>
          <w:szCs w:val="28"/>
        </w:rPr>
      </w:pPr>
    </w:p>
    <w:p w14:paraId="4DE3272A" w14:textId="77777777" w:rsidR="00124C75" w:rsidRDefault="00124C75" w:rsidP="00124C7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Жалоба</w:t>
      </w:r>
    </w:p>
    <w:p w14:paraId="1E625A97" w14:textId="77777777" w:rsidR="00124C75" w:rsidRDefault="00124C75" w:rsidP="00124C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следователя по </w:t>
      </w:r>
      <w:r>
        <w:rPr>
          <w:rFonts w:ascii="Times New Roman" w:hAnsi="Times New Roman" w:cs="Times New Roman"/>
          <w:sz w:val="28"/>
          <w:szCs w:val="28"/>
          <w:lang w:val="kk-KZ"/>
        </w:rPr>
        <w:t>отказу назначения дополнительного защитника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3E3A0EA6" w14:textId="0CF01887" w:rsidR="00124C75" w:rsidRDefault="00124C75" w:rsidP="00124C75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 УП Алмалинского района ДП</w:t>
      </w:r>
      <w:r>
        <w:rPr>
          <w:rFonts w:ascii="Times New Roman" w:hAnsi="Times New Roman" w:cs="Times New Roman"/>
          <w:bCs/>
          <w:sz w:val="28"/>
          <w:szCs w:val="28"/>
          <w:lang w:val="kk-KZ" w:eastAsia="zh-CN"/>
        </w:rPr>
        <w:t xml:space="preserve"> г.Алматы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Старш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следовател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майор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полиции А</w:t>
      </w:r>
      <w:r w:rsidR="004135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Ж.Т.,</w:t>
      </w:r>
      <w:r>
        <w:rPr>
          <w:rFonts w:ascii="Times New Roman" w:hAnsi="Times New Roman" w:cs="Times New Roman"/>
          <w:bCs/>
          <w:sz w:val="28"/>
          <w:szCs w:val="28"/>
          <w:lang w:val="kk-KZ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zh-CN"/>
        </w:rPr>
        <w:t xml:space="preserve">расследуется </w:t>
      </w:r>
      <w:r>
        <w:rPr>
          <w:rFonts w:ascii="Times New Roman" w:hAnsi="Times New Roman" w:cs="Times New Roman"/>
          <w:sz w:val="28"/>
          <w:szCs w:val="28"/>
        </w:rPr>
        <w:t xml:space="preserve">уголовного дело зарегистрированный в ЕРДР за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№237511031001537 от 13 мая 2023 года</w:t>
      </w:r>
      <w:r>
        <w:rPr>
          <w:rFonts w:ascii="Times New Roman" w:hAnsi="Times New Roman" w:cs="Times New Roman"/>
          <w:sz w:val="28"/>
          <w:szCs w:val="28"/>
        </w:rPr>
        <w:t xml:space="preserve"> по ст.190, ч.3, п. 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УК РК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Мошенничество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 отношении двух или более лиц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неоднакратно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</w:p>
    <w:p w14:paraId="5450CE32" w14:textId="77777777" w:rsidR="00124C75" w:rsidRDefault="00124C75" w:rsidP="00124C7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73737"/>
          <w:sz w:val="28"/>
          <w:szCs w:val="28"/>
        </w:rPr>
      </w:pPr>
      <w:r w:rsidRPr="00151964">
        <w:rPr>
          <w:sz w:val="28"/>
          <w:szCs w:val="28"/>
        </w:rPr>
        <w:t>Частью 1 статьи 23 Уголовно-процессуального кодекса Республики Казахстан установлено, что уголовное судопроизводство осуществляется на основе принципа состязательности и равноправия сторон обвинения и защиты.</w:t>
      </w:r>
    </w:p>
    <w:p w14:paraId="3B03307A" w14:textId="77777777" w:rsidR="00124C75" w:rsidRDefault="00124C75" w:rsidP="00124C7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на основании вышеизложенных норм в рамках данного уголовного дела стороной защиты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 имени Подозреваемого и его супруги Райскановой С.А., было </w:t>
      </w:r>
      <w:r>
        <w:rPr>
          <w:rFonts w:ascii="Times New Roman" w:hAnsi="Times New Roman" w:cs="Times New Roman"/>
          <w:sz w:val="28"/>
          <w:szCs w:val="28"/>
        </w:rPr>
        <w:t>обращения с нижеуказанным ходатайств</w:t>
      </w:r>
      <w:r>
        <w:rPr>
          <w:rFonts w:ascii="Times New Roman" w:hAnsi="Times New Roman" w:cs="Times New Roman"/>
          <w:sz w:val="28"/>
          <w:szCs w:val="28"/>
          <w:lang w:val="kk-KZ"/>
        </w:rPr>
        <w:t>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46789C5" w14:textId="77777777" w:rsidR="00124C75" w:rsidRDefault="00124C75" w:rsidP="00124C75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131D0F0E" w14:textId="1FB5A2EC" w:rsidR="00124C75" w:rsidRDefault="00124C75" w:rsidP="00124C75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Ходатайство от </w:t>
      </w:r>
      <w:r>
        <w:rPr>
          <w:rFonts w:ascii="Times New Roman" w:hAnsi="Times New Roman" w:cs="Times New Roman"/>
          <w:sz w:val="28"/>
          <w:szCs w:val="28"/>
          <w:lang w:val="kk-KZ"/>
        </w:rPr>
        <w:t>13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</w:rPr>
        <w:t>.2023 года зарегистрированного № ЖТ-</w:t>
      </w:r>
      <w:r w:rsidR="00E31F6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признании Райскановой Сагия Аманжоловны ИИН </w:t>
      </w:r>
      <w:r w:rsidR="00E31F6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дополнительным защитником подозреваемого (ой) Р</w:t>
      </w:r>
      <w:r w:rsidR="00E31F6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31F6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E31F6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рамках уголовного дела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CD7404F" w14:textId="77777777" w:rsidR="00124C75" w:rsidRDefault="00124C75" w:rsidP="00124C75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48CB07B1" w14:textId="77777777" w:rsidR="00124C75" w:rsidRDefault="00124C75" w:rsidP="00124C7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2) части 2 статьи 70 УПК защитник имеет право собирать и представлять предметы, документы, сведения, а также иные данные, необходимые для оказания юридической помощи, которые подлежат приобщению к материалам уголовного дела.</w:t>
      </w:r>
    </w:p>
    <w:p w14:paraId="2FF2E7D8" w14:textId="77777777" w:rsidR="00124C75" w:rsidRDefault="00124C75" w:rsidP="00124C75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rPr>
          <w:sz w:val="28"/>
          <w:szCs w:val="28"/>
          <w:lang w:val="kk-KZ"/>
        </w:rPr>
        <w:t>В соответсвии п</w:t>
      </w:r>
      <w:r>
        <w:rPr>
          <w:sz w:val="28"/>
          <w:szCs w:val="28"/>
        </w:rPr>
        <w:t>.2, ст. 66 УПК РК предусмотрено о том, что</w:t>
      </w:r>
      <w:r>
        <w:rPr>
          <w:sz w:val="28"/>
          <w:szCs w:val="28"/>
          <w:lang w:val="kk-KZ"/>
        </w:rPr>
        <w:t xml:space="preserve"> в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качестве защитника участвует адвокат. При участии адвоката в уголовном процессе в качестве защитника наряду с ним по письменному заявлению свидетеля, имеющего право на защиту, подозреваемого, обвиняемого, подсудимого, </w:t>
      </w:r>
      <w:r>
        <w:rPr>
          <w:color w:val="000000"/>
          <w:spacing w:val="2"/>
          <w:sz w:val="28"/>
          <w:szCs w:val="28"/>
          <w:shd w:val="clear" w:color="auto" w:fill="FFFFFF"/>
        </w:rPr>
        <w:lastRenderedPageBreak/>
        <w:t>осужденного, оправданного их защиту может осуществлять одно из следующих лиц: супруг (супруга) или близкий родственник, опекун, попечитель либо представитель организации, на попечении или иждивении которой находится подзащитный.</w:t>
      </w:r>
    </w:p>
    <w:p w14:paraId="14B51B71" w14:textId="10E3A029" w:rsidR="00124C75" w:rsidRDefault="00124C75" w:rsidP="00124C7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16.06.2023 год нами был получен ответ от ст. следователя А</w:t>
      </w:r>
      <w:r w:rsidR="00413596">
        <w:rPr>
          <w:color w:val="000000"/>
          <w:spacing w:val="2"/>
          <w:sz w:val="28"/>
          <w:szCs w:val="28"/>
          <w:shd w:val="clear" w:color="auto" w:fill="FFFFFF"/>
        </w:rPr>
        <w:t>.</w:t>
      </w:r>
      <w:r>
        <w:rPr>
          <w:color w:val="000000"/>
          <w:spacing w:val="2"/>
          <w:sz w:val="28"/>
          <w:szCs w:val="28"/>
          <w:shd w:val="clear" w:color="auto" w:fill="FFFFFF"/>
        </w:rPr>
        <w:t>Ж.Т.,</w:t>
      </w:r>
      <w:r w:rsidR="00413596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где нам было отказано тем, что Р</w:t>
      </w:r>
      <w:r w:rsidR="00413596">
        <w:rPr>
          <w:color w:val="000000"/>
          <w:spacing w:val="2"/>
          <w:sz w:val="28"/>
          <w:szCs w:val="28"/>
          <w:shd w:val="clear" w:color="auto" w:fill="FFFFFF"/>
        </w:rPr>
        <w:t>.</w:t>
      </w:r>
      <w:r>
        <w:rPr>
          <w:color w:val="000000"/>
          <w:spacing w:val="2"/>
          <w:sz w:val="28"/>
          <w:szCs w:val="28"/>
          <w:shd w:val="clear" w:color="auto" w:fill="FFFFFF"/>
        </w:rPr>
        <w:t>С</w:t>
      </w:r>
      <w:r w:rsidR="00413596">
        <w:rPr>
          <w:color w:val="000000"/>
          <w:spacing w:val="2"/>
          <w:sz w:val="28"/>
          <w:szCs w:val="28"/>
          <w:shd w:val="clear" w:color="auto" w:fill="FFFFFF"/>
        </w:rPr>
        <w:t xml:space="preserve">.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была допрошена в качестве свидетеля. </w:t>
      </w:r>
    </w:p>
    <w:p w14:paraId="02EA8CF4" w14:textId="4FAAA8EC" w:rsidR="00124C75" w:rsidRDefault="00124C75" w:rsidP="00124C7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 xml:space="preserve">Указанными доводами органа досудебного </w:t>
      </w:r>
      <w:r w:rsidR="00570183">
        <w:rPr>
          <w:color w:val="000000"/>
          <w:spacing w:val="2"/>
          <w:sz w:val="28"/>
          <w:szCs w:val="28"/>
          <w:shd w:val="clear" w:color="auto" w:fill="FFFFFF"/>
        </w:rPr>
        <w:t>расследования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мы </w:t>
      </w:r>
      <w:r w:rsidR="003C32CA">
        <w:rPr>
          <w:color w:val="000000"/>
          <w:spacing w:val="2"/>
          <w:sz w:val="28"/>
          <w:szCs w:val="28"/>
          <w:shd w:val="clear" w:color="auto" w:fill="FFFFFF"/>
        </w:rPr>
        <w:t>не согласны,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и она не является стороной по уголовному делу. Кроме того, что она является супругой подозреваемого по делу нет никаких информации или доводов следствие и при допросе следователю не сообщила ничего кроме того, что сказал сам подозреваемый</w:t>
      </w:r>
      <w:r w:rsidR="0034695A" w:rsidRPr="0034695A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4695A">
        <w:rPr>
          <w:color w:val="000000"/>
          <w:spacing w:val="2"/>
          <w:sz w:val="28"/>
          <w:szCs w:val="28"/>
          <w:shd w:val="clear" w:color="auto" w:fill="FFFFFF"/>
        </w:rPr>
        <w:t xml:space="preserve">не </w:t>
      </w:r>
      <w:r w:rsidR="003C32CA">
        <w:rPr>
          <w:color w:val="000000"/>
          <w:spacing w:val="2"/>
          <w:sz w:val="28"/>
          <w:szCs w:val="28"/>
          <w:shd w:val="clear" w:color="auto" w:fill="FFFFFF"/>
        </w:rPr>
        <w:t>давала</w:t>
      </w:r>
      <w:r w:rsidR="0034695A">
        <w:rPr>
          <w:color w:val="000000"/>
          <w:spacing w:val="2"/>
          <w:sz w:val="28"/>
          <w:szCs w:val="28"/>
          <w:shd w:val="clear" w:color="auto" w:fill="FFFFFF"/>
        </w:rPr>
        <w:t xml:space="preserve"> пр</w:t>
      </w:r>
      <w:r w:rsidR="003C32CA">
        <w:rPr>
          <w:color w:val="000000"/>
          <w:spacing w:val="2"/>
          <w:sz w:val="28"/>
          <w:szCs w:val="28"/>
          <w:shd w:val="clear" w:color="auto" w:fill="FFFFFF"/>
        </w:rPr>
        <w:t>отив подозреваемого какие-либо свидетельские показания</w:t>
      </w:r>
      <w:r w:rsidR="0074265C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74265C" w:rsidRPr="0074265C">
        <w:rPr>
          <w:color w:val="000000"/>
          <w:spacing w:val="2"/>
          <w:sz w:val="28"/>
          <w:szCs w:val="28"/>
          <w:shd w:val="clear" w:color="auto" w:fill="FFFFFF"/>
        </w:rPr>
        <w:t>имеющие значение для дела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. </w:t>
      </w:r>
    </w:p>
    <w:p w14:paraId="7B2E2A61" w14:textId="77777777" w:rsidR="00124C75" w:rsidRDefault="00124C75" w:rsidP="00124C7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99 УПК РК предусматривает о том, что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участники уголовного процесса вправе обращаться к лицу, осуществляющему досудебное расследование с ходатайствами о производстве процессуальных действий или принятии процессуальных решений для установления обстоятельств, имеющих значение в ходе уголовного процесса, обеспечения прав и законных интересов лица, обратившегося с ходатайством, или представляемого ими лица. Ходатайство подлежит рассмотрению и разрешению непосредственно после его заявления. В случаях, когда немедленное принятие решения по ходатайству невозможно, оно должно быть разрешено не позднее трех суток со дня заявления.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279F6B" w14:textId="5B790D47" w:rsidR="00397ECE" w:rsidRPr="00397ECE" w:rsidRDefault="00242018" w:rsidP="00DB1883">
      <w:pPr>
        <w:pStyle w:val="a4"/>
        <w:shd w:val="clear" w:color="auto" w:fill="FFFFFF"/>
        <w:spacing w:before="0" w:beforeAutospacing="0" w:after="360" w:afterAutospacing="0" w:line="285" w:lineRule="atLeast"/>
        <w:ind w:firstLine="400"/>
        <w:jc w:val="both"/>
        <w:textAlignment w:val="baseline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Как предусмотрено в </w:t>
      </w:r>
      <w:r w:rsidR="002046B2" w:rsidRPr="000B629C">
        <w:rPr>
          <w:color w:val="000000"/>
          <w:spacing w:val="2"/>
          <w:sz w:val="28"/>
          <w:szCs w:val="28"/>
        </w:rPr>
        <w:t xml:space="preserve">ст. 78 п. </w:t>
      </w:r>
      <w:r w:rsidR="00397ECE" w:rsidRPr="000B629C">
        <w:rPr>
          <w:color w:val="000000"/>
          <w:spacing w:val="2"/>
          <w:sz w:val="28"/>
          <w:szCs w:val="28"/>
        </w:rPr>
        <w:t>3.</w:t>
      </w:r>
      <w:r w:rsidR="002046B2" w:rsidRPr="000B629C">
        <w:rPr>
          <w:color w:val="000000"/>
          <w:spacing w:val="2"/>
          <w:sz w:val="28"/>
          <w:szCs w:val="28"/>
        </w:rPr>
        <w:t xml:space="preserve"> УПК РК</w:t>
      </w:r>
      <w:r w:rsidR="00397ECE" w:rsidRPr="000B629C">
        <w:rPr>
          <w:color w:val="000000"/>
          <w:spacing w:val="2"/>
          <w:sz w:val="28"/>
          <w:szCs w:val="28"/>
        </w:rPr>
        <w:t xml:space="preserve"> Свидетель имеет право</w:t>
      </w:r>
      <w:r w:rsidR="002046B2" w:rsidRPr="000B629C">
        <w:rPr>
          <w:color w:val="000000"/>
          <w:spacing w:val="2"/>
          <w:sz w:val="28"/>
          <w:szCs w:val="28"/>
        </w:rPr>
        <w:t xml:space="preserve"> </w:t>
      </w:r>
      <w:r w:rsidR="00397ECE" w:rsidRPr="000B629C">
        <w:rPr>
          <w:color w:val="000000"/>
          <w:spacing w:val="2"/>
          <w:sz w:val="28"/>
          <w:szCs w:val="28"/>
        </w:rPr>
        <w:t>отказаться от дачи показаний, которые могут повлечь для него самого, его супруга (супруги) или близких родственников преследование за совершение уголовно наказуемого деяния или административного правонарушения</w:t>
      </w:r>
      <w:r w:rsidR="002046B2" w:rsidRPr="000B629C">
        <w:rPr>
          <w:color w:val="000000"/>
          <w:spacing w:val="2"/>
          <w:sz w:val="28"/>
          <w:szCs w:val="28"/>
        </w:rPr>
        <w:t>.</w:t>
      </w:r>
    </w:p>
    <w:p w14:paraId="351CBEDB" w14:textId="77777777" w:rsidR="00124C75" w:rsidRDefault="00124C75" w:rsidP="00124C7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</w:rPr>
      </w:pPr>
      <w:r>
        <w:rPr>
          <w:rStyle w:val="s1"/>
          <w:color w:val="000000"/>
          <w:sz w:val="28"/>
          <w:szCs w:val="28"/>
        </w:rPr>
        <w:t>В соответствии ст. 102 УПК РК</w:t>
      </w:r>
      <w:r>
        <w:rPr>
          <w:rStyle w:val="s1"/>
          <w:b/>
          <w:bCs/>
          <w:color w:val="000000"/>
          <w:sz w:val="28"/>
          <w:szCs w:val="28"/>
        </w:rPr>
        <w:t xml:space="preserve"> </w:t>
      </w:r>
      <w:r>
        <w:rPr>
          <w:rStyle w:val="s0"/>
          <w:color w:val="000000"/>
          <w:sz w:val="28"/>
          <w:szCs w:val="28"/>
        </w:rPr>
        <w:t>Жалобы на действия и решения дознавателя, органа дознания, следователя, прокурора, судьи или суда могут быть поданы в течение всего досудебного расследования и судебного разбирательства. Жалобы на решение о прекращении уголовного дела на досудебной стадии могут быть поданы в течение одного года с момента вынесения соответствующего постановления органа уголовного преследования либо утверждения его прокурором.</w:t>
      </w:r>
    </w:p>
    <w:p w14:paraId="2AD2AC74" w14:textId="77777777" w:rsidR="00124C75" w:rsidRDefault="00124C75" w:rsidP="00124C7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Согласно ст. 105 УПК РК</w:t>
      </w:r>
      <w:r>
        <w:rPr>
          <w:rStyle w:val="s1"/>
          <w:b/>
          <w:bCs/>
          <w:color w:val="000000"/>
          <w:sz w:val="28"/>
          <w:szCs w:val="28"/>
        </w:rPr>
        <w:t xml:space="preserve"> </w:t>
      </w:r>
      <w:r>
        <w:rPr>
          <w:rStyle w:val="s0"/>
          <w:color w:val="000000"/>
          <w:sz w:val="28"/>
          <w:szCs w:val="28"/>
        </w:rPr>
        <w:t>Жалобы, поданные лицами, защищающими свои или представляемые права и интересы, на действия (бездействие) и решения лиц, осуществляющих досудебное расследование, подаются начальнику следственного отдела, начальнику органа дознания, прокурору или в суд.</w:t>
      </w:r>
    </w:p>
    <w:p w14:paraId="6F2EB042" w14:textId="77777777" w:rsidR="00124C75" w:rsidRDefault="00124C75" w:rsidP="00124C7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основания вышеизложенного и в соответствии ст.ст. 66, 70, 99, 122 </w:t>
      </w:r>
      <w:r>
        <w:rPr>
          <w:rFonts w:ascii="Times New Roman" w:hAnsi="Times New Roman" w:cs="Times New Roman"/>
          <w:color w:val="373737"/>
          <w:sz w:val="28"/>
          <w:szCs w:val="28"/>
        </w:rPr>
        <w:t>Уголовно-процессуального кодекса Республики Казахстан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D2CD72C" w14:textId="77777777" w:rsidR="00124C75" w:rsidRDefault="00124C75" w:rsidP="00124C7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47B548" w14:textId="77777777" w:rsidR="00124C75" w:rsidRDefault="00124C75" w:rsidP="00124C75">
      <w:pPr>
        <w:pStyle w:val="a6"/>
        <w:ind w:firstLine="42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Прошу Вас:</w:t>
      </w:r>
    </w:p>
    <w:p w14:paraId="16028691" w14:textId="77777777" w:rsidR="00124C75" w:rsidRDefault="00124C75" w:rsidP="00124C75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F12271" w14:textId="7CE199A8" w:rsidR="00124C75" w:rsidRDefault="00124C75" w:rsidP="00124C75">
      <w:pPr>
        <w:pStyle w:val="a7"/>
        <w:numPr>
          <w:ilvl w:val="0"/>
          <w:numId w:val="2"/>
        </w:numPr>
        <w:spacing w:after="0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Признать действия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старш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следовател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bidi="ru-RU"/>
        </w:rPr>
        <w:t>СО УП Алмалинского района ДП</w:t>
      </w:r>
      <w:r>
        <w:rPr>
          <w:rFonts w:ascii="Times New Roman" w:hAnsi="Times New Roman" w:cs="Times New Roman"/>
          <w:bCs/>
          <w:sz w:val="28"/>
          <w:szCs w:val="28"/>
          <w:lang w:val="kk-KZ" w:eastAsia="zh-CN"/>
        </w:rPr>
        <w:t xml:space="preserve"> г. Алматы у </w:t>
      </w:r>
      <w:r>
        <w:rPr>
          <w:rFonts w:ascii="Times New Roman" w:hAnsi="Times New Roman" w:cs="Times New Roman"/>
          <w:sz w:val="28"/>
          <w:szCs w:val="28"/>
        </w:rPr>
        <w:t>майор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полиции А</w:t>
      </w:r>
      <w:r w:rsidR="004135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Ж.Т.,</w:t>
      </w:r>
      <w:r>
        <w:rPr>
          <w:rFonts w:ascii="Times New Roman" w:hAnsi="Times New Roman" w:cs="Times New Roman"/>
          <w:bCs/>
          <w:sz w:val="28"/>
          <w:szCs w:val="28"/>
          <w:lang w:val="kk-KZ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отказу в признании дополнительным защитником Р</w:t>
      </w:r>
      <w:r w:rsidR="004135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С.А.  - незаконным;</w:t>
      </w:r>
    </w:p>
    <w:p w14:paraId="1010439D" w14:textId="7C35B20B" w:rsidR="003C32CA" w:rsidRDefault="006442AB" w:rsidP="00124C75">
      <w:pPr>
        <w:pStyle w:val="a7"/>
        <w:numPr>
          <w:ilvl w:val="0"/>
          <w:numId w:val="2"/>
        </w:numPr>
        <w:spacing w:after="0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Р</w:t>
      </w:r>
      <w:r w:rsidR="00E31F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С.А. </w:t>
      </w:r>
      <w:r w:rsidR="00E705C9">
        <w:rPr>
          <w:rFonts w:ascii="Times New Roman" w:hAnsi="Times New Roman" w:cs="Times New Roman"/>
          <w:sz w:val="28"/>
          <w:szCs w:val="28"/>
        </w:rPr>
        <w:t>из числа свидетелей по уголовному делу</w:t>
      </w:r>
      <w:r w:rsidR="005E453A">
        <w:rPr>
          <w:rFonts w:ascii="Times New Roman" w:hAnsi="Times New Roman" w:cs="Times New Roman"/>
          <w:sz w:val="28"/>
          <w:szCs w:val="28"/>
        </w:rPr>
        <w:t>;</w:t>
      </w:r>
    </w:p>
    <w:p w14:paraId="32C34AFA" w14:textId="278BBBCC" w:rsidR="00124C75" w:rsidRDefault="00124C75" w:rsidP="00124C75">
      <w:pPr>
        <w:pStyle w:val="a7"/>
        <w:numPr>
          <w:ilvl w:val="0"/>
          <w:numId w:val="2"/>
        </w:numPr>
        <w:spacing w:after="0"/>
        <w:ind w:left="426" w:right="-1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Возложить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старш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следовател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bidi="ru-RU"/>
        </w:rPr>
        <w:t>СО УП Алмалинского района ДП</w:t>
      </w:r>
      <w:r>
        <w:rPr>
          <w:rFonts w:ascii="Times New Roman" w:hAnsi="Times New Roman" w:cs="Times New Roman"/>
          <w:bCs/>
          <w:sz w:val="28"/>
          <w:szCs w:val="28"/>
          <w:lang w:val="kk-KZ" w:eastAsia="zh-CN"/>
        </w:rPr>
        <w:t xml:space="preserve"> г. Алматы </w:t>
      </w:r>
      <w:r>
        <w:rPr>
          <w:rFonts w:ascii="Times New Roman" w:hAnsi="Times New Roman" w:cs="Times New Roman"/>
          <w:sz w:val="28"/>
          <w:szCs w:val="28"/>
        </w:rPr>
        <w:t>майор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полиции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Амитжанова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Ж.Т.,</w:t>
      </w:r>
      <w:r>
        <w:rPr>
          <w:rFonts w:ascii="Times New Roman" w:hAnsi="Times New Roman" w:cs="Times New Roman"/>
          <w:bCs/>
          <w:sz w:val="28"/>
          <w:szCs w:val="28"/>
          <w:lang w:val="kk-KZ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обязанности об устранении допущенного нарушения прав и законных интересов Р</w:t>
      </w:r>
      <w:r w:rsidR="00E31F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С.А.,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Райсканова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Е.Е., по уголовному делу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>
        <w:rPr>
          <w:rFonts w:ascii="Times New Roman" w:hAnsi="Times New Roman" w:cs="Times New Roman"/>
          <w:sz w:val="28"/>
          <w:szCs w:val="28"/>
          <w:lang w:bidi="ru-RU"/>
        </w:rPr>
        <w:t>237511031001537,</w:t>
      </w:r>
      <w:r>
        <w:rPr>
          <w:rFonts w:ascii="Times New Roman" w:hAnsi="Times New Roman" w:cs="Times New Roman"/>
          <w:sz w:val="28"/>
          <w:szCs w:val="28"/>
        </w:rPr>
        <w:t xml:space="preserve"> с признанием дополнительным защитником Р</w:t>
      </w:r>
      <w:r w:rsidR="00E31F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С.А.   </w:t>
      </w:r>
    </w:p>
    <w:p w14:paraId="09203177" w14:textId="77777777" w:rsidR="00124C75" w:rsidRDefault="00124C75" w:rsidP="00124C75">
      <w:pPr>
        <w:pStyle w:val="a6"/>
        <w:numPr>
          <w:ilvl w:val="0"/>
          <w:numId w:val="3"/>
        </w:numPr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Ответить на жалобу законом установленные сроки; </w:t>
      </w:r>
    </w:p>
    <w:p w14:paraId="33165123" w14:textId="77777777" w:rsidR="00124C75" w:rsidRDefault="00124C75" w:rsidP="00124C75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337A50" w14:textId="77777777" w:rsidR="00124C75" w:rsidRDefault="00124C75" w:rsidP="00124C7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С уважением,                                                           </w:t>
      </w:r>
    </w:p>
    <w:p w14:paraId="23E83DA9" w14:textId="77777777" w:rsidR="00124C75" w:rsidRDefault="00124C75" w:rsidP="00124C75">
      <w:pPr>
        <w:pStyle w:val="a6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адвокат: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ab/>
        <w:t xml:space="preserve">                  ____________/ Саржанов Г.Т.</w:t>
      </w:r>
    </w:p>
    <w:p w14:paraId="1F9233C5" w14:textId="77777777" w:rsidR="00124C75" w:rsidRDefault="00124C75" w:rsidP="00124C75">
      <w:pPr>
        <w:pStyle w:val="a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>
        <w:rPr>
          <w:rFonts w:eastAsia="Calibri"/>
          <w:color w:val="000000" w:themeColor="text1"/>
          <w:lang w:val="kk-KZ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«______»___________2023 г.</w:t>
      </w:r>
    </w:p>
    <w:p w14:paraId="5EEF5567" w14:textId="77777777" w:rsidR="00327E86" w:rsidRDefault="00327E86"/>
    <w:sectPr w:rsidR="00327E86" w:rsidSect="00124C75">
      <w:pgSz w:w="11906" w:h="16838"/>
      <w:pgMar w:top="426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6CB2"/>
    <w:multiLevelType w:val="hybridMultilevel"/>
    <w:tmpl w:val="1E782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2E08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99AF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DA3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E079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2129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A6F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0CC2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AF06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7602B"/>
    <w:multiLevelType w:val="hybridMultilevel"/>
    <w:tmpl w:val="4C803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C1B84"/>
    <w:multiLevelType w:val="hybridMultilevel"/>
    <w:tmpl w:val="B0E0EC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23695146">
    <w:abstractNumId w:val="2"/>
  </w:num>
  <w:num w:numId="2" w16cid:durableId="1598948101">
    <w:abstractNumId w:val="0"/>
  </w:num>
  <w:num w:numId="3" w16cid:durableId="339166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CE"/>
    <w:rsid w:val="000B629C"/>
    <w:rsid w:val="00124C75"/>
    <w:rsid w:val="00151964"/>
    <w:rsid w:val="001C5801"/>
    <w:rsid w:val="002046B2"/>
    <w:rsid w:val="00242018"/>
    <w:rsid w:val="00327E86"/>
    <w:rsid w:val="0034695A"/>
    <w:rsid w:val="00397ECE"/>
    <w:rsid w:val="003C32CA"/>
    <w:rsid w:val="00413596"/>
    <w:rsid w:val="00570183"/>
    <w:rsid w:val="005E453A"/>
    <w:rsid w:val="006442AB"/>
    <w:rsid w:val="006630D5"/>
    <w:rsid w:val="0074265C"/>
    <w:rsid w:val="009E0258"/>
    <w:rsid w:val="009E3C7C"/>
    <w:rsid w:val="00AB4DCE"/>
    <w:rsid w:val="00DB1883"/>
    <w:rsid w:val="00E31F60"/>
    <w:rsid w:val="00E7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27BC"/>
  <w15:chartTrackingRefBased/>
  <w15:docId w15:val="{C4737A37-5509-4537-A475-D6A7DE6D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C75"/>
    <w:pPr>
      <w:spacing w:line="25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4C75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2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Обя Знак,мелкий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,исполнитель Знак"/>
    <w:link w:val="a6"/>
    <w:uiPriority w:val="1"/>
    <w:qFormat/>
    <w:locked/>
    <w:rsid w:val="00124C75"/>
  </w:style>
  <w:style w:type="paragraph" w:styleId="a6">
    <w:name w:val="No Spacing"/>
    <w:aliases w:val="Обя,мелкий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,No Spacing"/>
    <w:link w:val="a5"/>
    <w:uiPriority w:val="1"/>
    <w:qFormat/>
    <w:rsid w:val="00124C7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24C75"/>
    <w:pPr>
      <w:spacing w:after="200" w:line="276" w:lineRule="auto"/>
      <w:ind w:left="720"/>
      <w:contextualSpacing/>
    </w:pPr>
  </w:style>
  <w:style w:type="paragraph" w:customStyle="1" w:styleId="pj">
    <w:name w:val="pj"/>
    <w:basedOn w:val="a"/>
    <w:uiPriority w:val="99"/>
    <w:rsid w:val="0012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24C75"/>
  </w:style>
  <w:style w:type="character" w:customStyle="1" w:styleId="s0">
    <w:name w:val="s0"/>
    <w:basedOn w:val="a0"/>
    <w:rsid w:val="00124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Адвокатская контора Закон и Право</dc:creator>
  <cp:keywords/>
  <dc:description/>
  <cp:lastModifiedBy>Адвокатская контора Закон и Право</cp:lastModifiedBy>
  <cp:revision>19</cp:revision>
  <dcterms:created xsi:type="dcterms:W3CDTF">2023-06-17T13:36:00Z</dcterms:created>
  <dcterms:modified xsi:type="dcterms:W3CDTF">2023-08-21T18:17:00Z</dcterms:modified>
</cp:coreProperties>
</file>