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79CCD" w14:textId="60DD1F94" w:rsidR="00A81D5F" w:rsidRPr="000906FC" w:rsidRDefault="00F53394" w:rsidP="00B244D3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0906FC">
        <w:rPr>
          <w:rFonts w:ascii="Times New Roman" w:hAnsi="Times New Roman" w:cs="Times New Roman"/>
          <w:b/>
          <w:bCs/>
          <w:sz w:val="24"/>
          <w:szCs w:val="24"/>
        </w:rPr>
        <w:t>Согласительное производство</w:t>
      </w:r>
      <w:r w:rsidR="000906FC" w:rsidRPr="000906FC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- </w:t>
      </w:r>
      <w:r w:rsidR="000906FC" w:rsidRPr="000906FC">
        <w:rPr>
          <w:rFonts w:ascii="Times New Roman" w:hAnsi="Times New Roman" w:cs="Times New Roman"/>
          <w:b/>
          <w:bCs/>
          <w:sz w:val="24"/>
          <w:szCs w:val="24"/>
        </w:rPr>
        <w:t>при заключении соглашения о признании вины прокурор не вправе ставить условием его заключения признание подозреваемым, обвиняемым своей вины</w:t>
      </w:r>
    </w:p>
    <w:p w14:paraId="7EA7FA65" w14:textId="0D3DEF47" w:rsidR="00F173BA" w:rsidRPr="00B244D3" w:rsidRDefault="00F173BA" w:rsidP="00B244D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B72F8DF" w14:textId="2E229756" w:rsidR="00B244D3" w:rsidRDefault="006F63C0" w:rsidP="00B244D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244D3">
        <w:rPr>
          <w:rFonts w:ascii="Times New Roman" w:hAnsi="Times New Roman" w:cs="Times New Roman"/>
          <w:sz w:val="24"/>
          <w:szCs w:val="24"/>
        </w:rPr>
        <w:t xml:space="preserve">При изучении процессуальных соглашений, по которым постановлены приговоры, выявлены случаи несоблюдения требований пункта 14 НПВС от 7 июля 2016 года № 4 «О практике рассмотрения судами уголовных дел в согласительном производстве». Так, при заключении </w:t>
      </w:r>
      <w:hyperlink r:id="rId6" w:history="1">
        <w:r w:rsidRPr="003A7293">
          <w:rPr>
            <w:rStyle w:val="aa"/>
            <w:rFonts w:ascii="Times New Roman" w:hAnsi="Times New Roman" w:cs="Times New Roman"/>
            <w:sz w:val="24"/>
            <w:szCs w:val="24"/>
          </w:rPr>
          <w:t>соглашения о признании вины прокурор не вправе ставить условием его</w:t>
        </w:r>
      </w:hyperlink>
      <w:r w:rsidRPr="00B244D3">
        <w:rPr>
          <w:rFonts w:ascii="Times New Roman" w:hAnsi="Times New Roman" w:cs="Times New Roman"/>
          <w:sz w:val="24"/>
          <w:szCs w:val="24"/>
        </w:rPr>
        <w:t xml:space="preserve"> заключения признание подозреваемым, обвиняемым своей вины. </w:t>
      </w:r>
    </w:p>
    <w:p w14:paraId="17B6B272" w14:textId="77777777" w:rsidR="00FD3485" w:rsidRDefault="006F63C0" w:rsidP="00B244D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244D3">
        <w:rPr>
          <w:rFonts w:ascii="Times New Roman" w:hAnsi="Times New Roman" w:cs="Times New Roman"/>
          <w:sz w:val="24"/>
          <w:szCs w:val="24"/>
        </w:rPr>
        <w:t xml:space="preserve">В соглашении о признании вины в соответствии с пунктом 2) части 1 статьи 613 УПК является достаточным указание о том, что подозреваемый, обвиняемый не оспаривают подозрение, обвинение и имеющиеся по делу доказательства в совершении преступления, характер и размер причиненного ими вреда. Данное требование закона не соблюдено в процессуальном соглашении по уголовному делу в отношении Ц., осужденного приговором Успенского районного суда Павлодарской области от 5 мая 2020 года по части 1 статьи 346 УК. </w:t>
      </w:r>
    </w:p>
    <w:p w14:paraId="1C113091" w14:textId="5712E9CE" w:rsidR="00F173BA" w:rsidRPr="00B244D3" w:rsidRDefault="006F63C0" w:rsidP="00B244D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244D3">
        <w:rPr>
          <w:rFonts w:ascii="Times New Roman" w:hAnsi="Times New Roman" w:cs="Times New Roman"/>
          <w:sz w:val="24"/>
          <w:szCs w:val="24"/>
        </w:rPr>
        <w:t xml:space="preserve">В процессуальном соглашении, заключенном между прокурором и подозреваемым в присутствии защитника адвоката, указано, что Ц. «обязуется: а) безоговорочно признать обвинения в объеме подозрения в судебном производстве; б) не оспаривать собранные доказательства и квалификацию деяния…». В данном случае возложение в процессуальном соглашении </w:t>
      </w:r>
      <w:hyperlink r:id="rId7" w:history="1">
        <w:r w:rsidRPr="00FD3485">
          <w:rPr>
            <w:rStyle w:val="aa"/>
            <w:rFonts w:ascii="Times New Roman" w:hAnsi="Times New Roman" w:cs="Times New Roman"/>
            <w:sz w:val="24"/>
            <w:szCs w:val="24"/>
          </w:rPr>
          <w:t>указанной обязанности на подозреваемого нарушает его право на защиту, влечет</w:t>
        </w:r>
      </w:hyperlink>
      <w:r w:rsidRPr="00B244D3">
        <w:rPr>
          <w:rFonts w:ascii="Times New Roman" w:hAnsi="Times New Roman" w:cs="Times New Roman"/>
          <w:sz w:val="24"/>
          <w:szCs w:val="24"/>
        </w:rPr>
        <w:t xml:space="preserve"> возникновение у него не предусмотренных уголовно-процессуальным законом обязанностей.</w:t>
      </w:r>
    </w:p>
    <w:p w14:paraId="1D196CDE" w14:textId="737247FA" w:rsidR="00F173BA" w:rsidRPr="00B244D3" w:rsidRDefault="00F173BA" w:rsidP="00B244D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B244D3" w:rsidRDefault="00F173BA" w:rsidP="00B244D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B244D3" w:rsidRDefault="00F173BA" w:rsidP="00B244D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B244D3" w:rsidRDefault="00F173BA" w:rsidP="00B244D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B244D3" w:rsidRDefault="00F173BA" w:rsidP="00B244D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B244D3" w:rsidRDefault="00F173BA" w:rsidP="00B244D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B244D3" w:rsidRDefault="00F173BA" w:rsidP="00B244D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B244D3" w:rsidRDefault="00F173BA" w:rsidP="00B244D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B244D3" w:rsidRDefault="00F173BA" w:rsidP="00B244D3">
      <w:pPr>
        <w:tabs>
          <w:tab w:val="left" w:pos="694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244D3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B244D3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79657C" w14:textId="77777777" w:rsidR="00D874DB" w:rsidRDefault="00D874DB" w:rsidP="00702393">
      <w:pPr>
        <w:spacing w:after="0" w:line="240" w:lineRule="auto"/>
      </w:pPr>
      <w:r>
        <w:separator/>
      </w:r>
    </w:p>
  </w:endnote>
  <w:endnote w:type="continuationSeparator" w:id="0">
    <w:p w14:paraId="5DF4206F" w14:textId="77777777" w:rsidR="00D874DB" w:rsidRDefault="00D874DB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7A4436" w14:textId="77777777" w:rsidR="00D874DB" w:rsidRDefault="00D874DB" w:rsidP="00702393">
      <w:pPr>
        <w:spacing w:after="0" w:line="240" w:lineRule="auto"/>
      </w:pPr>
      <w:r>
        <w:separator/>
      </w:r>
    </w:p>
  </w:footnote>
  <w:footnote w:type="continuationSeparator" w:id="0">
    <w:p w14:paraId="78D5729A" w14:textId="77777777" w:rsidR="00D874DB" w:rsidRDefault="00D874DB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0906FC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A7293"/>
    <w:rsid w:val="003C77EA"/>
    <w:rsid w:val="003E3623"/>
    <w:rsid w:val="00442855"/>
    <w:rsid w:val="00461793"/>
    <w:rsid w:val="005A3B78"/>
    <w:rsid w:val="006B0A4D"/>
    <w:rsid w:val="006E2D0A"/>
    <w:rsid w:val="006F63C0"/>
    <w:rsid w:val="00702393"/>
    <w:rsid w:val="00722D19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244D3"/>
    <w:rsid w:val="00B31BDB"/>
    <w:rsid w:val="00BD7730"/>
    <w:rsid w:val="00C16D9C"/>
    <w:rsid w:val="00CB275A"/>
    <w:rsid w:val="00CF5BD5"/>
    <w:rsid w:val="00D02DFB"/>
    <w:rsid w:val="00D874DB"/>
    <w:rsid w:val="00DB660C"/>
    <w:rsid w:val="00EE78AD"/>
    <w:rsid w:val="00F173BA"/>
    <w:rsid w:val="00F53394"/>
    <w:rsid w:val="00F96E54"/>
    <w:rsid w:val="00FD348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FD3485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FD34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ok.ru/group/59369613230259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249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37</cp:revision>
  <cp:lastPrinted>2021-08-17T09:04:00Z</cp:lastPrinted>
  <dcterms:created xsi:type="dcterms:W3CDTF">2021-08-13T09:00:00Z</dcterms:created>
  <dcterms:modified xsi:type="dcterms:W3CDTF">2021-12-16T08:05:00Z</dcterms:modified>
</cp:coreProperties>
</file>