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ADC19BC" w14:textId="231BF08F" w:rsidR="006116CF" w:rsidRPr="001A1371" w:rsidRDefault="001A1371" w:rsidP="001A1371">
      <w:pPr>
        <w:pStyle w:val="a9"/>
        <w:jc w:val="center"/>
        <w:rPr>
          <w:b/>
          <w:bCs/>
          <w:lang w:val="kk-KZ"/>
        </w:rPr>
      </w:pPr>
      <w:r w:rsidRPr="001A1371">
        <w:rPr>
          <w:rFonts w:ascii="Tahoma" w:hAnsi="Tahoma" w:cs="Tahoma"/>
          <w:b/>
          <w:bCs/>
          <w:color w:val="000000"/>
          <w:shd w:val="clear" w:color="auto" w:fill="FFFFFF"/>
        </w:rPr>
        <w:t>О</w:t>
      </w:r>
      <w:r w:rsidRPr="001A1371">
        <w:rPr>
          <w:b/>
          <w:bCs/>
        </w:rPr>
        <w:t xml:space="preserve"> признании незаконными действия по изготовлению и выдаче государственного акта на право постоянного землепользования</w:t>
      </w:r>
    </w:p>
    <w:p w14:paraId="1C125BEB" w14:textId="77777777" w:rsidR="00FC6B5E" w:rsidRDefault="00FC6B5E" w:rsidP="00183105">
      <w:pPr>
        <w:pStyle w:val="a9"/>
        <w:jc w:val="both"/>
      </w:pPr>
      <w:proofErr w:type="gramStart"/>
      <w:r>
        <w:t>№6001-23-00</w:t>
      </w:r>
      <w:proofErr w:type="gramEnd"/>
      <w:r>
        <w:t xml:space="preserve">-6ап/838 от 4.07.2023г. </w:t>
      </w:r>
    </w:p>
    <w:p w14:paraId="190B9BEA" w14:textId="77777777" w:rsidR="00FC6B5E" w:rsidRDefault="00FC6B5E" w:rsidP="00FC6B5E">
      <w:pPr>
        <w:pStyle w:val="a9"/>
        <w:ind w:firstLine="720"/>
        <w:jc w:val="both"/>
      </w:pPr>
      <w:r w:rsidRPr="008C7CEF">
        <w:rPr>
          <w:b/>
          <w:bCs/>
        </w:rPr>
        <w:t>Истец:</w:t>
      </w:r>
      <w:r>
        <w:t xml:space="preserve"> ТОО «А» 120 </w:t>
      </w:r>
    </w:p>
    <w:p w14:paraId="6AE789D4" w14:textId="77777777" w:rsidR="008C7CEF" w:rsidRDefault="00FC6B5E" w:rsidP="00FC6B5E">
      <w:pPr>
        <w:pStyle w:val="a9"/>
        <w:ind w:firstLine="720"/>
        <w:jc w:val="both"/>
      </w:pPr>
      <w:r w:rsidRPr="008C7CEF">
        <w:rPr>
          <w:b/>
          <w:bCs/>
        </w:rPr>
        <w:t>Ответчики:</w:t>
      </w:r>
      <w:r>
        <w:t xml:space="preserve"> НАО «ГК «Правительство для граждан», РГУ «Академия Министерства внутренних дел Республики Казахстан им. </w:t>
      </w:r>
      <w:proofErr w:type="spellStart"/>
      <w:r>
        <w:t>М.Есбулатова</w:t>
      </w:r>
      <w:proofErr w:type="spellEnd"/>
      <w:r>
        <w:t xml:space="preserve">», ГУ «Акимат района области», КГУ «Управление земельных отношений города», КГУ «Управление земельных отношений области» </w:t>
      </w:r>
    </w:p>
    <w:p w14:paraId="354D0643" w14:textId="77777777" w:rsidR="008C7CEF" w:rsidRDefault="00FC6B5E" w:rsidP="00FC6B5E">
      <w:pPr>
        <w:pStyle w:val="a9"/>
        <w:ind w:firstLine="720"/>
        <w:jc w:val="both"/>
      </w:pPr>
      <w:r w:rsidRPr="008C7CEF">
        <w:rPr>
          <w:b/>
          <w:bCs/>
        </w:rPr>
        <w:t>Предмет спора:</w:t>
      </w:r>
      <w:r>
        <w:t xml:space="preserve"> о признании незаконными действия НАО «Государственная корпорация «Правительство для граждан» района области по изготовлению и выдаче государственного акта на право постоянного землепользования от 9 февраля 1998 года, на земельный участок мерою 8,9700 га с кадастровым № 03-047-459-002, выданный на имя «Высшей школы МВД Республики Казахстан», о возложении обязанности на НАО «Государственная корпорация «Правительство для граждан» по городу устранить нарушение законодательства Республики Казахстан </w:t>
      </w:r>
      <w:proofErr w:type="spellStart"/>
      <w:r>
        <w:t>путѐм</w:t>
      </w:r>
      <w:proofErr w:type="spellEnd"/>
      <w:r>
        <w:t xml:space="preserve"> изъятия и уничтожения у РГУ «Академия МВД Республики Казахстан им. </w:t>
      </w:r>
      <w:proofErr w:type="spellStart"/>
      <w:r>
        <w:t>М.Есбулатова</w:t>
      </w:r>
      <w:proofErr w:type="spellEnd"/>
      <w:r>
        <w:t xml:space="preserve">» оригинала государственного акта на право постоянного землепользования от 09 февраля 1998 года на земельный участок мерою 8,9700 га, с кадастровым №03-047-459 002. </w:t>
      </w:r>
    </w:p>
    <w:p w14:paraId="097D5C61" w14:textId="77777777" w:rsidR="008C7CEF" w:rsidRDefault="00FC6B5E" w:rsidP="00FC6B5E">
      <w:pPr>
        <w:pStyle w:val="a9"/>
        <w:ind w:firstLine="720"/>
        <w:jc w:val="both"/>
      </w:pPr>
      <w:r w:rsidRPr="008C7CEF">
        <w:rPr>
          <w:b/>
          <w:bCs/>
        </w:rPr>
        <w:t>Пересмотр по кассационной жалобе ответчика</w:t>
      </w:r>
      <w:r>
        <w:t xml:space="preserve"> РГУ «Академия Министерства внутренних дел Республики Казахстан им. </w:t>
      </w:r>
      <w:proofErr w:type="spellStart"/>
      <w:r>
        <w:t>М.Есбулатова</w:t>
      </w:r>
      <w:proofErr w:type="spellEnd"/>
      <w:r>
        <w:t xml:space="preserve">». </w:t>
      </w:r>
    </w:p>
    <w:p w14:paraId="79ABCC5E" w14:textId="77777777" w:rsidR="00194179" w:rsidRDefault="00FC6B5E" w:rsidP="00FC6B5E">
      <w:pPr>
        <w:pStyle w:val="a9"/>
        <w:ind w:firstLine="720"/>
        <w:jc w:val="both"/>
      </w:pPr>
      <w:r w:rsidRPr="008C7CEF">
        <w:rPr>
          <w:b/>
          <w:bCs/>
        </w:rPr>
        <w:t xml:space="preserve">ФАБУЛА: </w:t>
      </w:r>
      <w:r>
        <w:t xml:space="preserve">Решением акима района области </w:t>
      </w:r>
      <w:proofErr w:type="gramStart"/>
      <w:r>
        <w:t>№1-423</w:t>
      </w:r>
      <w:proofErr w:type="gramEnd"/>
      <w:r>
        <w:t xml:space="preserve"> от 12 августа 1997 года Государственному следственному комитету Республики Казахстан в постоянное землепользование выдан земельный участок площадью 10,65 га для размещения Дома отдыха «</w:t>
      </w:r>
      <w:proofErr w:type="spellStart"/>
      <w:r>
        <w:t>Демалыс</w:t>
      </w:r>
      <w:proofErr w:type="spellEnd"/>
      <w:r>
        <w:t xml:space="preserve">» и детского оздоровительного лагеря «Достык». </w:t>
      </w:r>
    </w:p>
    <w:p w14:paraId="662C4016" w14:textId="4AA366CE" w:rsidR="00194179" w:rsidRDefault="00FC6B5E" w:rsidP="00FC6B5E">
      <w:pPr>
        <w:pStyle w:val="a9"/>
        <w:ind w:firstLine="720"/>
        <w:jc w:val="both"/>
      </w:pPr>
      <w:r>
        <w:t xml:space="preserve">Земельный участок выделен из землепользования учреждения УЛ 154/3 Министерства внутренних дел Республики Казахстан. Решением акима района области №34 от 14 января 1998 года детский оздоровительный лагерь «Достык» переименован в учебный центр Высшей школы Министерства Внутренних Дел Республики Казахстан, площадь земельного участка уменьшена до 8,97 га. </w:t>
      </w:r>
    </w:p>
    <w:p w14:paraId="085BB38D" w14:textId="77777777" w:rsidR="00194179" w:rsidRDefault="00FC6B5E" w:rsidP="00FC6B5E">
      <w:pPr>
        <w:pStyle w:val="a9"/>
        <w:ind w:firstLine="720"/>
        <w:jc w:val="both"/>
      </w:pPr>
      <w:r>
        <w:t xml:space="preserve">Постановлением акимата района </w:t>
      </w:r>
      <w:proofErr w:type="gramStart"/>
      <w:r>
        <w:t>№12-2461</w:t>
      </w:r>
      <w:proofErr w:type="gramEnd"/>
      <w:r>
        <w:t xml:space="preserve"> от 27 декабря 2004 года Х.А. из земель сельского округа, с северной части села предоставлен на праве частной собственности земельный участок площадью 0,5360 га (к.н. 20-313-051 118) для обслуживания насосной и </w:t>
      </w:r>
      <w:proofErr w:type="spellStart"/>
      <w:r>
        <w:t>хлораторной</w:t>
      </w:r>
      <w:proofErr w:type="spellEnd"/>
      <w:r>
        <w:t xml:space="preserve"> станции. </w:t>
      </w:r>
    </w:p>
    <w:p w14:paraId="4AEDE0C3" w14:textId="77777777" w:rsidR="00194179" w:rsidRDefault="00FC6B5E" w:rsidP="00FC6B5E">
      <w:pPr>
        <w:pStyle w:val="a9"/>
        <w:ind w:firstLine="720"/>
        <w:jc w:val="both"/>
      </w:pPr>
      <w:r>
        <w:t xml:space="preserve">На основании Указа Президента Республики Казахстан №798 от 16 апреля 2014 года «Об изменении границ города» спорный земельный участок вошел в административно-территориальные границы города. </w:t>
      </w:r>
    </w:p>
    <w:p w14:paraId="4A51B99E" w14:textId="77777777" w:rsidR="00194179" w:rsidRDefault="00FC6B5E" w:rsidP="00FC6B5E">
      <w:pPr>
        <w:pStyle w:val="a9"/>
        <w:ind w:firstLine="720"/>
        <w:jc w:val="both"/>
      </w:pPr>
      <w:r>
        <w:t xml:space="preserve">Договором купли-продажи от 9 августа 2018 года Х.А. указанный земельный участок отчужден Х.Э. Затем на основании договора купли-продажи от 18 сентября 2019 года указанный земельный участок отчужден ТОО «О», которое передало земельный участок на праве частной собственности истцу на основании договора купли продажи от 16 февраля 2021 года. </w:t>
      </w:r>
    </w:p>
    <w:p w14:paraId="1997682C" w14:textId="77777777" w:rsidR="00194179" w:rsidRDefault="00FC6B5E" w:rsidP="00FC6B5E">
      <w:pPr>
        <w:pStyle w:val="a9"/>
        <w:ind w:firstLine="720"/>
        <w:jc w:val="both"/>
      </w:pPr>
      <w:r>
        <w:t xml:space="preserve">Также установлено, что ранее РГУ «Академия Министерства внутренних дел Республики Казахстан им. М. </w:t>
      </w:r>
      <w:proofErr w:type="spellStart"/>
      <w:r>
        <w:t>Есбулатова</w:t>
      </w:r>
      <w:proofErr w:type="spellEnd"/>
      <w:r>
        <w:t xml:space="preserve">» инициирован административный 121 иск к акимату района области об оспаривании постановлений о предоставлении Х.А. и ТОО «О» права частной собственности на земельные участки. </w:t>
      </w:r>
    </w:p>
    <w:p w14:paraId="23AC3710" w14:textId="77777777" w:rsidR="00194179" w:rsidRDefault="00FC6B5E" w:rsidP="00FC6B5E">
      <w:pPr>
        <w:pStyle w:val="a9"/>
        <w:ind w:firstLine="720"/>
        <w:jc w:val="both"/>
      </w:pPr>
      <w:r>
        <w:t xml:space="preserve">Решением СМАС области от 7 декабря 2021 года административный иск удовлетворен: </w:t>
      </w:r>
    </w:p>
    <w:p w14:paraId="61A8582D" w14:textId="77777777" w:rsidR="00194179" w:rsidRDefault="00FC6B5E" w:rsidP="00FC6B5E">
      <w:pPr>
        <w:pStyle w:val="a9"/>
        <w:ind w:firstLine="720"/>
        <w:jc w:val="both"/>
      </w:pPr>
      <w:r>
        <w:t xml:space="preserve">-признано незаконным постановление акима района области от 27 декабря 2004 года </w:t>
      </w:r>
      <w:proofErr w:type="gramStart"/>
      <w:r>
        <w:t>№12-2461</w:t>
      </w:r>
      <w:proofErr w:type="gramEnd"/>
      <w:r>
        <w:t xml:space="preserve"> о предоставлении право частной собственности Х.А. на земельный участок, площадью 0,5360 га для обслуживания насосной и </w:t>
      </w:r>
      <w:proofErr w:type="spellStart"/>
      <w:r>
        <w:t>хлораторной</w:t>
      </w:r>
      <w:proofErr w:type="spellEnd"/>
      <w:r>
        <w:t xml:space="preserve"> станции; </w:t>
      </w:r>
    </w:p>
    <w:p w14:paraId="7AAD532A" w14:textId="77777777" w:rsidR="00194179" w:rsidRDefault="00FC6B5E" w:rsidP="00FC6B5E">
      <w:pPr>
        <w:pStyle w:val="a9"/>
        <w:ind w:firstLine="720"/>
        <w:jc w:val="both"/>
      </w:pPr>
      <w:r>
        <w:t xml:space="preserve">-признано незаконным постановление акима района области от 18 ноября 2005 года </w:t>
      </w:r>
      <w:proofErr w:type="gramStart"/>
      <w:r>
        <w:t>№11-1991</w:t>
      </w:r>
      <w:proofErr w:type="gramEnd"/>
      <w:r>
        <w:t xml:space="preserve"> о предоставлении право частной собственности ТОО «О» на земельный участок, площадью 0,336 га для установления электрического трансформатора; </w:t>
      </w:r>
    </w:p>
    <w:p w14:paraId="007DEEA0" w14:textId="77777777" w:rsidR="00194179" w:rsidRDefault="00FC6B5E" w:rsidP="00FC6B5E">
      <w:pPr>
        <w:pStyle w:val="a9"/>
        <w:ind w:firstLine="720"/>
        <w:jc w:val="both"/>
      </w:pPr>
      <w:r>
        <w:t xml:space="preserve">-признано незаконным постановление акима района области от 20 февраля 2006 года </w:t>
      </w:r>
      <w:proofErr w:type="gramStart"/>
      <w:r>
        <w:t>№2-219</w:t>
      </w:r>
      <w:proofErr w:type="gramEnd"/>
      <w:r>
        <w:t xml:space="preserve"> о внесении изменении в постановление от 18 ноября 2005 года №11-1991. </w:t>
      </w:r>
    </w:p>
    <w:p w14:paraId="475E36DB" w14:textId="665C5D8E" w:rsidR="00194179" w:rsidRDefault="00FC6B5E" w:rsidP="00FC6B5E">
      <w:pPr>
        <w:pStyle w:val="a9"/>
        <w:ind w:firstLine="720"/>
        <w:jc w:val="both"/>
      </w:pPr>
      <w:r>
        <w:t xml:space="preserve">Постановлением судебной коллегии по административным делам областного суда от 21 апреля 2022 года решение суда первой инстанции оставлено без изменения. </w:t>
      </w:r>
    </w:p>
    <w:p w14:paraId="617F354D" w14:textId="77777777" w:rsidR="00194179" w:rsidRDefault="00FC6B5E" w:rsidP="00FC6B5E">
      <w:pPr>
        <w:pStyle w:val="a9"/>
        <w:ind w:firstLine="720"/>
        <w:jc w:val="both"/>
      </w:pPr>
      <w:r>
        <w:t xml:space="preserve">Постановлением судебной коллегии по административным делам Верховного Суда Республики Казахстан от 24 января 2023 года решение СМАС области от 7 декабря 2022 года и постановление судебной коллегии по административным делам областного суда от 21 апреля 2022 года отменены с направлением административного дела на новое рассмотрение в суд апелляционной инстанции. местных Указанным постановлением кассационной инстанции установлено, что выводы судов области, сделанные при рассмотрении административного дела по иску РГУ «Академия Министерства внутренних дел Республики Казахстан имени Макана Карасайского </w:t>
      </w:r>
      <w:proofErr w:type="spellStart"/>
      <w:r>
        <w:t>Есбулатова</w:t>
      </w:r>
      <w:proofErr w:type="spellEnd"/>
      <w:r>
        <w:t>» к акимату района области, являются преждевременными и необоснованными.</w:t>
      </w:r>
    </w:p>
    <w:p w14:paraId="567E3F55" w14:textId="44508EB3" w:rsidR="00194179" w:rsidRDefault="00FC6B5E" w:rsidP="00FC6B5E">
      <w:pPr>
        <w:pStyle w:val="a9"/>
        <w:ind w:firstLine="720"/>
        <w:jc w:val="both"/>
      </w:pPr>
      <w:r>
        <w:t xml:space="preserve"> Не указаны и не мотивированы выводы об уважительности причин пропуска срока на подачу иска. </w:t>
      </w:r>
    </w:p>
    <w:p w14:paraId="373F13F8" w14:textId="77777777" w:rsidR="00194179" w:rsidRPr="00194179" w:rsidRDefault="00FC6B5E" w:rsidP="00FC6B5E">
      <w:pPr>
        <w:pStyle w:val="a9"/>
        <w:ind w:firstLine="720"/>
        <w:jc w:val="both"/>
        <w:rPr>
          <w:b/>
          <w:bCs/>
        </w:rPr>
      </w:pPr>
      <w:r w:rsidRPr="00194179">
        <w:rPr>
          <w:b/>
          <w:bCs/>
        </w:rPr>
        <w:t xml:space="preserve">Судебные акты: </w:t>
      </w:r>
    </w:p>
    <w:p w14:paraId="5828F227" w14:textId="35DE9677" w:rsidR="00194179" w:rsidRDefault="00FC6B5E" w:rsidP="00FC6B5E">
      <w:pPr>
        <w:pStyle w:val="a9"/>
        <w:ind w:firstLine="720"/>
        <w:jc w:val="both"/>
      </w:pPr>
      <w:r w:rsidRPr="00194179">
        <w:rPr>
          <w:b/>
          <w:bCs/>
        </w:rPr>
        <w:t>1-я инстанция:</w:t>
      </w:r>
      <w:r>
        <w:t xml:space="preserve"> в удовлетворении иска отказано. </w:t>
      </w:r>
    </w:p>
    <w:p w14:paraId="06FEA8A3" w14:textId="77777777" w:rsidR="00194179" w:rsidRDefault="00FC6B5E" w:rsidP="00FC6B5E">
      <w:pPr>
        <w:pStyle w:val="a9"/>
        <w:ind w:firstLine="720"/>
        <w:jc w:val="both"/>
      </w:pPr>
      <w:r w:rsidRPr="00194179">
        <w:rPr>
          <w:b/>
          <w:bCs/>
        </w:rPr>
        <w:t>Апелляция:</w:t>
      </w:r>
      <w:r>
        <w:t xml:space="preserve"> решение суда первой инстанции отменено с направлением дела на новое рассмотрение. </w:t>
      </w:r>
    </w:p>
    <w:p w14:paraId="18F714F9" w14:textId="09EDE88A" w:rsidR="00194179" w:rsidRDefault="00FC6B5E" w:rsidP="00FC6B5E">
      <w:pPr>
        <w:pStyle w:val="a9"/>
        <w:ind w:firstLine="720"/>
        <w:jc w:val="both"/>
      </w:pPr>
      <w:r w:rsidRPr="00194179">
        <w:rPr>
          <w:b/>
          <w:bCs/>
        </w:rPr>
        <w:t>Кассация:</w:t>
      </w:r>
      <w:r>
        <w:t xml:space="preserve"> постановление апелляции оставлено в силе. </w:t>
      </w:r>
    </w:p>
    <w:p w14:paraId="54D083C7" w14:textId="77777777" w:rsidR="00194179" w:rsidRDefault="00FC6B5E" w:rsidP="00FC6B5E">
      <w:pPr>
        <w:pStyle w:val="a9"/>
        <w:ind w:firstLine="720"/>
        <w:jc w:val="both"/>
      </w:pPr>
      <w:r>
        <w:t>Выводы</w:t>
      </w:r>
      <w:proofErr w:type="gramStart"/>
      <w:r>
        <w:t>: Согласно</w:t>
      </w:r>
      <w:proofErr w:type="gramEnd"/>
      <w:r>
        <w:t xml:space="preserve"> части 2 статьи 76 ГПК, обстоятельства, установленные вступившим в законную силу решением или постановлением суда по ранее рассмотренному гражданскому делу, обязательны для суда. </w:t>
      </w:r>
    </w:p>
    <w:p w14:paraId="4D0CB06F" w14:textId="77777777" w:rsidR="001A1371" w:rsidRDefault="00FC6B5E" w:rsidP="00FC6B5E">
      <w:pPr>
        <w:pStyle w:val="a9"/>
        <w:ind w:firstLine="720"/>
        <w:jc w:val="both"/>
      </w:pPr>
      <w:r>
        <w:t xml:space="preserve">Такие обстоятельства не доказываются вновь при разбирательстве других гражданских дел, в которых участвуют те же лица. </w:t>
      </w:r>
    </w:p>
    <w:p w14:paraId="0461BE8D" w14:textId="77777777" w:rsidR="001A1371" w:rsidRDefault="00FC6B5E" w:rsidP="00FC6B5E">
      <w:pPr>
        <w:pStyle w:val="a9"/>
        <w:ind w:firstLine="720"/>
        <w:jc w:val="both"/>
      </w:pPr>
      <w:r>
        <w:t xml:space="preserve">В силу части 1 и 2 статьи 119 АППК, вступившее в законную силу решение суда по административному делу обязательно для всех административных органов, должностных, физических и юридических лиц в отношении как установленных обстоятельств, так и их правовой оценки по 122 отношению к лицу, о котором оно вынесено. </w:t>
      </w:r>
    </w:p>
    <w:p w14:paraId="2AB5E135" w14:textId="77777777" w:rsidR="001A1371" w:rsidRDefault="00FC6B5E" w:rsidP="00FC6B5E">
      <w:pPr>
        <w:pStyle w:val="a9"/>
        <w:ind w:firstLine="720"/>
        <w:jc w:val="both"/>
      </w:pPr>
      <w:r>
        <w:t xml:space="preserve">Данное положение не препятствует проверке, отмене либо изменению решения суда и других судебных актов в апелляционном и кассационном порядках. Вступившее в законную силу решение суда по административному делу обязательно для любого суда и органа при установлении фактов, имеющих значение для дела, и фактических данных, устанавливаемых без доказательств. </w:t>
      </w:r>
    </w:p>
    <w:p w14:paraId="5860D186" w14:textId="1552F60C" w:rsidR="001A1371" w:rsidRDefault="00FC6B5E" w:rsidP="00FC6B5E">
      <w:pPr>
        <w:pStyle w:val="a9"/>
        <w:ind w:firstLine="720"/>
        <w:jc w:val="both"/>
      </w:pPr>
      <w:r>
        <w:t xml:space="preserve">Суд первой инстанции, рассматривая дело по существу, </w:t>
      </w:r>
      <w:proofErr w:type="spellStart"/>
      <w:r>
        <w:t>пришѐл</w:t>
      </w:r>
      <w:proofErr w:type="spellEnd"/>
      <w:r>
        <w:t xml:space="preserve"> к выводу о необоснованности предъявленного иска, ввиду чего отказал в его удовлетворении. </w:t>
      </w:r>
    </w:p>
    <w:p w14:paraId="367154FA" w14:textId="77777777" w:rsidR="001A1371" w:rsidRDefault="00FC6B5E" w:rsidP="00FC6B5E">
      <w:pPr>
        <w:pStyle w:val="a9"/>
        <w:ind w:firstLine="720"/>
        <w:jc w:val="both"/>
      </w:pPr>
      <w:r>
        <w:t>Не соглашаясь с вышеуказанным выводом суда первой инстанции, апелляционная судебная коллегия обоснованно отменила его и направила административное дело в суд первой инстанции на новое рассмотрение, так как достоверно установлено, что судом первой инстанции при рассмотрении дела не были привлечены заинтересованные лица, права и законные интересы которых затрагиваются рассмотрением настоящего спора, а именно не привлечены участники по ранее рассмотренному СМАС области административному делу в лице: Х.Э., Э.А., РГП «</w:t>
      </w:r>
      <w:proofErr w:type="spellStart"/>
      <w:r>
        <w:t>Енбек</w:t>
      </w:r>
      <w:proofErr w:type="spellEnd"/>
      <w:r>
        <w:t xml:space="preserve">», ГУ «Отдел земельных отношений района области», АО «А». </w:t>
      </w:r>
    </w:p>
    <w:p w14:paraId="59EE8D40" w14:textId="1E8D8699" w:rsidR="0047617B" w:rsidRDefault="00FC6B5E" w:rsidP="00FC6B5E">
      <w:pPr>
        <w:pStyle w:val="a9"/>
        <w:ind w:firstLine="720"/>
        <w:jc w:val="both"/>
        <w:rPr>
          <w:rStyle w:val="ae"/>
          <w:rFonts w:ascii="Times New Roman" w:eastAsia="Times New Roman" w:hAnsi="Times New Roman" w:cs="Times New Roman"/>
          <w:color w:val="000000" w:themeColor="text1"/>
          <w:sz w:val="24"/>
          <w:szCs w:val="24"/>
        </w:rPr>
      </w:pPr>
      <w:r>
        <w:t>Также суд не истребовал земельно-кадастровые дела на земельные участки, права на которые затрагиваются существом спора, не исследовал вопрос фактического расположения земельных участков, фактов наложения земельных участков и размещения на них объектов недвижимости либо возводимых объектов строительства, не исследовал вопрос соблюдения срока на подачу иска в суд.</w:t>
      </w:r>
    </w:p>
    <w:p w14:paraId="2EFF6C9C" w14:textId="3BBCED76" w:rsidR="00183105" w:rsidRPr="00A37F77" w:rsidRDefault="00183105" w:rsidP="00183105">
      <w:pPr>
        <w:pStyle w:val="a9"/>
        <w:jc w:val="both"/>
        <w:rPr>
          <w:rFonts w:ascii="Times New Roman" w:hAnsi="Times New Roman" w:cs="Times New Roman"/>
          <w:sz w:val="24"/>
          <w:szCs w:val="24"/>
        </w:rPr>
      </w:pPr>
      <w:r w:rsidRPr="00A37F77">
        <w:rPr>
          <w:rStyle w:val="ae"/>
          <w:rFonts w:ascii="Times New Roman" w:eastAsia="Times New Roman" w:hAnsi="Times New Roman" w:cs="Times New Roman"/>
          <w:color w:val="000000" w:themeColor="text1"/>
          <w:sz w:val="24"/>
          <w:szCs w:val="24"/>
        </w:rPr>
        <w:t xml:space="preserve">Внимание! </w:t>
      </w:r>
    </w:p>
    <w:p w14:paraId="17F671A5" w14:textId="77777777" w:rsidR="00183105" w:rsidRPr="00A37F77" w:rsidRDefault="00183105" w:rsidP="00183105">
      <w:pPr>
        <w:pStyle w:val="a9"/>
        <w:jc w:val="both"/>
        <w:rPr>
          <w:rStyle w:val="ae"/>
          <w:rFonts w:ascii="Times New Roman" w:eastAsiaTheme="minorEastAsia" w:hAnsi="Times New Roman" w:cs="Times New Roman"/>
          <w:b w:val="0"/>
          <w:bCs w:val="0"/>
          <w:color w:val="000000" w:themeColor="text1"/>
          <w:sz w:val="24"/>
          <w:szCs w:val="24"/>
        </w:rPr>
      </w:pPr>
      <w:r w:rsidRPr="00A37F77">
        <w:rPr>
          <w:rFonts w:ascii="Times New Roman" w:hAnsi="Times New Roman" w:cs="Times New Roman"/>
          <w:sz w:val="24"/>
          <w:szCs w:val="24"/>
        </w:rPr>
        <w:t xml:space="preserve">       </w:t>
      </w:r>
      <w:hyperlink r:id="rId6" w:history="1">
        <w:r>
          <w:rPr>
            <w:rStyle w:val="a8"/>
            <w:rFonts w:ascii="Times New Roman" w:eastAsia="Times New Roman" w:hAnsi="Times New Roman" w:cs="Times New Roman"/>
            <w:sz w:val="24"/>
            <w:szCs w:val="24"/>
            <w:lang w:val="kk-KZ"/>
          </w:rPr>
          <w:t>Адвокатская контора</w:t>
        </w:r>
        <w:r w:rsidRPr="00A37F77">
          <w:rPr>
            <w:rStyle w:val="a8"/>
            <w:rFonts w:ascii="Times New Roman" w:eastAsia="Times New Roman" w:hAnsi="Times New Roman" w:cs="Times New Roman"/>
            <w:sz w:val="24"/>
            <w:szCs w:val="24"/>
          </w:rPr>
          <w:t xml:space="preserve"> Закон и Право</w:t>
        </w:r>
      </w:hyperlink>
      <w:r w:rsidRPr="00A37F77">
        <w:rPr>
          <w:rStyle w:val="ae"/>
          <w:rFonts w:ascii="Times New Roman" w:eastAsia="Times New Roman" w:hAnsi="Times New Roman" w:cs="Times New Roman"/>
          <w:b w:val="0"/>
          <w:bCs w:val="0"/>
          <w:color w:val="000000" w:themeColor="text1"/>
          <w:sz w:val="24"/>
          <w:szCs w:val="24"/>
        </w:rPr>
        <w:t xml:space="preserve">, обращает ваше внимание на то, что данный документ является базовым и не всегда отвечает требованиям конкретной ситуации. </w:t>
      </w:r>
      <w:r w:rsidRPr="00A37F77">
        <w:rPr>
          <w:rFonts w:ascii="Times New Roman" w:eastAsia="Times New Roman" w:hAnsi="Times New Roman" w:cs="Times New Roman"/>
          <w:sz w:val="24"/>
          <w:szCs w:val="24"/>
        </w:rPr>
        <w:t>Наши юристы готовы оказать вам помощь</w:t>
      </w:r>
      <w:r w:rsidRPr="00A37F77">
        <w:rPr>
          <w:rStyle w:val="ae"/>
          <w:rFonts w:ascii="Times New Roman" w:eastAsia="Times New Roman" w:hAnsi="Times New Roman" w:cs="Times New Roman"/>
          <w:b w:val="0"/>
          <w:bCs w:val="0"/>
          <w:color w:val="000000" w:themeColor="text1"/>
          <w:sz w:val="24"/>
          <w:szCs w:val="24"/>
        </w:rPr>
        <w:t xml:space="preserve"> в </w:t>
      </w:r>
      <w:r w:rsidRPr="00A37F77">
        <w:rPr>
          <w:rFonts w:ascii="Times New Roman" w:eastAsia="Times New Roman" w:hAnsi="Times New Roman" w:cs="Times New Roman"/>
          <w:sz w:val="24"/>
          <w:szCs w:val="24"/>
        </w:rPr>
        <w:t>составлении любого правового документа,</w:t>
      </w:r>
      <w:r w:rsidRPr="00A37F77">
        <w:rPr>
          <w:rStyle w:val="ae"/>
          <w:rFonts w:ascii="Times New Roman" w:eastAsia="Times New Roman" w:hAnsi="Times New Roman" w:cs="Times New Roman"/>
          <w:b w:val="0"/>
          <w:bCs w:val="0"/>
          <w:color w:val="000000" w:themeColor="text1"/>
          <w:sz w:val="24"/>
          <w:szCs w:val="24"/>
        </w:rPr>
        <w:t xml:space="preserve"> подходящего именно под вашу ситуацию. </w:t>
      </w:r>
    </w:p>
    <w:p w14:paraId="647279AA" w14:textId="77777777" w:rsidR="00183105" w:rsidRPr="00A37F77" w:rsidRDefault="00183105" w:rsidP="00183105">
      <w:pPr>
        <w:pStyle w:val="a9"/>
        <w:jc w:val="both"/>
        <w:rPr>
          <w:rStyle w:val="ae"/>
          <w:rFonts w:ascii="Times New Roman" w:eastAsia="Times New Roman" w:hAnsi="Times New Roman" w:cs="Times New Roman"/>
          <w:b w:val="0"/>
          <w:bCs w:val="0"/>
          <w:color w:val="000000" w:themeColor="text1"/>
          <w:sz w:val="24"/>
          <w:szCs w:val="24"/>
        </w:rPr>
      </w:pPr>
      <w:r w:rsidRPr="00A37F77">
        <w:rPr>
          <w:rStyle w:val="ae"/>
          <w:rFonts w:ascii="Times New Roman" w:eastAsia="Times New Roman" w:hAnsi="Times New Roman" w:cs="Times New Roman"/>
          <w:b w:val="0"/>
          <w:bCs w:val="0"/>
          <w:color w:val="000000" w:themeColor="text1"/>
          <w:sz w:val="24"/>
          <w:szCs w:val="24"/>
        </w:rPr>
        <w:t xml:space="preserve">      Для подробной информации свяжитесь с </w:t>
      </w:r>
      <w:hyperlink r:id="rId7" w:history="1">
        <w:r w:rsidRPr="00A37F77">
          <w:rPr>
            <w:rStyle w:val="a8"/>
            <w:rFonts w:ascii="Times New Roman" w:eastAsia="Times New Roman" w:hAnsi="Times New Roman" w:cs="Times New Roman"/>
            <w:sz w:val="24"/>
            <w:szCs w:val="24"/>
          </w:rPr>
          <w:t>Юристом / Адвокатом</w:t>
        </w:r>
      </w:hyperlink>
      <w:r w:rsidRPr="00A37F77">
        <w:rPr>
          <w:rFonts w:ascii="Times New Roman" w:eastAsia="Times New Roman" w:hAnsi="Times New Roman" w:cs="Times New Roman"/>
          <w:sz w:val="24"/>
          <w:szCs w:val="24"/>
        </w:rPr>
        <w:t>, по телефону; +7 (708) 971-78-58; +7 (700) 978 5755, +7 (700) 978 5085.</w:t>
      </w:r>
    </w:p>
    <w:p w14:paraId="16B26DD7" w14:textId="77777777" w:rsidR="00183105" w:rsidRPr="00243B27" w:rsidRDefault="00183105" w:rsidP="00183105">
      <w:pPr>
        <w:ind w:firstLine="360"/>
      </w:pPr>
    </w:p>
    <w:p w14:paraId="7428F07C" w14:textId="77777777" w:rsidR="00A37F77" w:rsidRPr="00A37F77" w:rsidRDefault="00A37F77" w:rsidP="00A37F77">
      <w:pPr>
        <w:pStyle w:val="a9"/>
        <w:jc w:val="both"/>
        <w:rPr>
          <w:rStyle w:val="ae"/>
          <w:rFonts w:ascii="Times New Roman" w:eastAsia="Times New Roman" w:hAnsi="Times New Roman" w:cs="Times New Roman"/>
          <w:color w:val="000000" w:themeColor="text1"/>
          <w:sz w:val="24"/>
          <w:szCs w:val="24"/>
        </w:rPr>
      </w:pPr>
    </w:p>
    <w:p w14:paraId="6D4DE388" w14:textId="77777777" w:rsidR="00183105" w:rsidRPr="00243B27" w:rsidRDefault="00183105">
      <w:pPr>
        <w:ind w:firstLine="360"/>
      </w:pPr>
    </w:p>
    <w:sectPr w:rsidR="00183105" w:rsidRPr="00243B27" w:rsidSect="00E726E6">
      <w:headerReference w:type="even" r:id="rId8"/>
      <w:headerReference w:type="default" r:id="rId9"/>
      <w:footerReference w:type="even" r:id="rId10"/>
      <w:footerReference w:type="default" r:id="rId11"/>
      <w:headerReference w:type="first" r:id="rId12"/>
      <w:footerReference w:type="first" r:id="rId13"/>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822763B" w14:textId="77777777" w:rsidR="00E726E6" w:rsidRDefault="00E726E6" w:rsidP="00702393">
      <w:pPr>
        <w:spacing w:after="0" w:line="240" w:lineRule="auto"/>
      </w:pPr>
      <w:r>
        <w:separator/>
      </w:r>
    </w:p>
  </w:endnote>
  <w:endnote w:type="continuationSeparator" w:id="0">
    <w:p w14:paraId="5AE0C5C7" w14:textId="77777777" w:rsidR="00E726E6" w:rsidRDefault="00E726E6"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CC"/>
    <w:family w:val="swiss"/>
    <w:pitch w:val="variable"/>
    <w:sig w:usb0="E4002EFF" w:usb1="C2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Helvetica">
    <w:panose1 w:val="020B0604020202020204"/>
    <w:charset w:val="CC"/>
    <w:family w:val="swiss"/>
    <w:pitch w:val="variable"/>
    <w:sig w:usb0="E0002EFF" w:usb1="C000785B" w:usb2="00000009" w:usb3="00000000" w:csb0="000001FF" w:csb1="00000000"/>
  </w:font>
  <w:font w:name="ヒラギノ角ゴ Pro W3">
    <w:altName w:val="Times New Roman"/>
    <w:charset w:val="00"/>
    <w:family w:val="roman"/>
    <w:pitch w:val="default"/>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95784E" w14:textId="77777777" w:rsidR="004D3A2C" w:rsidRDefault="004D3A2C">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2C913D" w14:textId="142F5E2C" w:rsidR="0091354D" w:rsidRDefault="001539CF" w:rsidP="0091354D">
    <w:pPr>
      <w:pStyle w:val="a6"/>
      <w:jc w:val="center"/>
    </w:pPr>
    <w:r>
      <w:rPr>
        <w:noProof/>
        <w:lang w:eastAsia="ru-RU"/>
      </w:rPr>
      <w:drawing>
        <wp:anchor distT="0" distB="0" distL="114300" distR="114300" simplePos="0" relativeHeight="251662336"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lang w:eastAsia="ru-RU"/>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8D9EAA" w14:textId="77777777" w:rsidR="004D3A2C" w:rsidRDefault="004D3A2C">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F324629" w14:textId="77777777" w:rsidR="00E726E6" w:rsidRDefault="00E726E6" w:rsidP="00702393">
      <w:pPr>
        <w:spacing w:after="0" w:line="240" w:lineRule="auto"/>
      </w:pPr>
      <w:r>
        <w:separator/>
      </w:r>
    </w:p>
  </w:footnote>
  <w:footnote w:type="continuationSeparator" w:id="0">
    <w:p w14:paraId="7BA1DABE" w14:textId="77777777" w:rsidR="00E726E6" w:rsidRDefault="00E726E6" w:rsidP="0070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101025" w14:textId="77777777" w:rsidR="004D3A2C" w:rsidRDefault="004D3A2C">
    <w:pPr>
      <w:pStyle w:val="a4"/>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63342E" w14:textId="25D5C97E" w:rsidR="00702393" w:rsidRPr="00017580" w:rsidRDefault="000056B3" w:rsidP="004D3A2C">
    <w:pPr>
      <w:pStyle w:val="a4"/>
      <w:jc w:val="center"/>
    </w:pPr>
    <w:r>
      <w:rPr>
        <w:noProof/>
        <w:lang w:eastAsia="ru-RU"/>
      </w:rPr>
      <w:drawing>
        <wp:anchor distT="0" distB="0" distL="114300" distR="114300" simplePos="0" relativeHeight="251658240" behindDoc="1" locked="0" layoutInCell="1" allowOverlap="1" wp14:anchorId="4CD40BCC" wp14:editId="47CA7F4F">
          <wp:simplePos x="0" y="0"/>
          <wp:positionH relativeFrom="margin">
            <wp:posOffset>4886325</wp:posOffset>
          </wp:positionH>
          <wp:positionV relativeFrom="paragraph">
            <wp:posOffset>706450</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2A1A72">
      <w:rPr>
        <w:noProof/>
        <w:lang w:eastAsia="ru-RU"/>
      </w:rPr>
      <w:drawing>
        <wp:anchor distT="0" distB="0" distL="114300" distR="114300" simplePos="0" relativeHeight="251660288" behindDoc="1" locked="0" layoutInCell="1" allowOverlap="1" wp14:anchorId="0720D792" wp14:editId="33C19F11">
          <wp:simplePos x="0" y="0"/>
          <wp:positionH relativeFrom="margin">
            <wp:align>center</wp:align>
          </wp:positionH>
          <wp:positionV relativeFrom="paragraph">
            <wp:posOffset>3104858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017580">
      <w:rPr>
        <w:noProof/>
        <w:lang w:eastAsia="ru-RU"/>
      </w:rPr>
      <w:drawing>
        <wp:inline distT="0" distB="0" distL="0" distR="0" wp14:anchorId="7DD39B58" wp14:editId="5CF631A4">
          <wp:extent cx="2176268" cy="67025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2">
                    <a:extLst>
                      <a:ext uri="{28A0092B-C50C-407E-A947-70E740481C1C}">
                        <a14:useLocalDpi xmlns:a14="http://schemas.microsoft.com/office/drawing/2010/main" val="0"/>
                      </a:ext>
                    </a:extLst>
                  </a:blip>
                  <a:stretch>
                    <a:fillRect/>
                  </a:stretch>
                </pic:blipFill>
                <pic:spPr>
                  <a:xfrm>
                    <a:off x="0" y="0"/>
                    <a:ext cx="2716865" cy="83675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005CF9" w14:textId="77777777" w:rsidR="004D3A2C" w:rsidRDefault="004D3A2C">
    <w:pPr>
      <w:pStyle w:val="a4"/>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659E"/>
    <w:rsid w:val="000056B3"/>
    <w:rsid w:val="00006640"/>
    <w:rsid w:val="000066CF"/>
    <w:rsid w:val="00014D8B"/>
    <w:rsid w:val="0001601C"/>
    <w:rsid w:val="00017580"/>
    <w:rsid w:val="00023BB6"/>
    <w:rsid w:val="00033DDA"/>
    <w:rsid w:val="000423BC"/>
    <w:rsid w:val="00045624"/>
    <w:rsid w:val="0005403D"/>
    <w:rsid w:val="00070D3A"/>
    <w:rsid w:val="00092DA9"/>
    <w:rsid w:val="000C7769"/>
    <w:rsid w:val="000F24FD"/>
    <w:rsid w:val="000F6868"/>
    <w:rsid w:val="000F6B83"/>
    <w:rsid w:val="0010173A"/>
    <w:rsid w:val="00116605"/>
    <w:rsid w:val="00137B34"/>
    <w:rsid w:val="00152128"/>
    <w:rsid w:val="001539CF"/>
    <w:rsid w:val="0016016C"/>
    <w:rsid w:val="00165C25"/>
    <w:rsid w:val="00165FCE"/>
    <w:rsid w:val="00183105"/>
    <w:rsid w:val="00190480"/>
    <w:rsid w:val="00193E1B"/>
    <w:rsid w:val="00194179"/>
    <w:rsid w:val="001A1371"/>
    <w:rsid w:val="001A5772"/>
    <w:rsid w:val="001C5801"/>
    <w:rsid w:val="001F6B9D"/>
    <w:rsid w:val="00205476"/>
    <w:rsid w:val="00220399"/>
    <w:rsid w:val="00235361"/>
    <w:rsid w:val="00243B27"/>
    <w:rsid w:val="00251E09"/>
    <w:rsid w:val="0025337E"/>
    <w:rsid w:val="002570B0"/>
    <w:rsid w:val="002706B8"/>
    <w:rsid w:val="00272A9F"/>
    <w:rsid w:val="00272DAD"/>
    <w:rsid w:val="0027308F"/>
    <w:rsid w:val="0029341A"/>
    <w:rsid w:val="002A1A72"/>
    <w:rsid w:val="002A4CC9"/>
    <w:rsid w:val="002B015B"/>
    <w:rsid w:val="002B0599"/>
    <w:rsid w:val="002B659E"/>
    <w:rsid w:val="002C4209"/>
    <w:rsid w:val="002D5FBE"/>
    <w:rsid w:val="002D69A4"/>
    <w:rsid w:val="002E7753"/>
    <w:rsid w:val="002F524F"/>
    <w:rsid w:val="00303CC6"/>
    <w:rsid w:val="00306D30"/>
    <w:rsid w:val="00320550"/>
    <w:rsid w:val="00327D34"/>
    <w:rsid w:val="00327E86"/>
    <w:rsid w:val="00362011"/>
    <w:rsid w:val="00364B35"/>
    <w:rsid w:val="00377194"/>
    <w:rsid w:val="00394DAC"/>
    <w:rsid w:val="00396063"/>
    <w:rsid w:val="003A2207"/>
    <w:rsid w:val="003A24E5"/>
    <w:rsid w:val="003A7C71"/>
    <w:rsid w:val="003C77EA"/>
    <w:rsid w:val="003E3623"/>
    <w:rsid w:val="003E3753"/>
    <w:rsid w:val="003F128A"/>
    <w:rsid w:val="00407E5E"/>
    <w:rsid w:val="004132A3"/>
    <w:rsid w:val="004347BC"/>
    <w:rsid w:val="00442855"/>
    <w:rsid w:val="0044615B"/>
    <w:rsid w:val="0047491A"/>
    <w:rsid w:val="0047617B"/>
    <w:rsid w:val="00494F06"/>
    <w:rsid w:val="004B2996"/>
    <w:rsid w:val="004B607F"/>
    <w:rsid w:val="004C7794"/>
    <w:rsid w:val="004D3A2C"/>
    <w:rsid w:val="004D5DC6"/>
    <w:rsid w:val="004F403B"/>
    <w:rsid w:val="004F6480"/>
    <w:rsid w:val="005034FB"/>
    <w:rsid w:val="00540285"/>
    <w:rsid w:val="005449AA"/>
    <w:rsid w:val="005713C0"/>
    <w:rsid w:val="005738E6"/>
    <w:rsid w:val="005A22C9"/>
    <w:rsid w:val="005B4DC1"/>
    <w:rsid w:val="005F4BC5"/>
    <w:rsid w:val="005F5325"/>
    <w:rsid w:val="00601A8A"/>
    <w:rsid w:val="006116CF"/>
    <w:rsid w:val="0065251B"/>
    <w:rsid w:val="00655187"/>
    <w:rsid w:val="00672CFC"/>
    <w:rsid w:val="00693DD6"/>
    <w:rsid w:val="006B0A4D"/>
    <w:rsid w:val="006C22DE"/>
    <w:rsid w:val="006D1433"/>
    <w:rsid w:val="006E2D0A"/>
    <w:rsid w:val="006E4440"/>
    <w:rsid w:val="006E64F8"/>
    <w:rsid w:val="00702393"/>
    <w:rsid w:val="0071775B"/>
    <w:rsid w:val="00722D19"/>
    <w:rsid w:val="00722EA3"/>
    <w:rsid w:val="00730717"/>
    <w:rsid w:val="00731768"/>
    <w:rsid w:val="00753C23"/>
    <w:rsid w:val="00764D43"/>
    <w:rsid w:val="00773F87"/>
    <w:rsid w:val="00781D71"/>
    <w:rsid w:val="00791F88"/>
    <w:rsid w:val="007A2B58"/>
    <w:rsid w:val="007C77D1"/>
    <w:rsid w:val="007E42A9"/>
    <w:rsid w:val="00817F3B"/>
    <w:rsid w:val="0083749F"/>
    <w:rsid w:val="008437D8"/>
    <w:rsid w:val="00862532"/>
    <w:rsid w:val="00862DFC"/>
    <w:rsid w:val="00863727"/>
    <w:rsid w:val="008639D1"/>
    <w:rsid w:val="00883531"/>
    <w:rsid w:val="008922B6"/>
    <w:rsid w:val="008A7236"/>
    <w:rsid w:val="008C7CEF"/>
    <w:rsid w:val="008E638B"/>
    <w:rsid w:val="008E7DF6"/>
    <w:rsid w:val="008F4E8E"/>
    <w:rsid w:val="008F6993"/>
    <w:rsid w:val="00907662"/>
    <w:rsid w:val="0091354D"/>
    <w:rsid w:val="00926B50"/>
    <w:rsid w:val="0094655E"/>
    <w:rsid w:val="009A034A"/>
    <w:rsid w:val="009A26FB"/>
    <w:rsid w:val="009A3109"/>
    <w:rsid w:val="009A7048"/>
    <w:rsid w:val="009B0C22"/>
    <w:rsid w:val="009B0D33"/>
    <w:rsid w:val="009C150D"/>
    <w:rsid w:val="009C363C"/>
    <w:rsid w:val="009E6904"/>
    <w:rsid w:val="009F0116"/>
    <w:rsid w:val="00A200B3"/>
    <w:rsid w:val="00A23573"/>
    <w:rsid w:val="00A2412F"/>
    <w:rsid w:val="00A37F77"/>
    <w:rsid w:val="00A45B15"/>
    <w:rsid w:val="00A51CDB"/>
    <w:rsid w:val="00A54BDC"/>
    <w:rsid w:val="00A660DE"/>
    <w:rsid w:val="00A7234F"/>
    <w:rsid w:val="00A93278"/>
    <w:rsid w:val="00A9666C"/>
    <w:rsid w:val="00AA1070"/>
    <w:rsid w:val="00AA6A19"/>
    <w:rsid w:val="00AB11DD"/>
    <w:rsid w:val="00AD6563"/>
    <w:rsid w:val="00AE5986"/>
    <w:rsid w:val="00AE6B5B"/>
    <w:rsid w:val="00AF17E7"/>
    <w:rsid w:val="00B06953"/>
    <w:rsid w:val="00B31BDB"/>
    <w:rsid w:val="00B45409"/>
    <w:rsid w:val="00B5331E"/>
    <w:rsid w:val="00B7385A"/>
    <w:rsid w:val="00B77217"/>
    <w:rsid w:val="00B9033C"/>
    <w:rsid w:val="00BC1A1E"/>
    <w:rsid w:val="00BD05E1"/>
    <w:rsid w:val="00BD2438"/>
    <w:rsid w:val="00BD7730"/>
    <w:rsid w:val="00BE7E2C"/>
    <w:rsid w:val="00C16D9C"/>
    <w:rsid w:val="00C37483"/>
    <w:rsid w:val="00C42CB9"/>
    <w:rsid w:val="00C61FCB"/>
    <w:rsid w:val="00C967EF"/>
    <w:rsid w:val="00CB275A"/>
    <w:rsid w:val="00CD0C5D"/>
    <w:rsid w:val="00CE1D81"/>
    <w:rsid w:val="00CE56E1"/>
    <w:rsid w:val="00CF50B6"/>
    <w:rsid w:val="00CF5BD5"/>
    <w:rsid w:val="00D02390"/>
    <w:rsid w:val="00D02DFB"/>
    <w:rsid w:val="00D1279D"/>
    <w:rsid w:val="00D22A21"/>
    <w:rsid w:val="00D3677C"/>
    <w:rsid w:val="00D36D26"/>
    <w:rsid w:val="00D37E64"/>
    <w:rsid w:val="00D467A1"/>
    <w:rsid w:val="00D567EA"/>
    <w:rsid w:val="00D621D5"/>
    <w:rsid w:val="00D657DB"/>
    <w:rsid w:val="00D6748B"/>
    <w:rsid w:val="00D939F7"/>
    <w:rsid w:val="00DA7CA9"/>
    <w:rsid w:val="00DB355B"/>
    <w:rsid w:val="00DB660C"/>
    <w:rsid w:val="00DC02BC"/>
    <w:rsid w:val="00E34D27"/>
    <w:rsid w:val="00E40A39"/>
    <w:rsid w:val="00E726E6"/>
    <w:rsid w:val="00E93951"/>
    <w:rsid w:val="00E95F24"/>
    <w:rsid w:val="00EA7E40"/>
    <w:rsid w:val="00EB0CDD"/>
    <w:rsid w:val="00ED603C"/>
    <w:rsid w:val="00ED7AD7"/>
    <w:rsid w:val="00EE1171"/>
    <w:rsid w:val="00EE6670"/>
    <w:rsid w:val="00EE74C7"/>
    <w:rsid w:val="00EE78AD"/>
    <w:rsid w:val="00EE798D"/>
    <w:rsid w:val="00EF46FE"/>
    <w:rsid w:val="00F14931"/>
    <w:rsid w:val="00F173BA"/>
    <w:rsid w:val="00F211E1"/>
    <w:rsid w:val="00F3029F"/>
    <w:rsid w:val="00F43844"/>
    <w:rsid w:val="00F55028"/>
    <w:rsid w:val="00F60232"/>
    <w:rsid w:val="00F64603"/>
    <w:rsid w:val="00F67090"/>
    <w:rsid w:val="00F76958"/>
    <w:rsid w:val="00F834AF"/>
    <w:rsid w:val="00F86416"/>
    <w:rsid w:val="00F87EBA"/>
    <w:rsid w:val="00F96E54"/>
    <w:rsid w:val="00FC4F4A"/>
    <w:rsid w:val="00FC5BC1"/>
    <w:rsid w:val="00FC6B5E"/>
    <w:rsid w:val="00FE608D"/>
    <w:rsid w:val="3759A7B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946B71"/>
  <w15:chartTrackingRefBased/>
  <w15:docId w15:val="{547EC8FE-6795-4036-AEBC-937205B29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423BC"/>
    <w:pPr>
      <w:spacing w:line="256" w:lineRule="auto"/>
    </w:pPr>
  </w:style>
  <w:style w:type="paragraph" w:styleId="3">
    <w:name w:val="heading 3"/>
    <w:basedOn w:val="a"/>
    <w:link w:val="30"/>
    <w:uiPriority w:val="9"/>
    <w:qFormat/>
    <w:rsid w:val="001A5772"/>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character" w:styleId="a8">
    <w:name w:val="Hyperlink"/>
    <w:basedOn w:val="a0"/>
    <w:uiPriority w:val="99"/>
    <w:unhideWhenUsed/>
    <w:rsid w:val="008639D1"/>
    <w:rPr>
      <w:color w:val="0000FF"/>
      <w:u w:val="single"/>
    </w:rPr>
  </w:style>
  <w:style w:type="paragraph" w:styleId="a9">
    <w:name w:val="No Spacing"/>
    <w:aliases w:val="Обя,мелкий,мой рабочий,норма,Без интеБез интервала,Без интервала11,Айгерим,свой,14 TNR,МОЙ СТИЛЬ,No Spacing1,Елжан,Без интервала111,No Spacing11,исполнитель,без интервала,Без интерваль,Исполнитель,Без интервала2,Без интервала1,No Spacing"/>
    <w:link w:val="aa"/>
    <w:uiPriority w:val="1"/>
    <w:qFormat/>
    <w:rsid w:val="008639D1"/>
    <w:pPr>
      <w:spacing w:after="0" w:line="240" w:lineRule="auto"/>
    </w:pPr>
  </w:style>
  <w:style w:type="character" w:customStyle="1" w:styleId="aa">
    <w:name w:val="Без интервала Знак"/>
    <w:aliases w:val="Обя Знак,мелкий Знак,мой рабочий Знак,норма Знак,Без интеБез интервала Знак,Без интервала11 Знак,Айгерим Знак,свой Знак,14 TNR Знак,МОЙ СТИЛЬ Знак,No Spacing1 Знак,Елжан Знак,Без интервала111 Знак,No Spacing11 Знак,исполнитель Знак"/>
    <w:link w:val="a9"/>
    <w:uiPriority w:val="1"/>
    <w:locked/>
    <w:rsid w:val="008639D1"/>
    <w:rPr>
      <w:lang w:val="ru-RU"/>
    </w:rPr>
  </w:style>
  <w:style w:type="character" w:customStyle="1" w:styleId="ab">
    <w:name w:val="Основной текст_"/>
    <w:basedOn w:val="a0"/>
    <w:link w:val="1"/>
    <w:rsid w:val="008639D1"/>
    <w:rPr>
      <w:rFonts w:ascii="Times New Roman" w:eastAsia="Times New Roman" w:hAnsi="Times New Roman" w:cs="Times New Roman"/>
    </w:rPr>
  </w:style>
  <w:style w:type="paragraph" w:customStyle="1" w:styleId="1">
    <w:name w:val="Основной текст1"/>
    <w:basedOn w:val="a"/>
    <w:link w:val="ab"/>
    <w:rsid w:val="008639D1"/>
    <w:pPr>
      <w:widowControl w:val="0"/>
      <w:spacing w:after="0" w:line="262" w:lineRule="auto"/>
      <w:ind w:firstLine="400"/>
    </w:pPr>
    <w:rPr>
      <w:rFonts w:ascii="Times New Roman" w:eastAsia="Times New Roman" w:hAnsi="Times New Roman" w:cs="Times New Roman"/>
    </w:rPr>
  </w:style>
  <w:style w:type="character" w:customStyle="1" w:styleId="5">
    <w:name w:val="Основной текст (5)_"/>
    <w:basedOn w:val="a0"/>
    <w:link w:val="50"/>
    <w:uiPriority w:val="99"/>
    <w:locked/>
    <w:rsid w:val="00033DDA"/>
    <w:rPr>
      <w:shd w:val="clear" w:color="auto" w:fill="FFFFFF"/>
    </w:rPr>
  </w:style>
  <w:style w:type="paragraph" w:customStyle="1" w:styleId="50">
    <w:name w:val="Основной текст (5)"/>
    <w:basedOn w:val="a"/>
    <w:link w:val="5"/>
    <w:uiPriority w:val="99"/>
    <w:rsid w:val="00033DDA"/>
    <w:pPr>
      <w:widowControl w:val="0"/>
      <w:shd w:val="clear" w:color="auto" w:fill="FFFFFF"/>
      <w:spacing w:after="0" w:line="259" w:lineRule="exact"/>
    </w:pPr>
  </w:style>
  <w:style w:type="paragraph" w:customStyle="1" w:styleId="ac">
    <w:name w:val="Текстовый блок"/>
    <w:uiPriority w:val="99"/>
    <w:rsid w:val="00033DDA"/>
    <w:pPr>
      <w:spacing w:after="0" w:line="240" w:lineRule="auto"/>
    </w:pPr>
    <w:rPr>
      <w:rFonts w:ascii="Helvetica" w:eastAsia="ヒラギノ角ゴ Pro W3" w:hAnsi="Helvetica" w:cs="Times New Roman"/>
      <w:color w:val="000000"/>
      <w:sz w:val="24"/>
      <w:szCs w:val="20"/>
      <w:lang w:eastAsia="ru-RU"/>
    </w:rPr>
  </w:style>
  <w:style w:type="character" w:customStyle="1" w:styleId="ad">
    <w:name w:val="Основной текст + Полужирный"/>
    <w:aliases w:val="Интервал 0 pt"/>
    <w:basedOn w:val="a0"/>
    <w:rsid w:val="00033DDA"/>
    <w:rPr>
      <w:rFonts w:ascii="Times New Roman" w:eastAsia="Times New Roman" w:hAnsi="Times New Roman" w:cs="Times New Roman" w:hint="default"/>
      <w:b/>
      <w:bCs/>
      <w:i w:val="0"/>
      <w:iCs w:val="0"/>
      <w:smallCaps w:val="0"/>
      <w:strike w:val="0"/>
      <w:dstrike w:val="0"/>
      <w:color w:val="000000"/>
      <w:spacing w:val="4"/>
      <w:w w:val="100"/>
      <w:position w:val="0"/>
      <w:sz w:val="20"/>
      <w:szCs w:val="20"/>
      <w:u w:val="none"/>
      <w:effect w:val="none"/>
      <w:lang w:val="ru-RU"/>
    </w:rPr>
  </w:style>
  <w:style w:type="character" w:styleId="ae">
    <w:name w:val="Strong"/>
    <w:basedOn w:val="a0"/>
    <w:uiPriority w:val="22"/>
    <w:qFormat/>
    <w:rsid w:val="00A37F77"/>
    <w:rPr>
      <w:b/>
      <w:bCs/>
    </w:rPr>
  </w:style>
  <w:style w:type="character" w:customStyle="1" w:styleId="30">
    <w:name w:val="Заголовок 3 Знак"/>
    <w:basedOn w:val="a0"/>
    <w:link w:val="3"/>
    <w:uiPriority w:val="9"/>
    <w:rsid w:val="001A5772"/>
    <w:rPr>
      <w:rFonts w:ascii="Times New Roman" w:eastAsia="Times New Roman" w:hAnsi="Times New Roman" w:cs="Times New Roman"/>
      <w:b/>
      <w:bCs/>
      <w:sz w:val="27"/>
      <w:szCs w:val="27"/>
      <w:lang w:eastAsia="ru-RU"/>
    </w:rPr>
  </w:style>
  <w:style w:type="character" w:styleId="af">
    <w:name w:val="FollowedHyperlink"/>
    <w:basedOn w:val="a0"/>
    <w:uiPriority w:val="99"/>
    <w:semiHidden/>
    <w:unhideWhenUsed/>
    <w:rsid w:val="006116CF"/>
    <w:rPr>
      <w:color w:val="954F72" w:themeColor="followedHyperlink"/>
      <w:u w:val="single"/>
    </w:rPr>
  </w:style>
  <w:style w:type="character" w:styleId="af0">
    <w:name w:val="Unresolved Mention"/>
    <w:basedOn w:val="a0"/>
    <w:uiPriority w:val="99"/>
    <w:semiHidden/>
    <w:unhideWhenUsed/>
    <w:rsid w:val="00A2412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326284">
      <w:bodyDiv w:val="1"/>
      <w:marLeft w:val="0"/>
      <w:marRight w:val="0"/>
      <w:marTop w:val="0"/>
      <w:marBottom w:val="0"/>
      <w:divBdr>
        <w:top w:val="none" w:sz="0" w:space="0" w:color="auto"/>
        <w:left w:val="none" w:sz="0" w:space="0" w:color="auto"/>
        <w:bottom w:val="none" w:sz="0" w:space="0" w:color="auto"/>
        <w:right w:val="none" w:sz="0" w:space="0" w:color="auto"/>
      </w:divBdr>
    </w:div>
    <w:div w:id="13118307">
      <w:bodyDiv w:val="1"/>
      <w:marLeft w:val="0"/>
      <w:marRight w:val="0"/>
      <w:marTop w:val="0"/>
      <w:marBottom w:val="0"/>
      <w:divBdr>
        <w:top w:val="none" w:sz="0" w:space="0" w:color="auto"/>
        <w:left w:val="none" w:sz="0" w:space="0" w:color="auto"/>
        <w:bottom w:val="none" w:sz="0" w:space="0" w:color="auto"/>
        <w:right w:val="none" w:sz="0" w:space="0" w:color="auto"/>
      </w:divBdr>
    </w:div>
    <w:div w:id="16660868">
      <w:bodyDiv w:val="1"/>
      <w:marLeft w:val="0"/>
      <w:marRight w:val="0"/>
      <w:marTop w:val="0"/>
      <w:marBottom w:val="0"/>
      <w:divBdr>
        <w:top w:val="none" w:sz="0" w:space="0" w:color="auto"/>
        <w:left w:val="none" w:sz="0" w:space="0" w:color="auto"/>
        <w:bottom w:val="none" w:sz="0" w:space="0" w:color="auto"/>
        <w:right w:val="none" w:sz="0" w:space="0" w:color="auto"/>
      </w:divBdr>
    </w:div>
    <w:div w:id="27801214">
      <w:bodyDiv w:val="1"/>
      <w:marLeft w:val="0"/>
      <w:marRight w:val="0"/>
      <w:marTop w:val="0"/>
      <w:marBottom w:val="0"/>
      <w:divBdr>
        <w:top w:val="none" w:sz="0" w:space="0" w:color="auto"/>
        <w:left w:val="none" w:sz="0" w:space="0" w:color="auto"/>
        <w:bottom w:val="none" w:sz="0" w:space="0" w:color="auto"/>
        <w:right w:val="none" w:sz="0" w:space="0" w:color="auto"/>
      </w:divBdr>
    </w:div>
    <w:div w:id="36246992">
      <w:bodyDiv w:val="1"/>
      <w:marLeft w:val="0"/>
      <w:marRight w:val="0"/>
      <w:marTop w:val="0"/>
      <w:marBottom w:val="0"/>
      <w:divBdr>
        <w:top w:val="none" w:sz="0" w:space="0" w:color="auto"/>
        <w:left w:val="none" w:sz="0" w:space="0" w:color="auto"/>
        <w:bottom w:val="none" w:sz="0" w:space="0" w:color="auto"/>
        <w:right w:val="none" w:sz="0" w:space="0" w:color="auto"/>
      </w:divBdr>
    </w:div>
    <w:div w:id="75978300">
      <w:bodyDiv w:val="1"/>
      <w:marLeft w:val="0"/>
      <w:marRight w:val="0"/>
      <w:marTop w:val="0"/>
      <w:marBottom w:val="0"/>
      <w:divBdr>
        <w:top w:val="none" w:sz="0" w:space="0" w:color="auto"/>
        <w:left w:val="none" w:sz="0" w:space="0" w:color="auto"/>
        <w:bottom w:val="none" w:sz="0" w:space="0" w:color="auto"/>
        <w:right w:val="none" w:sz="0" w:space="0" w:color="auto"/>
      </w:divBdr>
    </w:div>
    <w:div w:id="77750051">
      <w:bodyDiv w:val="1"/>
      <w:marLeft w:val="0"/>
      <w:marRight w:val="0"/>
      <w:marTop w:val="0"/>
      <w:marBottom w:val="0"/>
      <w:divBdr>
        <w:top w:val="none" w:sz="0" w:space="0" w:color="auto"/>
        <w:left w:val="none" w:sz="0" w:space="0" w:color="auto"/>
        <w:bottom w:val="none" w:sz="0" w:space="0" w:color="auto"/>
        <w:right w:val="none" w:sz="0" w:space="0" w:color="auto"/>
      </w:divBdr>
    </w:div>
    <w:div w:id="78335988">
      <w:bodyDiv w:val="1"/>
      <w:marLeft w:val="0"/>
      <w:marRight w:val="0"/>
      <w:marTop w:val="0"/>
      <w:marBottom w:val="0"/>
      <w:divBdr>
        <w:top w:val="none" w:sz="0" w:space="0" w:color="auto"/>
        <w:left w:val="none" w:sz="0" w:space="0" w:color="auto"/>
        <w:bottom w:val="none" w:sz="0" w:space="0" w:color="auto"/>
        <w:right w:val="none" w:sz="0" w:space="0" w:color="auto"/>
      </w:divBdr>
    </w:div>
    <w:div w:id="147399903">
      <w:bodyDiv w:val="1"/>
      <w:marLeft w:val="0"/>
      <w:marRight w:val="0"/>
      <w:marTop w:val="0"/>
      <w:marBottom w:val="0"/>
      <w:divBdr>
        <w:top w:val="none" w:sz="0" w:space="0" w:color="auto"/>
        <w:left w:val="none" w:sz="0" w:space="0" w:color="auto"/>
        <w:bottom w:val="none" w:sz="0" w:space="0" w:color="auto"/>
        <w:right w:val="none" w:sz="0" w:space="0" w:color="auto"/>
      </w:divBdr>
    </w:div>
    <w:div w:id="166336433">
      <w:bodyDiv w:val="1"/>
      <w:marLeft w:val="0"/>
      <w:marRight w:val="0"/>
      <w:marTop w:val="0"/>
      <w:marBottom w:val="0"/>
      <w:divBdr>
        <w:top w:val="none" w:sz="0" w:space="0" w:color="auto"/>
        <w:left w:val="none" w:sz="0" w:space="0" w:color="auto"/>
        <w:bottom w:val="none" w:sz="0" w:space="0" w:color="auto"/>
        <w:right w:val="none" w:sz="0" w:space="0" w:color="auto"/>
      </w:divBdr>
    </w:div>
    <w:div w:id="174655767">
      <w:bodyDiv w:val="1"/>
      <w:marLeft w:val="0"/>
      <w:marRight w:val="0"/>
      <w:marTop w:val="0"/>
      <w:marBottom w:val="0"/>
      <w:divBdr>
        <w:top w:val="none" w:sz="0" w:space="0" w:color="auto"/>
        <w:left w:val="none" w:sz="0" w:space="0" w:color="auto"/>
        <w:bottom w:val="none" w:sz="0" w:space="0" w:color="auto"/>
        <w:right w:val="none" w:sz="0" w:space="0" w:color="auto"/>
      </w:divBdr>
    </w:div>
    <w:div w:id="183441830">
      <w:bodyDiv w:val="1"/>
      <w:marLeft w:val="0"/>
      <w:marRight w:val="0"/>
      <w:marTop w:val="0"/>
      <w:marBottom w:val="0"/>
      <w:divBdr>
        <w:top w:val="none" w:sz="0" w:space="0" w:color="auto"/>
        <w:left w:val="none" w:sz="0" w:space="0" w:color="auto"/>
        <w:bottom w:val="none" w:sz="0" w:space="0" w:color="auto"/>
        <w:right w:val="none" w:sz="0" w:space="0" w:color="auto"/>
      </w:divBdr>
    </w:div>
    <w:div w:id="185604949">
      <w:bodyDiv w:val="1"/>
      <w:marLeft w:val="0"/>
      <w:marRight w:val="0"/>
      <w:marTop w:val="0"/>
      <w:marBottom w:val="0"/>
      <w:divBdr>
        <w:top w:val="none" w:sz="0" w:space="0" w:color="auto"/>
        <w:left w:val="none" w:sz="0" w:space="0" w:color="auto"/>
        <w:bottom w:val="none" w:sz="0" w:space="0" w:color="auto"/>
        <w:right w:val="none" w:sz="0" w:space="0" w:color="auto"/>
      </w:divBdr>
    </w:div>
    <w:div w:id="199711589">
      <w:bodyDiv w:val="1"/>
      <w:marLeft w:val="0"/>
      <w:marRight w:val="0"/>
      <w:marTop w:val="0"/>
      <w:marBottom w:val="0"/>
      <w:divBdr>
        <w:top w:val="none" w:sz="0" w:space="0" w:color="auto"/>
        <w:left w:val="none" w:sz="0" w:space="0" w:color="auto"/>
        <w:bottom w:val="none" w:sz="0" w:space="0" w:color="auto"/>
        <w:right w:val="none" w:sz="0" w:space="0" w:color="auto"/>
      </w:divBdr>
    </w:div>
    <w:div w:id="199899824">
      <w:bodyDiv w:val="1"/>
      <w:marLeft w:val="0"/>
      <w:marRight w:val="0"/>
      <w:marTop w:val="0"/>
      <w:marBottom w:val="0"/>
      <w:divBdr>
        <w:top w:val="none" w:sz="0" w:space="0" w:color="auto"/>
        <w:left w:val="none" w:sz="0" w:space="0" w:color="auto"/>
        <w:bottom w:val="none" w:sz="0" w:space="0" w:color="auto"/>
        <w:right w:val="none" w:sz="0" w:space="0" w:color="auto"/>
      </w:divBdr>
    </w:div>
    <w:div w:id="203448065">
      <w:bodyDiv w:val="1"/>
      <w:marLeft w:val="0"/>
      <w:marRight w:val="0"/>
      <w:marTop w:val="0"/>
      <w:marBottom w:val="0"/>
      <w:divBdr>
        <w:top w:val="none" w:sz="0" w:space="0" w:color="auto"/>
        <w:left w:val="none" w:sz="0" w:space="0" w:color="auto"/>
        <w:bottom w:val="none" w:sz="0" w:space="0" w:color="auto"/>
        <w:right w:val="none" w:sz="0" w:space="0" w:color="auto"/>
      </w:divBdr>
    </w:div>
    <w:div w:id="216818769">
      <w:bodyDiv w:val="1"/>
      <w:marLeft w:val="0"/>
      <w:marRight w:val="0"/>
      <w:marTop w:val="0"/>
      <w:marBottom w:val="0"/>
      <w:divBdr>
        <w:top w:val="none" w:sz="0" w:space="0" w:color="auto"/>
        <w:left w:val="none" w:sz="0" w:space="0" w:color="auto"/>
        <w:bottom w:val="none" w:sz="0" w:space="0" w:color="auto"/>
        <w:right w:val="none" w:sz="0" w:space="0" w:color="auto"/>
      </w:divBdr>
    </w:div>
    <w:div w:id="225457630">
      <w:bodyDiv w:val="1"/>
      <w:marLeft w:val="0"/>
      <w:marRight w:val="0"/>
      <w:marTop w:val="0"/>
      <w:marBottom w:val="0"/>
      <w:divBdr>
        <w:top w:val="none" w:sz="0" w:space="0" w:color="auto"/>
        <w:left w:val="none" w:sz="0" w:space="0" w:color="auto"/>
        <w:bottom w:val="none" w:sz="0" w:space="0" w:color="auto"/>
        <w:right w:val="none" w:sz="0" w:space="0" w:color="auto"/>
      </w:divBdr>
    </w:div>
    <w:div w:id="227960907">
      <w:bodyDiv w:val="1"/>
      <w:marLeft w:val="0"/>
      <w:marRight w:val="0"/>
      <w:marTop w:val="0"/>
      <w:marBottom w:val="0"/>
      <w:divBdr>
        <w:top w:val="none" w:sz="0" w:space="0" w:color="auto"/>
        <w:left w:val="none" w:sz="0" w:space="0" w:color="auto"/>
        <w:bottom w:val="none" w:sz="0" w:space="0" w:color="auto"/>
        <w:right w:val="none" w:sz="0" w:space="0" w:color="auto"/>
      </w:divBdr>
    </w:div>
    <w:div w:id="230652435">
      <w:bodyDiv w:val="1"/>
      <w:marLeft w:val="0"/>
      <w:marRight w:val="0"/>
      <w:marTop w:val="0"/>
      <w:marBottom w:val="0"/>
      <w:divBdr>
        <w:top w:val="none" w:sz="0" w:space="0" w:color="auto"/>
        <w:left w:val="none" w:sz="0" w:space="0" w:color="auto"/>
        <w:bottom w:val="none" w:sz="0" w:space="0" w:color="auto"/>
        <w:right w:val="none" w:sz="0" w:space="0" w:color="auto"/>
      </w:divBdr>
    </w:div>
    <w:div w:id="240676228">
      <w:bodyDiv w:val="1"/>
      <w:marLeft w:val="0"/>
      <w:marRight w:val="0"/>
      <w:marTop w:val="0"/>
      <w:marBottom w:val="0"/>
      <w:divBdr>
        <w:top w:val="none" w:sz="0" w:space="0" w:color="auto"/>
        <w:left w:val="none" w:sz="0" w:space="0" w:color="auto"/>
        <w:bottom w:val="none" w:sz="0" w:space="0" w:color="auto"/>
        <w:right w:val="none" w:sz="0" w:space="0" w:color="auto"/>
      </w:divBdr>
    </w:div>
    <w:div w:id="251277003">
      <w:bodyDiv w:val="1"/>
      <w:marLeft w:val="0"/>
      <w:marRight w:val="0"/>
      <w:marTop w:val="0"/>
      <w:marBottom w:val="0"/>
      <w:divBdr>
        <w:top w:val="none" w:sz="0" w:space="0" w:color="auto"/>
        <w:left w:val="none" w:sz="0" w:space="0" w:color="auto"/>
        <w:bottom w:val="none" w:sz="0" w:space="0" w:color="auto"/>
        <w:right w:val="none" w:sz="0" w:space="0" w:color="auto"/>
      </w:divBdr>
    </w:div>
    <w:div w:id="251401570">
      <w:bodyDiv w:val="1"/>
      <w:marLeft w:val="0"/>
      <w:marRight w:val="0"/>
      <w:marTop w:val="0"/>
      <w:marBottom w:val="0"/>
      <w:divBdr>
        <w:top w:val="none" w:sz="0" w:space="0" w:color="auto"/>
        <w:left w:val="none" w:sz="0" w:space="0" w:color="auto"/>
        <w:bottom w:val="none" w:sz="0" w:space="0" w:color="auto"/>
        <w:right w:val="none" w:sz="0" w:space="0" w:color="auto"/>
      </w:divBdr>
    </w:div>
    <w:div w:id="283195724">
      <w:bodyDiv w:val="1"/>
      <w:marLeft w:val="0"/>
      <w:marRight w:val="0"/>
      <w:marTop w:val="0"/>
      <w:marBottom w:val="0"/>
      <w:divBdr>
        <w:top w:val="none" w:sz="0" w:space="0" w:color="auto"/>
        <w:left w:val="none" w:sz="0" w:space="0" w:color="auto"/>
        <w:bottom w:val="none" w:sz="0" w:space="0" w:color="auto"/>
        <w:right w:val="none" w:sz="0" w:space="0" w:color="auto"/>
      </w:divBdr>
    </w:div>
    <w:div w:id="325286168">
      <w:bodyDiv w:val="1"/>
      <w:marLeft w:val="0"/>
      <w:marRight w:val="0"/>
      <w:marTop w:val="0"/>
      <w:marBottom w:val="0"/>
      <w:divBdr>
        <w:top w:val="none" w:sz="0" w:space="0" w:color="auto"/>
        <w:left w:val="none" w:sz="0" w:space="0" w:color="auto"/>
        <w:bottom w:val="none" w:sz="0" w:space="0" w:color="auto"/>
        <w:right w:val="none" w:sz="0" w:space="0" w:color="auto"/>
      </w:divBdr>
    </w:div>
    <w:div w:id="386416195">
      <w:bodyDiv w:val="1"/>
      <w:marLeft w:val="0"/>
      <w:marRight w:val="0"/>
      <w:marTop w:val="0"/>
      <w:marBottom w:val="0"/>
      <w:divBdr>
        <w:top w:val="none" w:sz="0" w:space="0" w:color="auto"/>
        <w:left w:val="none" w:sz="0" w:space="0" w:color="auto"/>
        <w:bottom w:val="none" w:sz="0" w:space="0" w:color="auto"/>
        <w:right w:val="none" w:sz="0" w:space="0" w:color="auto"/>
      </w:divBdr>
    </w:div>
    <w:div w:id="392196192">
      <w:bodyDiv w:val="1"/>
      <w:marLeft w:val="0"/>
      <w:marRight w:val="0"/>
      <w:marTop w:val="0"/>
      <w:marBottom w:val="0"/>
      <w:divBdr>
        <w:top w:val="none" w:sz="0" w:space="0" w:color="auto"/>
        <w:left w:val="none" w:sz="0" w:space="0" w:color="auto"/>
        <w:bottom w:val="none" w:sz="0" w:space="0" w:color="auto"/>
        <w:right w:val="none" w:sz="0" w:space="0" w:color="auto"/>
      </w:divBdr>
    </w:div>
    <w:div w:id="399983341">
      <w:bodyDiv w:val="1"/>
      <w:marLeft w:val="0"/>
      <w:marRight w:val="0"/>
      <w:marTop w:val="0"/>
      <w:marBottom w:val="0"/>
      <w:divBdr>
        <w:top w:val="none" w:sz="0" w:space="0" w:color="auto"/>
        <w:left w:val="none" w:sz="0" w:space="0" w:color="auto"/>
        <w:bottom w:val="none" w:sz="0" w:space="0" w:color="auto"/>
        <w:right w:val="none" w:sz="0" w:space="0" w:color="auto"/>
      </w:divBdr>
    </w:div>
    <w:div w:id="402261621">
      <w:bodyDiv w:val="1"/>
      <w:marLeft w:val="0"/>
      <w:marRight w:val="0"/>
      <w:marTop w:val="0"/>
      <w:marBottom w:val="0"/>
      <w:divBdr>
        <w:top w:val="none" w:sz="0" w:space="0" w:color="auto"/>
        <w:left w:val="none" w:sz="0" w:space="0" w:color="auto"/>
        <w:bottom w:val="none" w:sz="0" w:space="0" w:color="auto"/>
        <w:right w:val="none" w:sz="0" w:space="0" w:color="auto"/>
      </w:divBdr>
    </w:div>
    <w:div w:id="408618511">
      <w:bodyDiv w:val="1"/>
      <w:marLeft w:val="0"/>
      <w:marRight w:val="0"/>
      <w:marTop w:val="0"/>
      <w:marBottom w:val="0"/>
      <w:divBdr>
        <w:top w:val="none" w:sz="0" w:space="0" w:color="auto"/>
        <w:left w:val="none" w:sz="0" w:space="0" w:color="auto"/>
        <w:bottom w:val="none" w:sz="0" w:space="0" w:color="auto"/>
        <w:right w:val="none" w:sz="0" w:space="0" w:color="auto"/>
      </w:divBdr>
    </w:div>
    <w:div w:id="431977060">
      <w:bodyDiv w:val="1"/>
      <w:marLeft w:val="0"/>
      <w:marRight w:val="0"/>
      <w:marTop w:val="0"/>
      <w:marBottom w:val="0"/>
      <w:divBdr>
        <w:top w:val="none" w:sz="0" w:space="0" w:color="auto"/>
        <w:left w:val="none" w:sz="0" w:space="0" w:color="auto"/>
        <w:bottom w:val="none" w:sz="0" w:space="0" w:color="auto"/>
        <w:right w:val="none" w:sz="0" w:space="0" w:color="auto"/>
      </w:divBdr>
    </w:div>
    <w:div w:id="445780995">
      <w:bodyDiv w:val="1"/>
      <w:marLeft w:val="0"/>
      <w:marRight w:val="0"/>
      <w:marTop w:val="0"/>
      <w:marBottom w:val="0"/>
      <w:divBdr>
        <w:top w:val="none" w:sz="0" w:space="0" w:color="auto"/>
        <w:left w:val="none" w:sz="0" w:space="0" w:color="auto"/>
        <w:bottom w:val="none" w:sz="0" w:space="0" w:color="auto"/>
        <w:right w:val="none" w:sz="0" w:space="0" w:color="auto"/>
      </w:divBdr>
    </w:div>
    <w:div w:id="449931223">
      <w:bodyDiv w:val="1"/>
      <w:marLeft w:val="0"/>
      <w:marRight w:val="0"/>
      <w:marTop w:val="0"/>
      <w:marBottom w:val="0"/>
      <w:divBdr>
        <w:top w:val="none" w:sz="0" w:space="0" w:color="auto"/>
        <w:left w:val="none" w:sz="0" w:space="0" w:color="auto"/>
        <w:bottom w:val="none" w:sz="0" w:space="0" w:color="auto"/>
        <w:right w:val="none" w:sz="0" w:space="0" w:color="auto"/>
      </w:divBdr>
    </w:div>
    <w:div w:id="453331067">
      <w:bodyDiv w:val="1"/>
      <w:marLeft w:val="0"/>
      <w:marRight w:val="0"/>
      <w:marTop w:val="0"/>
      <w:marBottom w:val="0"/>
      <w:divBdr>
        <w:top w:val="none" w:sz="0" w:space="0" w:color="auto"/>
        <w:left w:val="none" w:sz="0" w:space="0" w:color="auto"/>
        <w:bottom w:val="none" w:sz="0" w:space="0" w:color="auto"/>
        <w:right w:val="none" w:sz="0" w:space="0" w:color="auto"/>
      </w:divBdr>
    </w:div>
    <w:div w:id="456529562">
      <w:bodyDiv w:val="1"/>
      <w:marLeft w:val="0"/>
      <w:marRight w:val="0"/>
      <w:marTop w:val="0"/>
      <w:marBottom w:val="0"/>
      <w:divBdr>
        <w:top w:val="none" w:sz="0" w:space="0" w:color="auto"/>
        <w:left w:val="none" w:sz="0" w:space="0" w:color="auto"/>
        <w:bottom w:val="none" w:sz="0" w:space="0" w:color="auto"/>
        <w:right w:val="none" w:sz="0" w:space="0" w:color="auto"/>
      </w:divBdr>
    </w:div>
    <w:div w:id="457919728">
      <w:bodyDiv w:val="1"/>
      <w:marLeft w:val="0"/>
      <w:marRight w:val="0"/>
      <w:marTop w:val="0"/>
      <w:marBottom w:val="0"/>
      <w:divBdr>
        <w:top w:val="none" w:sz="0" w:space="0" w:color="auto"/>
        <w:left w:val="none" w:sz="0" w:space="0" w:color="auto"/>
        <w:bottom w:val="none" w:sz="0" w:space="0" w:color="auto"/>
        <w:right w:val="none" w:sz="0" w:space="0" w:color="auto"/>
      </w:divBdr>
    </w:div>
    <w:div w:id="514541349">
      <w:bodyDiv w:val="1"/>
      <w:marLeft w:val="0"/>
      <w:marRight w:val="0"/>
      <w:marTop w:val="0"/>
      <w:marBottom w:val="0"/>
      <w:divBdr>
        <w:top w:val="none" w:sz="0" w:space="0" w:color="auto"/>
        <w:left w:val="none" w:sz="0" w:space="0" w:color="auto"/>
        <w:bottom w:val="none" w:sz="0" w:space="0" w:color="auto"/>
        <w:right w:val="none" w:sz="0" w:space="0" w:color="auto"/>
      </w:divBdr>
    </w:div>
    <w:div w:id="538663775">
      <w:bodyDiv w:val="1"/>
      <w:marLeft w:val="0"/>
      <w:marRight w:val="0"/>
      <w:marTop w:val="0"/>
      <w:marBottom w:val="0"/>
      <w:divBdr>
        <w:top w:val="none" w:sz="0" w:space="0" w:color="auto"/>
        <w:left w:val="none" w:sz="0" w:space="0" w:color="auto"/>
        <w:bottom w:val="none" w:sz="0" w:space="0" w:color="auto"/>
        <w:right w:val="none" w:sz="0" w:space="0" w:color="auto"/>
      </w:divBdr>
    </w:div>
    <w:div w:id="540361104">
      <w:bodyDiv w:val="1"/>
      <w:marLeft w:val="0"/>
      <w:marRight w:val="0"/>
      <w:marTop w:val="0"/>
      <w:marBottom w:val="0"/>
      <w:divBdr>
        <w:top w:val="none" w:sz="0" w:space="0" w:color="auto"/>
        <w:left w:val="none" w:sz="0" w:space="0" w:color="auto"/>
        <w:bottom w:val="none" w:sz="0" w:space="0" w:color="auto"/>
        <w:right w:val="none" w:sz="0" w:space="0" w:color="auto"/>
      </w:divBdr>
    </w:div>
    <w:div w:id="544608810">
      <w:bodyDiv w:val="1"/>
      <w:marLeft w:val="0"/>
      <w:marRight w:val="0"/>
      <w:marTop w:val="0"/>
      <w:marBottom w:val="0"/>
      <w:divBdr>
        <w:top w:val="none" w:sz="0" w:space="0" w:color="auto"/>
        <w:left w:val="none" w:sz="0" w:space="0" w:color="auto"/>
        <w:bottom w:val="none" w:sz="0" w:space="0" w:color="auto"/>
        <w:right w:val="none" w:sz="0" w:space="0" w:color="auto"/>
      </w:divBdr>
    </w:div>
    <w:div w:id="551768552">
      <w:bodyDiv w:val="1"/>
      <w:marLeft w:val="0"/>
      <w:marRight w:val="0"/>
      <w:marTop w:val="0"/>
      <w:marBottom w:val="0"/>
      <w:divBdr>
        <w:top w:val="none" w:sz="0" w:space="0" w:color="auto"/>
        <w:left w:val="none" w:sz="0" w:space="0" w:color="auto"/>
        <w:bottom w:val="none" w:sz="0" w:space="0" w:color="auto"/>
        <w:right w:val="none" w:sz="0" w:space="0" w:color="auto"/>
      </w:divBdr>
    </w:div>
    <w:div w:id="551966804">
      <w:bodyDiv w:val="1"/>
      <w:marLeft w:val="0"/>
      <w:marRight w:val="0"/>
      <w:marTop w:val="0"/>
      <w:marBottom w:val="0"/>
      <w:divBdr>
        <w:top w:val="none" w:sz="0" w:space="0" w:color="auto"/>
        <w:left w:val="none" w:sz="0" w:space="0" w:color="auto"/>
        <w:bottom w:val="none" w:sz="0" w:space="0" w:color="auto"/>
        <w:right w:val="none" w:sz="0" w:space="0" w:color="auto"/>
      </w:divBdr>
    </w:div>
    <w:div w:id="554858443">
      <w:bodyDiv w:val="1"/>
      <w:marLeft w:val="0"/>
      <w:marRight w:val="0"/>
      <w:marTop w:val="0"/>
      <w:marBottom w:val="0"/>
      <w:divBdr>
        <w:top w:val="none" w:sz="0" w:space="0" w:color="auto"/>
        <w:left w:val="none" w:sz="0" w:space="0" w:color="auto"/>
        <w:bottom w:val="none" w:sz="0" w:space="0" w:color="auto"/>
        <w:right w:val="none" w:sz="0" w:space="0" w:color="auto"/>
      </w:divBdr>
    </w:div>
    <w:div w:id="642152547">
      <w:bodyDiv w:val="1"/>
      <w:marLeft w:val="0"/>
      <w:marRight w:val="0"/>
      <w:marTop w:val="0"/>
      <w:marBottom w:val="0"/>
      <w:divBdr>
        <w:top w:val="none" w:sz="0" w:space="0" w:color="auto"/>
        <w:left w:val="none" w:sz="0" w:space="0" w:color="auto"/>
        <w:bottom w:val="none" w:sz="0" w:space="0" w:color="auto"/>
        <w:right w:val="none" w:sz="0" w:space="0" w:color="auto"/>
      </w:divBdr>
    </w:div>
    <w:div w:id="671031667">
      <w:bodyDiv w:val="1"/>
      <w:marLeft w:val="0"/>
      <w:marRight w:val="0"/>
      <w:marTop w:val="0"/>
      <w:marBottom w:val="0"/>
      <w:divBdr>
        <w:top w:val="none" w:sz="0" w:space="0" w:color="auto"/>
        <w:left w:val="none" w:sz="0" w:space="0" w:color="auto"/>
        <w:bottom w:val="none" w:sz="0" w:space="0" w:color="auto"/>
        <w:right w:val="none" w:sz="0" w:space="0" w:color="auto"/>
      </w:divBdr>
    </w:div>
    <w:div w:id="674915270">
      <w:bodyDiv w:val="1"/>
      <w:marLeft w:val="0"/>
      <w:marRight w:val="0"/>
      <w:marTop w:val="0"/>
      <w:marBottom w:val="0"/>
      <w:divBdr>
        <w:top w:val="none" w:sz="0" w:space="0" w:color="auto"/>
        <w:left w:val="none" w:sz="0" w:space="0" w:color="auto"/>
        <w:bottom w:val="none" w:sz="0" w:space="0" w:color="auto"/>
        <w:right w:val="none" w:sz="0" w:space="0" w:color="auto"/>
      </w:divBdr>
    </w:div>
    <w:div w:id="748891125">
      <w:bodyDiv w:val="1"/>
      <w:marLeft w:val="0"/>
      <w:marRight w:val="0"/>
      <w:marTop w:val="0"/>
      <w:marBottom w:val="0"/>
      <w:divBdr>
        <w:top w:val="none" w:sz="0" w:space="0" w:color="auto"/>
        <w:left w:val="none" w:sz="0" w:space="0" w:color="auto"/>
        <w:bottom w:val="none" w:sz="0" w:space="0" w:color="auto"/>
        <w:right w:val="none" w:sz="0" w:space="0" w:color="auto"/>
      </w:divBdr>
    </w:div>
    <w:div w:id="749037514">
      <w:bodyDiv w:val="1"/>
      <w:marLeft w:val="0"/>
      <w:marRight w:val="0"/>
      <w:marTop w:val="0"/>
      <w:marBottom w:val="0"/>
      <w:divBdr>
        <w:top w:val="none" w:sz="0" w:space="0" w:color="auto"/>
        <w:left w:val="none" w:sz="0" w:space="0" w:color="auto"/>
        <w:bottom w:val="none" w:sz="0" w:space="0" w:color="auto"/>
        <w:right w:val="none" w:sz="0" w:space="0" w:color="auto"/>
      </w:divBdr>
    </w:div>
    <w:div w:id="751973781">
      <w:bodyDiv w:val="1"/>
      <w:marLeft w:val="0"/>
      <w:marRight w:val="0"/>
      <w:marTop w:val="0"/>
      <w:marBottom w:val="0"/>
      <w:divBdr>
        <w:top w:val="none" w:sz="0" w:space="0" w:color="auto"/>
        <w:left w:val="none" w:sz="0" w:space="0" w:color="auto"/>
        <w:bottom w:val="none" w:sz="0" w:space="0" w:color="auto"/>
        <w:right w:val="none" w:sz="0" w:space="0" w:color="auto"/>
      </w:divBdr>
    </w:div>
    <w:div w:id="758065554">
      <w:bodyDiv w:val="1"/>
      <w:marLeft w:val="0"/>
      <w:marRight w:val="0"/>
      <w:marTop w:val="0"/>
      <w:marBottom w:val="0"/>
      <w:divBdr>
        <w:top w:val="none" w:sz="0" w:space="0" w:color="auto"/>
        <w:left w:val="none" w:sz="0" w:space="0" w:color="auto"/>
        <w:bottom w:val="none" w:sz="0" w:space="0" w:color="auto"/>
        <w:right w:val="none" w:sz="0" w:space="0" w:color="auto"/>
      </w:divBdr>
    </w:div>
    <w:div w:id="765030805">
      <w:bodyDiv w:val="1"/>
      <w:marLeft w:val="0"/>
      <w:marRight w:val="0"/>
      <w:marTop w:val="0"/>
      <w:marBottom w:val="0"/>
      <w:divBdr>
        <w:top w:val="none" w:sz="0" w:space="0" w:color="auto"/>
        <w:left w:val="none" w:sz="0" w:space="0" w:color="auto"/>
        <w:bottom w:val="none" w:sz="0" w:space="0" w:color="auto"/>
        <w:right w:val="none" w:sz="0" w:space="0" w:color="auto"/>
      </w:divBdr>
    </w:div>
    <w:div w:id="768934713">
      <w:bodyDiv w:val="1"/>
      <w:marLeft w:val="0"/>
      <w:marRight w:val="0"/>
      <w:marTop w:val="0"/>
      <w:marBottom w:val="0"/>
      <w:divBdr>
        <w:top w:val="none" w:sz="0" w:space="0" w:color="auto"/>
        <w:left w:val="none" w:sz="0" w:space="0" w:color="auto"/>
        <w:bottom w:val="none" w:sz="0" w:space="0" w:color="auto"/>
        <w:right w:val="none" w:sz="0" w:space="0" w:color="auto"/>
      </w:divBdr>
    </w:div>
    <w:div w:id="774062181">
      <w:bodyDiv w:val="1"/>
      <w:marLeft w:val="0"/>
      <w:marRight w:val="0"/>
      <w:marTop w:val="0"/>
      <w:marBottom w:val="0"/>
      <w:divBdr>
        <w:top w:val="none" w:sz="0" w:space="0" w:color="auto"/>
        <w:left w:val="none" w:sz="0" w:space="0" w:color="auto"/>
        <w:bottom w:val="none" w:sz="0" w:space="0" w:color="auto"/>
        <w:right w:val="none" w:sz="0" w:space="0" w:color="auto"/>
      </w:divBdr>
    </w:div>
    <w:div w:id="775949634">
      <w:bodyDiv w:val="1"/>
      <w:marLeft w:val="0"/>
      <w:marRight w:val="0"/>
      <w:marTop w:val="0"/>
      <w:marBottom w:val="0"/>
      <w:divBdr>
        <w:top w:val="none" w:sz="0" w:space="0" w:color="auto"/>
        <w:left w:val="none" w:sz="0" w:space="0" w:color="auto"/>
        <w:bottom w:val="none" w:sz="0" w:space="0" w:color="auto"/>
        <w:right w:val="none" w:sz="0" w:space="0" w:color="auto"/>
      </w:divBdr>
    </w:div>
    <w:div w:id="781341367">
      <w:bodyDiv w:val="1"/>
      <w:marLeft w:val="0"/>
      <w:marRight w:val="0"/>
      <w:marTop w:val="0"/>
      <w:marBottom w:val="0"/>
      <w:divBdr>
        <w:top w:val="none" w:sz="0" w:space="0" w:color="auto"/>
        <w:left w:val="none" w:sz="0" w:space="0" w:color="auto"/>
        <w:bottom w:val="none" w:sz="0" w:space="0" w:color="auto"/>
        <w:right w:val="none" w:sz="0" w:space="0" w:color="auto"/>
      </w:divBdr>
    </w:div>
    <w:div w:id="815875785">
      <w:bodyDiv w:val="1"/>
      <w:marLeft w:val="0"/>
      <w:marRight w:val="0"/>
      <w:marTop w:val="0"/>
      <w:marBottom w:val="0"/>
      <w:divBdr>
        <w:top w:val="none" w:sz="0" w:space="0" w:color="auto"/>
        <w:left w:val="none" w:sz="0" w:space="0" w:color="auto"/>
        <w:bottom w:val="none" w:sz="0" w:space="0" w:color="auto"/>
        <w:right w:val="none" w:sz="0" w:space="0" w:color="auto"/>
      </w:divBdr>
    </w:div>
    <w:div w:id="840511254">
      <w:bodyDiv w:val="1"/>
      <w:marLeft w:val="0"/>
      <w:marRight w:val="0"/>
      <w:marTop w:val="0"/>
      <w:marBottom w:val="0"/>
      <w:divBdr>
        <w:top w:val="none" w:sz="0" w:space="0" w:color="auto"/>
        <w:left w:val="none" w:sz="0" w:space="0" w:color="auto"/>
        <w:bottom w:val="none" w:sz="0" w:space="0" w:color="auto"/>
        <w:right w:val="none" w:sz="0" w:space="0" w:color="auto"/>
      </w:divBdr>
    </w:div>
    <w:div w:id="849946630">
      <w:bodyDiv w:val="1"/>
      <w:marLeft w:val="0"/>
      <w:marRight w:val="0"/>
      <w:marTop w:val="0"/>
      <w:marBottom w:val="0"/>
      <w:divBdr>
        <w:top w:val="none" w:sz="0" w:space="0" w:color="auto"/>
        <w:left w:val="none" w:sz="0" w:space="0" w:color="auto"/>
        <w:bottom w:val="none" w:sz="0" w:space="0" w:color="auto"/>
        <w:right w:val="none" w:sz="0" w:space="0" w:color="auto"/>
      </w:divBdr>
    </w:div>
    <w:div w:id="856388290">
      <w:bodyDiv w:val="1"/>
      <w:marLeft w:val="0"/>
      <w:marRight w:val="0"/>
      <w:marTop w:val="0"/>
      <w:marBottom w:val="0"/>
      <w:divBdr>
        <w:top w:val="none" w:sz="0" w:space="0" w:color="auto"/>
        <w:left w:val="none" w:sz="0" w:space="0" w:color="auto"/>
        <w:bottom w:val="none" w:sz="0" w:space="0" w:color="auto"/>
        <w:right w:val="none" w:sz="0" w:space="0" w:color="auto"/>
      </w:divBdr>
    </w:div>
    <w:div w:id="865753741">
      <w:bodyDiv w:val="1"/>
      <w:marLeft w:val="0"/>
      <w:marRight w:val="0"/>
      <w:marTop w:val="0"/>
      <w:marBottom w:val="0"/>
      <w:divBdr>
        <w:top w:val="none" w:sz="0" w:space="0" w:color="auto"/>
        <w:left w:val="none" w:sz="0" w:space="0" w:color="auto"/>
        <w:bottom w:val="none" w:sz="0" w:space="0" w:color="auto"/>
        <w:right w:val="none" w:sz="0" w:space="0" w:color="auto"/>
      </w:divBdr>
    </w:div>
    <w:div w:id="894463043">
      <w:bodyDiv w:val="1"/>
      <w:marLeft w:val="0"/>
      <w:marRight w:val="0"/>
      <w:marTop w:val="0"/>
      <w:marBottom w:val="0"/>
      <w:divBdr>
        <w:top w:val="none" w:sz="0" w:space="0" w:color="auto"/>
        <w:left w:val="none" w:sz="0" w:space="0" w:color="auto"/>
        <w:bottom w:val="none" w:sz="0" w:space="0" w:color="auto"/>
        <w:right w:val="none" w:sz="0" w:space="0" w:color="auto"/>
      </w:divBdr>
    </w:div>
    <w:div w:id="900871383">
      <w:bodyDiv w:val="1"/>
      <w:marLeft w:val="0"/>
      <w:marRight w:val="0"/>
      <w:marTop w:val="0"/>
      <w:marBottom w:val="0"/>
      <w:divBdr>
        <w:top w:val="none" w:sz="0" w:space="0" w:color="auto"/>
        <w:left w:val="none" w:sz="0" w:space="0" w:color="auto"/>
        <w:bottom w:val="none" w:sz="0" w:space="0" w:color="auto"/>
        <w:right w:val="none" w:sz="0" w:space="0" w:color="auto"/>
      </w:divBdr>
    </w:div>
    <w:div w:id="919869174">
      <w:bodyDiv w:val="1"/>
      <w:marLeft w:val="0"/>
      <w:marRight w:val="0"/>
      <w:marTop w:val="0"/>
      <w:marBottom w:val="0"/>
      <w:divBdr>
        <w:top w:val="none" w:sz="0" w:space="0" w:color="auto"/>
        <w:left w:val="none" w:sz="0" w:space="0" w:color="auto"/>
        <w:bottom w:val="none" w:sz="0" w:space="0" w:color="auto"/>
        <w:right w:val="none" w:sz="0" w:space="0" w:color="auto"/>
      </w:divBdr>
    </w:div>
    <w:div w:id="923535313">
      <w:bodyDiv w:val="1"/>
      <w:marLeft w:val="0"/>
      <w:marRight w:val="0"/>
      <w:marTop w:val="0"/>
      <w:marBottom w:val="0"/>
      <w:divBdr>
        <w:top w:val="none" w:sz="0" w:space="0" w:color="auto"/>
        <w:left w:val="none" w:sz="0" w:space="0" w:color="auto"/>
        <w:bottom w:val="none" w:sz="0" w:space="0" w:color="auto"/>
        <w:right w:val="none" w:sz="0" w:space="0" w:color="auto"/>
      </w:divBdr>
    </w:div>
    <w:div w:id="925577446">
      <w:bodyDiv w:val="1"/>
      <w:marLeft w:val="0"/>
      <w:marRight w:val="0"/>
      <w:marTop w:val="0"/>
      <w:marBottom w:val="0"/>
      <w:divBdr>
        <w:top w:val="none" w:sz="0" w:space="0" w:color="auto"/>
        <w:left w:val="none" w:sz="0" w:space="0" w:color="auto"/>
        <w:bottom w:val="none" w:sz="0" w:space="0" w:color="auto"/>
        <w:right w:val="none" w:sz="0" w:space="0" w:color="auto"/>
      </w:divBdr>
    </w:div>
    <w:div w:id="928658498">
      <w:bodyDiv w:val="1"/>
      <w:marLeft w:val="0"/>
      <w:marRight w:val="0"/>
      <w:marTop w:val="0"/>
      <w:marBottom w:val="0"/>
      <w:divBdr>
        <w:top w:val="none" w:sz="0" w:space="0" w:color="auto"/>
        <w:left w:val="none" w:sz="0" w:space="0" w:color="auto"/>
        <w:bottom w:val="none" w:sz="0" w:space="0" w:color="auto"/>
        <w:right w:val="none" w:sz="0" w:space="0" w:color="auto"/>
      </w:divBdr>
    </w:div>
    <w:div w:id="980158812">
      <w:bodyDiv w:val="1"/>
      <w:marLeft w:val="0"/>
      <w:marRight w:val="0"/>
      <w:marTop w:val="0"/>
      <w:marBottom w:val="0"/>
      <w:divBdr>
        <w:top w:val="none" w:sz="0" w:space="0" w:color="auto"/>
        <w:left w:val="none" w:sz="0" w:space="0" w:color="auto"/>
        <w:bottom w:val="none" w:sz="0" w:space="0" w:color="auto"/>
        <w:right w:val="none" w:sz="0" w:space="0" w:color="auto"/>
      </w:divBdr>
    </w:div>
    <w:div w:id="982975789">
      <w:bodyDiv w:val="1"/>
      <w:marLeft w:val="0"/>
      <w:marRight w:val="0"/>
      <w:marTop w:val="0"/>
      <w:marBottom w:val="0"/>
      <w:divBdr>
        <w:top w:val="none" w:sz="0" w:space="0" w:color="auto"/>
        <w:left w:val="none" w:sz="0" w:space="0" w:color="auto"/>
        <w:bottom w:val="none" w:sz="0" w:space="0" w:color="auto"/>
        <w:right w:val="none" w:sz="0" w:space="0" w:color="auto"/>
      </w:divBdr>
    </w:div>
    <w:div w:id="1020205402">
      <w:bodyDiv w:val="1"/>
      <w:marLeft w:val="0"/>
      <w:marRight w:val="0"/>
      <w:marTop w:val="0"/>
      <w:marBottom w:val="0"/>
      <w:divBdr>
        <w:top w:val="none" w:sz="0" w:space="0" w:color="auto"/>
        <w:left w:val="none" w:sz="0" w:space="0" w:color="auto"/>
        <w:bottom w:val="none" w:sz="0" w:space="0" w:color="auto"/>
        <w:right w:val="none" w:sz="0" w:space="0" w:color="auto"/>
      </w:divBdr>
    </w:div>
    <w:div w:id="1029840082">
      <w:bodyDiv w:val="1"/>
      <w:marLeft w:val="0"/>
      <w:marRight w:val="0"/>
      <w:marTop w:val="0"/>
      <w:marBottom w:val="0"/>
      <w:divBdr>
        <w:top w:val="none" w:sz="0" w:space="0" w:color="auto"/>
        <w:left w:val="none" w:sz="0" w:space="0" w:color="auto"/>
        <w:bottom w:val="none" w:sz="0" w:space="0" w:color="auto"/>
        <w:right w:val="none" w:sz="0" w:space="0" w:color="auto"/>
      </w:divBdr>
    </w:div>
    <w:div w:id="1032609240">
      <w:bodyDiv w:val="1"/>
      <w:marLeft w:val="0"/>
      <w:marRight w:val="0"/>
      <w:marTop w:val="0"/>
      <w:marBottom w:val="0"/>
      <w:divBdr>
        <w:top w:val="none" w:sz="0" w:space="0" w:color="auto"/>
        <w:left w:val="none" w:sz="0" w:space="0" w:color="auto"/>
        <w:bottom w:val="none" w:sz="0" w:space="0" w:color="auto"/>
        <w:right w:val="none" w:sz="0" w:space="0" w:color="auto"/>
      </w:divBdr>
    </w:div>
    <w:div w:id="1035082868">
      <w:bodyDiv w:val="1"/>
      <w:marLeft w:val="0"/>
      <w:marRight w:val="0"/>
      <w:marTop w:val="0"/>
      <w:marBottom w:val="0"/>
      <w:divBdr>
        <w:top w:val="none" w:sz="0" w:space="0" w:color="auto"/>
        <w:left w:val="none" w:sz="0" w:space="0" w:color="auto"/>
        <w:bottom w:val="none" w:sz="0" w:space="0" w:color="auto"/>
        <w:right w:val="none" w:sz="0" w:space="0" w:color="auto"/>
      </w:divBdr>
    </w:div>
    <w:div w:id="1150706630">
      <w:bodyDiv w:val="1"/>
      <w:marLeft w:val="0"/>
      <w:marRight w:val="0"/>
      <w:marTop w:val="0"/>
      <w:marBottom w:val="0"/>
      <w:divBdr>
        <w:top w:val="none" w:sz="0" w:space="0" w:color="auto"/>
        <w:left w:val="none" w:sz="0" w:space="0" w:color="auto"/>
        <w:bottom w:val="none" w:sz="0" w:space="0" w:color="auto"/>
        <w:right w:val="none" w:sz="0" w:space="0" w:color="auto"/>
      </w:divBdr>
    </w:div>
    <w:div w:id="1153302886">
      <w:bodyDiv w:val="1"/>
      <w:marLeft w:val="0"/>
      <w:marRight w:val="0"/>
      <w:marTop w:val="0"/>
      <w:marBottom w:val="0"/>
      <w:divBdr>
        <w:top w:val="none" w:sz="0" w:space="0" w:color="auto"/>
        <w:left w:val="none" w:sz="0" w:space="0" w:color="auto"/>
        <w:bottom w:val="none" w:sz="0" w:space="0" w:color="auto"/>
        <w:right w:val="none" w:sz="0" w:space="0" w:color="auto"/>
      </w:divBdr>
    </w:div>
    <w:div w:id="1155683658">
      <w:bodyDiv w:val="1"/>
      <w:marLeft w:val="0"/>
      <w:marRight w:val="0"/>
      <w:marTop w:val="0"/>
      <w:marBottom w:val="0"/>
      <w:divBdr>
        <w:top w:val="none" w:sz="0" w:space="0" w:color="auto"/>
        <w:left w:val="none" w:sz="0" w:space="0" w:color="auto"/>
        <w:bottom w:val="none" w:sz="0" w:space="0" w:color="auto"/>
        <w:right w:val="none" w:sz="0" w:space="0" w:color="auto"/>
      </w:divBdr>
    </w:div>
    <w:div w:id="1157922267">
      <w:bodyDiv w:val="1"/>
      <w:marLeft w:val="0"/>
      <w:marRight w:val="0"/>
      <w:marTop w:val="0"/>
      <w:marBottom w:val="0"/>
      <w:divBdr>
        <w:top w:val="none" w:sz="0" w:space="0" w:color="auto"/>
        <w:left w:val="none" w:sz="0" w:space="0" w:color="auto"/>
        <w:bottom w:val="none" w:sz="0" w:space="0" w:color="auto"/>
        <w:right w:val="none" w:sz="0" w:space="0" w:color="auto"/>
      </w:divBdr>
    </w:div>
    <w:div w:id="1173953243">
      <w:bodyDiv w:val="1"/>
      <w:marLeft w:val="0"/>
      <w:marRight w:val="0"/>
      <w:marTop w:val="0"/>
      <w:marBottom w:val="0"/>
      <w:divBdr>
        <w:top w:val="none" w:sz="0" w:space="0" w:color="auto"/>
        <w:left w:val="none" w:sz="0" w:space="0" w:color="auto"/>
        <w:bottom w:val="none" w:sz="0" w:space="0" w:color="auto"/>
        <w:right w:val="none" w:sz="0" w:space="0" w:color="auto"/>
      </w:divBdr>
    </w:div>
    <w:div w:id="1176459350">
      <w:bodyDiv w:val="1"/>
      <w:marLeft w:val="0"/>
      <w:marRight w:val="0"/>
      <w:marTop w:val="0"/>
      <w:marBottom w:val="0"/>
      <w:divBdr>
        <w:top w:val="none" w:sz="0" w:space="0" w:color="auto"/>
        <w:left w:val="none" w:sz="0" w:space="0" w:color="auto"/>
        <w:bottom w:val="none" w:sz="0" w:space="0" w:color="auto"/>
        <w:right w:val="none" w:sz="0" w:space="0" w:color="auto"/>
      </w:divBdr>
    </w:div>
    <w:div w:id="1195656650">
      <w:bodyDiv w:val="1"/>
      <w:marLeft w:val="0"/>
      <w:marRight w:val="0"/>
      <w:marTop w:val="0"/>
      <w:marBottom w:val="0"/>
      <w:divBdr>
        <w:top w:val="none" w:sz="0" w:space="0" w:color="auto"/>
        <w:left w:val="none" w:sz="0" w:space="0" w:color="auto"/>
        <w:bottom w:val="none" w:sz="0" w:space="0" w:color="auto"/>
        <w:right w:val="none" w:sz="0" w:space="0" w:color="auto"/>
      </w:divBdr>
    </w:div>
    <w:div w:id="1196773313">
      <w:bodyDiv w:val="1"/>
      <w:marLeft w:val="0"/>
      <w:marRight w:val="0"/>
      <w:marTop w:val="0"/>
      <w:marBottom w:val="0"/>
      <w:divBdr>
        <w:top w:val="none" w:sz="0" w:space="0" w:color="auto"/>
        <w:left w:val="none" w:sz="0" w:space="0" w:color="auto"/>
        <w:bottom w:val="none" w:sz="0" w:space="0" w:color="auto"/>
        <w:right w:val="none" w:sz="0" w:space="0" w:color="auto"/>
      </w:divBdr>
    </w:div>
    <w:div w:id="1205750716">
      <w:bodyDiv w:val="1"/>
      <w:marLeft w:val="0"/>
      <w:marRight w:val="0"/>
      <w:marTop w:val="0"/>
      <w:marBottom w:val="0"/>
      <w:divBdr>
        <w:top w:val="none" w:sz="0" w:space="0" w:color="auto"/>
        <w:left w:val="none" w:sz="0" w:space="0" w:color="auto"/>
        <w:bottom w:val="none" w:sz="0" w:space="0" w:color="auto"/>
        <w:right w:val="none" w:sz="0" w:space="0" w:color="auto"/>
      </w:divBdr>
    </w:div>
    <w:div w:id="1209105125">
      <w:bodyDiv w:val="1"/>
      <w:marLeft w:val="0"/>
      <w:marRight w:val="0"/>
      <w:marTop w:val="0"/>
      <w:marBottom w:val="0"/>
      <w:divBdr>
        <w:top w:val="none" w:sz="0" w:space="0" w:color="auto"/>
        <w:left w:val="none" w:sz="0" w:space="0" w:color="auto"/>
        <w:bottom w:val="none" w:sz="0" w:space="0" w:color="auto"/>
        <w:right w:val="none" w:sz="0" w:space="0" w:color="auto"/>
      </w:divBdr>
    </w:div>
    <w:div w:id="1209609250">
      <w:bodyDiv w:val="1"/>
      <w:marLeft w:val="0"/>
      <w:marRight w:val="0"/>
      <w:marTop w:val="0"/>
      <w:marBottom w:val="0"/>
      <w:divBdr>
        <w:top w:val="none" w:sz="0" w:space="0" w:color="auto"/>
        <w:left w:val="none" w:sz="0" w:space="0" w:color="auto"/>
        <w:bottom w:val="none" w:sz="0" w:space="0" w:color="auto"/>
        <w:right w:val="none" w:sz="0" w:space="0" w:color="auto"/>
      </w:divBdr>
    </w:div>
    <w:div w:id="1213424352">
      <w:bodyDiv w:val="1"/>
      <w:marLeft w:val="0"/>
      <w:marRight w:val="0"/>
      <w:marTop w:val="0"/>
      <w:marBottom w:val="0"/>
      <w:divBdr>
        <w:top w:val="none" w:sz="0" w:space="0" w:color="auto"/>
        <w:left w:val="none" w:sz="0" w:space="0" w:color="auto"/>
        <w:bottom w:val="none" w:sz="0" w:space="0" w:color="auto"/>
        <w:right w:val="none" w:sz="0" w:space="0" w:color="auto"/>
      </w:divBdr>
    </w:div>
    <w:div w:id="1215778140">
      <w:bodyDiv w:val="1"/>
      <w:marLeft w:val="0"/>
      <w:marRight w:val="0"/>
      <w:marTop w:val="0"/>
      <w:marBottom w:val="0"/>
      <w:divBdr>
        <w:top w:val="none" w:sz="0" w:space="0" w:color="auto"/>
        <w:left w:val="none" w:sz="0" w:space="0" w:color="auto"/>
        <w:bottom w:val="none" w:sz="0" w:space="0" w:color="auto"/>
        <w:right w:val="none" w:sz="0" w:space="0" w:color="auto"/>
      </w:divBdr>
    </w:div>
    <w:div w:id="1217084565">
      <w:bodyDiv w:val="1"/>
      <w:marLeft w:val="0"/>
      <w:marRight w:val="0"/>
      <w:marTop w:val="0"/>
      <w:marBottom w:val="0"/>
      <w:divBdr>
        <w:top w:val="none" w:sz="0" w:space="0" w:color="auto"/>
        <w:left w:val="none" w:sz="0" w:space="0" w:color="auto"/>
        <w:bottom w:val="none" w:sz="0" w:space="0" w:color="auto"/>
        <w:right w:val="none" w:sz="0" w:space="0" w:color="auto"/>
      </w:divBdr>
    </w:div>
    <w:div w:id="1227378195">
      <w:bodyDiv w:val="1"/>
      <w:marLeft w:val="0"/>
      <w:marRight w:val="0"/>
      <w:marTop w:val="0"/>
      <w:marBottom w:val="0"/>
      <w:divBdr>
        <w:top w:val="none" w:sz="0" w:space="0" w:color="auto"/>
        <w:left w:val="none" w:sz="0" w:space="0" w:color="auto"/>
        <w:bottom w:val="none" w:sz="0" w:space="0" w:color="auto"/>
        <w:right w:val="none" w:sz="0" w:space="0" w:color="auto"/>
      </w:divBdr>
    </w:div>
    <w:div w:id="1249461466">
      <w:bodyDiv w:val="1"/>
      <w:marLeft w:val="0"/>
      <w:marRight w:val="0"/>
      <w:marTop w:val="0"/>
      <w:marBottom w:val="0"/>
      <w:divBdr>
        <w:top w:val="none" w:sz="0" w:space="0" w:color="auto"/>
        <w:left w:val="none" w:sz="0" w:space="0" w:color="auto"/>
        <w:bottom w:val="none" w:sz="0" w:space="0" w:color="auto"/>
        <w:right w:val="none" w:sz="0" w:space="0" w:color="auto"/>
      </w:divBdr>
    </w:div>
    <w:div w:id="1286307527">
      <w:bodyDiv w:val="1"/>
      <w:marLeft w:val="0"/>
      <w:marRight w:val="0"/>
      <w:marTop w:val="0"/>
      <w:marBottom w:val="0"/>
      <w:divBdr>
        <w:top w:val="none" w:sz="0" w:space="0" w:color="auto"/>
        <w:left w:val="none" w:sz="0" w:space="0" w:color="auto"/>
        <w:bottom w:val="none" w:sz="0" w:space="0" w:color="auto"/>
        <w:right w:val="none" w:sz="0" w:space="0" w:color="auto"/>
      </w:divBdr>
    </w:div>
    <w:div w:id="1294409921">
      <w:bodyDiv w:val="1"/>
      <w:marLeft w:val="0"/>
      <w:marRight w:val="0"/>
      <w:marTop w:val="0"/>
      <w:marBottom w:val="0"/>
      <w:divBdr>
        <w:top w:val="none" w:sz="0" w:space="0" w:color="auto"/>
        <w:left w:val="none" w:sz="0" w:space="0" w:color="auto"/>
        <w:bottom w:val="none" w:sz="0" w:space="0" w:color="auto"/>
        <w:right w:val="none" w:sz="0" w:space="0" w:color="auto"/>
      </w:divBdr>
    </w:div>
    <w:div w:id="1355837766">
      <w:bodyDiv w:val="1"/>
      <w:marLeft w:val="0"/>
      <w:marRight w:val="0"/>
      <w:marTop w:val="0"/>
      <w:marBottom w:val="0"/>
      <w:divBdr>
        <w:top w:val="none" w:sz="0" w:space="0" w:color="auto"/>
        <w:left w:val="none" w:sz="0" w:space="0" w:color="auto"/>
        <w:bottom w:val="none" w:sz="0" w:space="0" w:color="auto"/>
        <w:right w:val="none" w:sz="0" w:space="0" w:color="auto"/>
      </w:divBdr>
    </w:div>
    <w:div w:id="1368531329">
      <w:bodyDiv w:val="1"/>
      <w:marLeft w:val="0"/>
      <w:marRight w:val="0"/>
      <w:marTop w:val="0"/>
      <w:marBottom w:val="0"/>
      <w:divBdr>
        <w:top w:val="none" w:sz="0" w:space="0" w:color="auto"/>
        <w:left w:val="none" w:sz="0" w:space="0" w:color="auto"/>
        <w:bottom w:val="none" w:sz="0" w:space="0" w:color="auto"/>
        <w:right w:val="none" w:sz="0" w:space="0" w:color="auto"/>
      </w:divBdr>
    </w:div>
    <w:div w:id="1386486223">
      <w:bodyDiv w:val="1"/>
      <w:marLeft w:val="0"/>
      <w:marRight w:val="0"/>
      <w:marTop w:val="0"/>
      <w:marBottom w:val="0"/>
      <w:divBdr>
        <w:top w:val="none" w:sz="0" w:space="0" w:color="auto"/>
        <w:left w:val="none" w:sz="0" w:space="0" w:color="auto"/>
        <w:bottom w:val="none" w:sz="0" w:space="0" w:color="auto"/>
        <w:right w:val="none" w:sz="0" w:space="0" w:color="auto"/>
      </w:divBdr>
    </w:div>
    <w:div w:id="1389457595">
      <w:bodyDiv w:val="1"/>
      <w:marLeft w:val="0"/>
      <w:marRight w:val="0"/>
      <w:marTop w:val="0"/>
      <w:marBottom w:val="0"/>
      <w:divBdr>
        <w:top w:val="none" w:sz="0" w:space="0" w:color="auto"/>
        <w:left w:val="none" w:sz="0" w:space="0" w:color="auto"/>
        <w:bottom w:val="none" w:sz="0" w:space="0" w:color="auto"/>
        <w:right w:val="none" w:sz="0" w:space="0" w:color="auto"/>
      </w:divBdr>
    </w:div>
    <w:div w:id="1389494981">
      <w:bodyDiv w:val="1"/>
      <w:marLeft w:val="0"/>
      <w:marRight w:val="0"/>
      <w:marTop w:val="0"/>
      <w:marBottom w:val="0"/>
      <w:divBdr>
        <w:top w:val="none" w:sz="0" w:space="0" w:color="auto"/>
        <w:left w:val="none" w:sz="0" w:space="0" w:color="auto"/>
        <w:bottom w:val="none" w:sz="0" w:space="0" w:color="auto"/>
        <w:right w:val="none" w:sz="0" w:space="0" w:color="auto"/>
      </w:divBdr>
    </w:div>
    <w:div w:id="1395159829">
      <w:bodyDiv w:val="1"/>
      <w:marLeft w:val="0"/>
      <w:marRight w:val="0"/>
      <w:marTop w:val="0"/>
      <w:marBottom w:val="0"/>
      <w:divBdr>
        <w:top w:val="none" w:sz="0" w:space="0" w:color="auto"/>
        <w:left w:val="none" w:sz="0" w:space="0" w:color="auto"/>
        <w:bottom w:val="none" w:sz="0" w:space="0" w:color="auto"/>
        <w:right w:val="none" w:sz="0" w:space="0" w:color="auto"/>
      </w:divBdr>
    </w:div>
    <w:div w:id="1399404019">
      <w:bodyDiv w:val="1"/>
      <w:marLeft w:val="0"/>
      <w:marRight w:val="0"/>
      <w:marTop w:val="0"/>
      <w:marBottom w:val="0"/>
      <w:divBdr>
        <w:top w:val="none" w:sz="0" w:space="0" w:color="auto"/>
        <w:left w:val="none" w:sz="0" w:space="0" w:color="auto"/>
        <w:bottom w:val="none" w:sz="0" w:space="0" w:color="auto"/>
        <w:right w:val="none" w:sz="0" w:space="0" w:color="auto"/>
      </w:divBdr>
    </w:div>
    <w:div w:id="1415082408">
      <w:bodyDiv w:val="1"/>
      <w:marLeft w:val="0"/>
      <w:marRight w:val="0"/>
      <w:marTop w:val="0"/>
      <w:marBottom w:val="0"/>
      <w:divBdr>
        <w:top w:val="none" w:sz="0" w:space="0" w:color="auto"/>
        <w:left w:val="none" w:sz="0" w:space="0" w:color="auto"/>
        <w:bottom w:val="none" w:sz="0" w:space="0" w:color="auto"/>
        <w:right w:val="none" w:sz="0" w:space="0" w:color="auto"/>
      </w:divBdr>
    </w:div>
    <w:div w:id="1442795202">
      <w:bodyDiv w:val="1"/>
      <w:marLeft w:val="0"/>
      <w:marRight w:val="0"/>
      <w:marTop w:val="0"/>
      <w:marBottom w:val="0"/>
      <w:divBdr>
        <w:top w:val="none" w:sz="0" w:space="0" w:color="auto"/>
        <w:left w:val="none" w:sz="0" w:space="0" w:color="auto"/>
        <w:bottom w:val="none" w:sz="0" w:space="0" w:color="auto"/>
        <w:right w:val="none" w:sz="0" w:space="0" w:color="auto"/>
      </w:divBdr>
    </w:div>
    <w:div w:id="1476682479">
      <w:bodyDiv w:val="1"/>
      <w:marLeft w:val="0"/>
      <w:marRight w:val="0"/>
      <w:marTop w:val="0"/>
      <w:marBottom w:val="0"/>
      <w:divBdr>
        <w:top w:val="none" w:sz="0" w:space="0" w:color="auto"/>
        <w:left w:val="none" w:sz="0" w:space="0" w:color="auto"/>
        <w:bottom w:val="none" w:sz="0" w:space="0" w:color="auto"/>
        <w:right w:val="none" w:sz="0" w:space="0" w:color="auto"/>
      </w:divBdr>
    </w:div>
    <w:div w:id="1495729181">
      <w:bodyDiv w:val="1"/>
      <w:marLeft w:val="0"/>
      <w:marRight w:val="0"/>
      <w:marTop w:val="0"/>
      <w:marBottom w:val="0"/>
      <w:divBdr>
        <w:top w:val="none" w:sz="0" w:space="0" w:color="auto"/>
        <w:left w:val="none" w:sz="0" w:space="0" w:color="auto"/>
        <w:bottom w:val="none" w:sz="0" w:space="0" w:color="auto"/>
        <w:right w:val="none" w:sz="0" w:space="0" w:color="auto"/>
      </w:divBdr>
    </w:div>
    <w:div w:id="1507745269">
      <w:bodyDiv w:val="1"/>
      <w:marLeft w:val="0"/>
      <w:marRight w:val="0"/>
      <w:marTop w:val="0"/>
      <w:marBottom w:val="0"/>
      <w:divBdr>
        <w:top w:val="none" w:sz="0" w:space="0" w:color="auto"/>
        <w:left w:val="none" w:sz="0" w:space="0" w:color="auto"/>
        <w:bottom w:val="none" w:sz="0" w:space="0" w:color="auto"/>
        <w:right w:val="none" w:sz="0" w:space="0" w:color="auto"/>
      </w:divBdr>
    </w:div>
    <w:div w:id="1529679483">
      <w:bodyDiv w:val="1"/>
      <w:marLeft w:val="0"/>
      <w:marRight w:val="0"/>
      <w:marTop w:val="0"/>
      <w:marBottom w:val="0"/>
      <w:divBdr>
        <w:top w:val="none" w:sz="0" w:space="0" w:color="auto"/>
        <w:left w:val="none" w:sz="0" w:space="0" w:color="auto"/>
        <w:bottom w:val="none" w:sz="0" w:space="0" w:color="auto"/>
        <w:right w:val="none" w:sz="0" w:space="0" w:color="auto"/>
      </w:divBdr>
    </w:div>
    <w:div w:id="1539003416">
      <w:bodyDiv w:val="1"/>
      <w:marLeft w:val="0"/>
      <w:marRight w:val="0"/>
      <w:marTop w:val="0"/>
      <w:marBottom w:val="0"/>
      <w:divBdr>
        <w:top w:val="none" w:sz="0" w:space="0" w:color="auto"/>
        <w:left w:val="none" w:sz="0" w:space="0" w:color="auto"/>
        <w:bottom w:val="none" w:sz="0" w:space="0" w:color="auto"/>
        <w:right w:val="none" w:sz="0" w:space="0" w:color="auto"/>
      </w:divBdr>
    </w:div>
    <w:div w:id="1542471893">
      <w:bodyDiv w:val="1"/>
      <w:marLeft w:val="0"/>
      <w:marRight w:val="0"/>
      <w:marTop w:val="0"/>
      <w:marBottom w:val="0"/>
      <w:divBdr>
        <w:top w:val="none" w:sz="0" w:space="0" w:color="auto"/>
        <w:left w:val="none" w:sz="0" w:space="0" w:color="auto"/>
        <w:bottom w:val="none" w:sz="0" w:space="0" w:color="auto"/>
        <w:right w:val="none" w:sz="0" w:space="0" w:color="auto"/>
      </w:divBdr>
    </w:div>
    <w:div w:id="1548180359">
      <w:bodyDiv w:val="1"/>
      <w:marLeft w:val="0"/>
      <w:marRight w:val="0"/>
      <w:marTop w:val="0"/>
      <w:marBottom w:val="0"/>
      <w:divBdr>
        <w:top w:val="none" w:sz="0" w:space="0" w:color="auto"/>
        <w:left w:val="none" w:sz="0" w:space="0" w:color="auto"/>
        <w:bottom w:val="none" w:sz="0" w:space="0" w:color="auto"/>
        <w:right w:val="none" w:sz="0" w:space="0" w:color="auto"/>
      </w:divBdr>
    </w:div>
    <w:div w:id="1548254295">
      <w:bodyDiv w:val="1"/>
      <w:marLeft w:val="0"/>
      <w:marRight w:val="0"/>
      <w:marTop w:val="0"/>
      <w:marBottom w:val="0"/>
      <w:divBdr>
        <w:top w:val="none" w:sz="0" w:space="0" w:color="auto"/>
        <w:left w:val="none" w:sz="0" w:space="0" w:color="auto"/>
        <w:bottom w:val="none" w:sz="0" w:space="0" w:color="auto"/>
        <w:right w:val="none" w:sz="0" w:space="0" w:color="auto"/>
      </w:divBdr>
    </w:div>
    <w:div w:id="1553688405">
      <w:bodyDiv w:val="1"/>
      <w:marLeft w:val="0"/>
      <w:marRight w:val="0"/>
      <w:marTop w:val="0"/>
      <w:marBottom w:val="0"/>
      <w:divBdr>
        <w:top w:val="none" w:sz="0" w:space="0" w:color="auto"/>
        <w:left w:val="none" w:sz="0" w:space="0" w:color="auto"/>
        <w:bottom w:val="none" w:sz="0" w:space="0" w:color="auto"/>
        <w:right w:val="none" w:sz="0" w:space="0" w:color="auto"/>
      </w:divBdr>
    </w:div>
    <w:div w:id="1558320444">
      <w:bodyDiv w:val="1"/>
      <w:marLeft w:val="0"/>
      <w:marRight w:val="0"/>
      <w:marTop w:val="0"/>
      <w:marBottom w:val="0"/>
      <w:divBdr>
        <w:top w:val="none" w:sz="0" w:space="0" w:color="auto"/>
        <w:left w:val="none" w:sz="0" w:space="0" w:color="auto"/>
        <w:bottom w:val="none" w:sz="0" w:space="0" w:color="auto"/>
        <w:right w:val="none" w:sz="0" w:space="0" w:color="auto"/>
      </w:divBdr>
    </w:div>
    <w:div w:id="1595480702">
      <w:bodyDiv w:val="1"/>
      <w:marLeft w:val="0"/>
      <w:marRight w:val="0"/>
      <w:marTop w:val="0"/>
      <w:marBottom w:val="0"/>
      <w:divBdr>
        <w:top w:val="none" w:sz="0" w:space="0" w:color="auto"/>
        <w:left w:val="none" w:sz="0" w:space="0" w:color="auto"/>
        <w:bottom w:val="none" w:sz="0" w:space="0" w:color="auto"/>
        <w:right w:val="none" w:sz="0" w:space="0" w:color="auto"/>
      </w:divBdr>
    </w:div>
    <w:div w:id="1597209210">
      <w:bodyDiv w:val="1"/>
      <w:marLeft w:val="0"/>
      <w:marRight w:val="0"/>
      <w:marTop w:val="0"/>
      <w:marBottom w:val="0"/>
      <w:divBdr>
        <w:top w:val="none" w:sz="0" w:space="0" w:color="auto"/>
        <w:left w:val="none" w:sz="0" w:space="0" w:color="auto"/>
        <w:bottom w:val="none" w:sz="0" w:space="0" w:color="auto"/>
        <w:right w:val="none" w:sz="0" w:space="0" w:color="auto"/>
      </w:divBdr>
    </w:div>
    <w:div w:id="1620532038">
      <w:bodyDiv w:val="1"/>
      <w:marLeft w:val="0"/>
      <w:marRight w:val="0"/>
      <w:marTop w:val="0"/>
      <w:marBottom w:val="0"/>
      <w:divBdr>
        <w:top w:val="none" w:sz="0" w:space="0" w:color="auto"/>
        <w:left w:val="none" w:sz="0" w:space="0" w:color="auto"/>
        <w:bottom w:val="none" w:sz="0" w:space="0" w:color="auto"/>
        <w:right w:val="none" w:sz="0" w:space="0" w:color="auto"/>
      </w:divBdr>
    </w:div>
    <w:div w:id="1621035714">
      <w:bodyDiv w:val="1"/>
      <w:marLeft w:val="0"/>
      <w:marRight w:val="0"/>
      <w:marTop w:val="0"/>
      <w:marBottom w:val="0"/>
      <w:divBdr>
        <w:top w:val="none" w:sz="0" w:space="0" w:color="auto"/>
        <w:left w:val="none" w:sz="0" w:space="0" w:color="auto"/>
        <w:bottom w:val="none" w:sz="0" w:space="0" w:color="auto"/>
        <w:right w:val="none" w:sz="0" w:space="0" w:color="auto"/>
      </w:divBdr>
    </w:div>
    <w:div w:id="1640960516">
      <w:bodyDiv w:val="1"/>
      <w:marLeft w:val="0"/>
      <w:marRight w:val="0"/>
      <w:marTop w:val="0"/>
      <w:marBottom w:val="0"/>
      <w:divBdr>
        <w:top w:val="none" w:sz="0" w:space="0" w:color="auto"/>
        <w:left w:val="none" w:sz="0" w:space="0" w:color="auto"/>
        <w:bottom w:val="none" w:sz="0" w:space="0" w:color="auto"/>
        <w:right w:val="none" w:sz="0" w:space="0" w:color="auto"/>
      </w:divBdr>
    </w:div>
    <w:div w:id="1643853486">
      <w:bodyDiv w:val="1"/>
      <w:marLeft w:val="0"/>
      <w:marRight w:val="0"/>
      <w:marTop w:val="0"/>
      <w:marBottom w:val="0"/>
      <w:divBdr>
        <w:top w:val="none" w:sz="0" w:space="0" w:color="auto"/>
        <w:left w:val="none" w:sz="0" w:space="0" w:color="auto"/>
        <w:bottom w:val="none" w:sz="0" w:space="0" w:color="auto"/>
        <w:right w:val="none" w:sz="0" w:space="0" w:color="auto"/>
      </w:divBdr>
    </w:div>
    <w:div w:id="1674337284">
      <w:bodyDiv w:val="1"/>
      <w:marLeft w:val="0"/>
      <w:marRight w:val="0"/>
      <w:marTop w:val="0"/>
      <w:marBottom w:val="0"/>
      <w:divBdr>
        <w:top w:val="none" w:sz="0" w:space="0" w:color="auto"/>
        <w:left w:val="none" w:sz="0" w:space="0" w:color="auto"/>
        <w:bottom w:val="none" w:sz="0" w:space="0" w:color="auto"/>
        <w:right w:val="none" w:sz="0" w:space="0" w:color="auto"/>
      </w:divBdr>
    </w:div>
    <w:div w:id="1690832099">
      <w:bodyDiv w:val="1"/>
      <w:marLeft w:val="0"/>
      <w:marRight w:val="0"/>
      <w:marTop w:val="0"/>
      <w:marBottom w:val="0"/>
      <w:divBdr>
        <w:top w:val="none" w:sz="0" w:space="0" w:color="auto"/>
        <w:left w:val="none" w:sz="0" w:space="0" w:color="auto"/>
        <w:bottom w:val="none" w:sz="0" w:space="0" w:color="auto"/>
        <w:right w:val="none" w:sz="0" w:space="0" w:color="auto"/>
      </w:divBdr>
    </w:div>
    <w:div w:id="1720547060">
      <w:bodyDiv w:val="1"/>
      <w:marLeft w:val="0"/>
      <w:marRight w:val="0"/>
      <w:marTop w:val="0"/>
      <w:marBottom w:val="0"/>
      <w:divBdr>
        <w:top w:val="none" w:sz="0" w:space="0" w:color="auto"/>
        <w:left w:val="none" w:sz="0" w:space="0" w:color="auto"/>
        <w:bottom w:val="none" w:sz="0" w:space="0" w:color="auto"/>
        <w:right w:val="none" w:sz="0" w:space="0" w:color="auto"/>
      </w:divBdr>
    </w:div>
    <w:div w:id="1737245616">
      <w:bodyDiv w:val="1"/>
      <w:marLeft w:val="0"/>
      <w:marRight w:val="0"/>
      <w:marTop w:val="0"/>
      <w:marBottom w:val="0"/>
      <w:divBdr>
        <w:top w:val="none" w:sz="0" w:space="0" w:color="auto"/>
        <w:left w:val="none" w:sz="0" w:space="0" w:color="auto"/>
        <w:bottom w:val="none" w:sz="0" w:space="0" w:color="auto"/>
        <w:right w:val="none" w:sz="0" w:space="0" w:color="auto"/>
      </w:divBdr>
    </w:div>
    <w:div w:id="1747216858">
      <w:bodyDiv w:val="1"/>
      <w:marLeft w:val="0"/>
      <w:marRight w:val="0"/>
      <w:marTop w:val="0"/>
      <w:marBottom w:val="0"/>
      <w:divBdr>
        <w:top w:val="none" w:sz="0" w:space="0" w:color="auto"/>
        <w:left w:val="none" w:sz="0" w:space="0" w:color="auto"/>
        <w:bottom w:val="none" w:sz="0" w:space="0" w:color="auto"/>
        <w:right w:val="none" w:sz="0" w:space="0" w:color="auto"/>
      </w:divBdr>
    </w:div>
    <w:div w:id="1751462292">
      <w:bodyDiv w:val="1"/>
      <w:marLeft w:val="0"/>
      <w:marRight w:val="0"/>
      <w:marTop w:val="0"/>
      <w:marBottom w:val="0"/>
      <w:divBdr>
        <w:top w:val="none" w:sz="0" w:space="0" w:color="auto"/>
        <w:left w:val="none" w:sz="0" w:space="0" w:color="auto"/>
        <w:bottom w:val="none" w:sz="0" w:space="0" w:color="auto"/>
        <w:right w:val="none" w:sz="0" w:space="0" w:color="auto"/>
      </w:divBdr>
    </w:div>
    <w:div w:id="1767067797">
      <w:bodyDiv w:val="1"/>
      <w:marLeft w:val="0"/>
      <w:marRight w:val="0"/>
      <w:marTop w:val="0"/>
      <w:marBottom w:val="0"/>
      <w:divBdr>
        <w:top w:val="none" w:sz="0" w:space="0" w:color="auto"/>
        <w:left w:val="none" w:sz="0" w:space="0" w:color="auto"/>
        <w:bottom w:val="none" w:sz="0" w:space="0" w:color="auto"/>
        <w:right w:val="none" w:sz="0" w:space="0" w:color="auto"/>
      </w:divBdr>
    </w:div>
    <w:div w:id="1786540940">
      <w:bodyDiv w:val="1"/>
      <w:marLeft w:val="0"/>
      <w:marRight w:val="0"/>
      <w:marTop w:val="0"/>
      <w:marBottom w:val="0"/>
      <w:divBdr>
        <w:top w:val="none" w:sz="0" w:space="0" w:color="auto"/>
        <w:left w:val="none" w:sz="0" w:space="0" w:color="auto"/>
        <w:bottom w:val="none" w:sz="0" w:space="0" w:color="auto"/>
        <w:right w:val="none" w:sz="0" w:space="0" w:color="auto"/>
      </w:divBdr>
    </w:div>
    <w:div w:id="1791051960">
      <w:bodyDiv w:val="1"/>
      <w:marLeft w:val="0"/>
      <w:marRight w:val="0"/>
      <w:marTop w:val="0"/>
      <w:marBottom w:val="0"/>
      <w:divBdr>
        <w:top w:val="none" w:sz="0" w:space="0" w:color="auto"/>
        <w:left w:val="none" w:sz="0" w:space="0" w:color="auto"/>
        <w:bottom w:val="none" w:sz="0" w:space="0" w:color="auto"/>
        <w:right w:val="none" w:sz="0" w:space="0" w:color="auto"/>
      </w:divBdr>
    </w:div>
    <w:div w:id="1801148148">
      <w:bodyDiv w:val="1"/>
      <w:marLeft w:val="0"/>
      <w:marRight w:val="0"/>
      <w:marTop w:val="0"/>
      <w:marBottom w:val="0"/>
      <w:divBdr>
        <w:top w:val="none" w:sz="0" w:space="0" w:color="auto"/>
        <w:left w:val="none" w:sz="0" w:space="0" w:color="auto"/>
        <w:bottom w:val="none" w:sz="0" w:space="0" w:color="auto"/>
        <w:right w:val="none" w:sz="0" w:space="0" w:color="auto"/>
      </w:divBdr>
    </w:div>
    <w:div w:id="1824396622">
      <w:bodyDiv w:val="1"/>
      <w:marLeft w:val="0"/>
      <w:marRight w:val="0"/>
      <w:marTop w:val="0"/>
      <w:marBottom w:val="0"/>
      <w:divBdr>
        <w:top w:val="none" w:sz="0" w:space="0" w:color="auto"/>
        <w:left w:val="none" w:sz="0" w:space="0" w:color="auto"/>
        <w:bottom w:val="none" w:sz="0" w:space="0" w:color="auto"/>
        <w:right w:val="none" w:sz="0" w:space="0" w:color="auto"/>
      </w:divBdr>
    </w:div>
    <w:div w:id="1873610082">
      <w:bodyDiv w:val="1"/>
      <w:marLeft w:val="0"/>
      <w:marRight w:val="0"/>
      <w:marTop w:val="0"/>
      <w:marBottom w:val="0"/>
      <w:divBdr>
        <w:top w:val="none" w:sz="0" w:space="0" w:color="auto"/>
        <w:left w:val="none" w:sz="0" w:space="0" w:color="auto"/>
        <w:bottom w:val="none" w:sz="0" w:space="0" w:color="auto"/>
        <w:right w:val="none" w:sz="0" w:space="0" w:color="auto"/>
      </w:divBdr>
    </w:div>
    <w:div w:id="1883667192">
      <w:bodyDiv w:val="1"/>
      <w:marLeft w:val="0"/>
      <w:marRight w:val="0"/>
      <w:marTop w:val="0"/>
      <w:marBottom w:val="0"/>
      <w:divBdr>
        <w:top w:val="none" w:sz="0" w:space="0" w:color="auto"/>
        <w:left w:val="none" w:sz="0" w:space="0" w:color="auto"/>
        <w:bottom w:val="none" w:sz="0" w:space="0" w:color="auto"/>
        <w:right w:val="none" w:sz="0" w:space="0" w:color="auto"/>
      </w:divBdr>
    </w:div>
    <w:div w:id="1889147629">
      <w:bodyDiv w:val="1"/>
      <w:marLeft w:val="0"/>
      <w:marRight w:val="0"/>
      <w:marTop w:val="0"/>
      <w:marBottom w:val="0"/>
      <w:divBdr>
        <w:top w:val="none" w:sz="0" w:space="0" w:color="auto"/>
        <w:left w:val="none" w:sz="0" w:space="0" w:color="auto"/>
        <w:bottom w:val="none" w:sz="0" w:space="0" w:color="auto"/>
        <w:right w:val="none" w:sz="0" w:space="0" w:color="auto"/>
      </w:divBdr>
    </w:div>
    <w:div w:id="1895923152">
      <w:bodyDiv w:val="1"/>
      <w:marLeft w:val="0"/>
      <w:marRight w:val="0"/>
      <w:marTop w:val="0"/>
      <w:marBottom w:val="0"/>
      <w:divBdr>
        <w:top w:val="none" w:sz="0" w:space="0" w:color="auto"/>
        <w:left w:val="none" w:sz="0" w:space="0" w:color="auto"/>
        <w:bottom w:val="none" w:sz="0" w:space="0" w:color="auto"/>
        <w:right w:val="none" w:sz="0" w:space="0" w:color="auto"/>
      </w:divBdr>
    </w:div>
    <w:div w:id="1924412315">
      <w:bodyDiv w:val="1"/>
      <w:marLeft w:val="0"/>
      <w:marRight w:val="0"/>
      <w:marTop w:val="0"/>
      <w:marBottom w:val="0"/>
      <w:divBdr>
        <w:top w:val="none" w:sz="0" w:space="0" w:color="auto"/>
        <w:left w:val="none" w:sz="0" w:space="0" w:color="auto"/>
        <w:bottom w:val="none" w:sz="0" w:space="0" w:color="auto"/>
        <w:right w:val="none" w:sz="0" w:space="0" w:color="auto"/>
      </w:divBdr>
    </w:div>
    <w:div w:id="1984381982">
      <w:bodyDiv w:val="1"/>
      <w:marLeft w:val="0"/>
      <w:marRight w:val="0"/>
      <w:marTop w:val="0"/>
      <w:marBottom w:val="0"/>
      <w:divBdr>
        <w:top w:val="none" w:sz="0" w:space="0" w:color="auto"/>
        <w:left w:val="none" w:sz="0" w:space="0" w:color="auto"/>
        <w:bottom w:val="none" w:sz="0" w:space="0" w:color="auto"/>
        <w:right w:val="none" w:sz="0" w:space="0" w:color="auto"/>
      </w:divBdr>
    </w:div>
    <w:div w:id="2015180728">
      <w:bodyDiv w:val="1"/>
      <w:marLeft w:val="0"/>
      <w:marRight w:val="0"/>
      <w:marTop w:val="0"/>
      <w:marBottom w:val="0"/>
      <w:divBdr>
        <w:top w:val="none" w:sz="0" w:space="0" w:color="auto"/>
        <w:left w:val="none" w:sz="0" w:space="0" w:color="auto"/>
        <w:bottom w:val="none" w:sz="0" w:space="0" w:color="auto"/>
        <w:right w:val="none" w:sz="0" w:space="0" w:color="auto"/>
      </w:divBdr>
    </w:div>
    <w:div w:id="2042782182">
      <w:bodyDiv w:val="1"/>
      <w:marLeft w:val="0"/>
      <w:marRight w:val="0"/>
      <w:marTop w:val="0"/>
      <w:marBottom w:val="0"/>
      <w:divBdr>
        <w:top w:val="none" w:sz="0" w:space="0" w:color="auto"/>
        <w:left w:val="none" w:sz="0" w:space="0" w:color="auto"/>
        <w:bottom w:val="none" w:sz="0" w:space="0" w:color="auto"/>
        <w:right w:val="none" w:sz="0" w:space="0" w:color="auto"/>
      </w:divBdr>
    </w:div>
    <w:div w:id="2044164434">
      <w:bodyDiv w:val="1"/>
      <w:marLeft w:val="0"/>
      <w:marRight w:val="0"/>
      <w:marTop w:val="0"/>
      <w:marBottom w:val="0"/>
      <w:divBdr>
        <w:top w:val="none" w:sz="0" w:space="0" w:color="auto"/>
        <w:left w:val="none" w:sz="0" w:space="0" w:color="auto"/>
        <w:bottom w:val="none" w:sz="0" w:space="0" w:color="auto"/>
        <w:right w:val="none" w:sz="0" w:space="0" w:color="auto"/>
      </w:divBdr>
    </w:div>
    <w:div w:id="2056351429">
      <w:bodyDiv w:val="1"/>
      <w:marLeft w:val="0"/>
      <w:marRight w:val="0"/>
      <w:marTop w:val="0"/>
      <w:marBottom w:val="0"/>
      <w:divBdr>
        <w:top w:val="none" w:sz="0" w:space="0" w:color="auto"/>
        <w:left w:val="none" w:sz="0" w:space="0" w:color="auto"/>
        <w:bottom w:val="none" w:sz="0" w:space="0" w:color="auto"/>
        <w:right w:val="none" w:sz="0" w:space="0" w:color="auto"/>
      </w:divBdr>
    </w:div>
    <w:div w:id="2059624977">
      <w:bodyDiv w:val="1"/>
      <w:marLeft w:val="0"/>
      <w:marRight w:val="0"/>
      <w:marTop w:val="0"/>
      <w:marBottom w:val="0"/>
      <w:divBdr>
        <w:top w:val="none" w:sz="0" w:space="0" w:color="auto"/>
        <w:left w:val="none" w:sz="0" w:space="0" w:color="auto"/>
        <w:bottom w:val="none" w:sz="0" w:space="0" w:color="auto"/>
        <w:right w:val="none" w:sz="0" w:space="0" w:color="auto"/>
      </w:divBdr>
    </w:div>
    <w:div w:id="2076128023">
      <w:bodyDiv w:val="1"/>
      <w:marLeft w:val="0"/>
      <w:marRight w:val="0"/>
      <w:marTop w:val="0"/>
      <w:marBottom w:val="0"/>
      <w:divBdr>
        <w:top w:val="none" w:sz="0" w:space="0" w:color="auto"/>
        <w:left w:val="none" w:sz="0" w:space="0" w:color="auto"/>
        <w:bottom w:val="none" w:sz="0" w:space="0" w:color="auto"/>
        <w:right w:val="none" w:sz="0" w:space="0" w:color="auto"/>
      </w:divBdr>
    </w:div>
    <w:div w:id="2086608189">
      <w:bodyDiv w:val="1"/>
      <w:marLeft w:val="0"/>
      <w:marRight w:val="0"/>
      <w:marTop w:val="0"/>
      <w:marBottom w:val="0"/>
      <w:divBdr>
        <w:top w:val="none" w:sz="0" w:space="0" w:color="auto"/>
        <w:left w:val="none" w:sz="0" w:space="0" w:color="auto"/>
        <w:bottom w:val="none" w:sz="0" w:space="0" w:color="auto"/>
        <w:right w:val="none" w:sz="0" w:space="0" w:color="auto"/>
      </w:divBdr>
    </w:div>
    <w:div w:id="2126726503">
      <w:bodyDiv w:val="1"/>
      <w:marLeft w:val="0"/>
      <w:marRight w:val="0"/>
      <w:marTop w:val="0"/>
      <w:marBottom w:val="0"/>
      <w:divBdr>
        <w:top w:val="none" w:sz="0" w:space="0" w:color="auto"/>
        <w:left w:val="none" w:sz="0" w:space="0" w:color="auto"/>
        <w:bottom w:val="none" w:sz="0" w:space="0" w:color="auto"/>
        <w:right w:val="none" w:sz="0" w:space="0" w:color="auto"/>
      </w:divBdr>
    </w:div>
    <w:div w:id="2139564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webSettings" Target="webSettings.xml"/><Relationship Id="rId7" Type="http://schemas.openxmlformats.org/officeDocument/2006/relationships/hyperlink" Target="https://zakonpravo.kz/blanki/" TargetMode="External"/><Relationship Id="rId12" Type="http://schemas.openxmlformats.org/officeDocument/2006/relationships/header" Target="head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facebook.com/ZakonPravoKaz" TargetMode="External"/><Relationship Id="rId11" Type="http://schemas.openxmlformats.org/officeDocument/2006/relationships/footer" Target="footer2.xm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1738</TotalTime>
  <Pages>2</Pages>
  <Words>1119</Words>
  <Characters>6380</Characters>
  <Application>Microsoft Office Word</Application>
  <DocSecurity>0</DocSecurity>
  <Lines>53</Lines>
  <Paragraphs>14</Paragraphs>
  <ScaleCrop>false</ScaleCrop>
  <Company/>
  <LinksUpToDate>false</LinksUpToDate>
  <CharactersWithSpaces>7485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Адвокатская контора Закон и Право</cp:lastModifiedBy>
  <cp:revision>207</cp:revision>
  <cp:lastPrinted>2021-08-17T10:15:00Z</cp:lastPrinted>
  <dcterms:created xsi:type="dcterms:W3CDTF">2021-08-13T10:00:00Z</dcterms:created>
  <dcterms:modified xsi:type="dcterms:W3CDTF">2024-05-21T09:48:00Z</dcterms:modified>
</cp:coreProperties>
</file>