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44BF0" w14:textId="77777777" w:rsidR="00A23C04" w:rsidRDefault="00A23C04" w:rsidP="00A81D5F">
      <w:pPr>
        <w:jc w:val="both"/>
        <w:rPr>
          <w:lang w:val="en-US"/>
        </w:rPr>
      </w:pPr>
    </w:p>
    <w:p w14:paraId="00379CCD" w14:textId="28C26B01" w:rsidR="00A81D5F" w:rsidRPr="00001AF0" w:rsidRDefault="00001AF0" w:rsidP="00A23C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Л</w:t>
      </w:r>
      <w:proofErr w:type="spellStart"/>
      <w:r w:rsidR="00A23C04" w:rsidRPr="00A23C04">
        <w:rPr>
          <w:rFonts w:ascii="Times New Roman" w:hAnsi="Times New Roman" w:cs="Times New Roman"/>
          <w:b/>
          <w:sz w:val="24"/>
          <w:szCs w:val="24"/>
        </w:rPr>
        <w:t>ицу</w:t>
      </w:r>
      <w:proofErr w:type="spellEnd"/>
      <w:r w:rsidR="00A23C04" w:rsidRPr="00A23C04">
        <w:rPr>
          <w:rFonts w:ascii="Times New Roman" w:hAnsi="Times New Roman" w:cs="Times New Roman"/>
          <w:b/>
          <w:sz w:val="24"/>
          <w:szCs w:val="24"/>
        </w:rPr>
        <w:t>, признанному вин</w:t>
      </w:r>
      <w:r w:rsidR="00A23C04">
        <w:rPr>
          <w:rFonts w:ascii="Times New Roman" w:hAnsi="Times New Roman" w:cs="Times New Roman"/>
          <w:b/>
          <w:sz w:val="24"/>
          <w:szCs w:val="24"/>
        </w:rPr>
        <w:t>овным в совершении преступления</w:t>
      </w:r>
      <w:r w:rsidR="00A23C04" w:rsidRPr="00A23C04">
        <w:rPr>
          <w:rFonts w:ascii="Times New Roman" w:hAnsi="Times New Roman" w:cs="Times New Roman"/>
          <w:b/>
          <w:sz w:val="24"/>
          <w:szCs w:val="24"/>
        </w:rPr>
        <w:t xml:space="preserve"> должно быть н</w:t>
      </w:r>
      <w:r w:rsidR="00A23C04">
        <w:rPr>
          <w:rFonts w:ascii="Times New Roman" w:hAnsi="Times New Roman" w:cs="Times New Roman"/>
          <w:b/>
          <w:sz w:val="24"/>
          <w:szCs w:val="24"/>
        </w:rPr>
        <w:t>азначено справедливое наказание</w:t>
      </w:r>
      <w:r w:rsidR="00A23C04" w:rsidRPr="00A23C04">
        <w:rPr>
          <w:rFonts w:ascii="Times New Roman" w:hAnsi="Times New Roman" w:cs="Times New Roman"/>
          <w:b/>
          <w:sz w:val="24"/>
          <w:szCs w:val="24"/>
        </w:rPr>
        <w:t xml:space="preserve"> необходимое и достаточн</w:t>
      </w:r>
      <w:r w:rsidR="00A23C04">
        <w:rPr>
          <w:rFonts w:ascii="Times New Roman" w:hAnsi="Times New Roman" w:cs="Times New Roman"/>
          <w:b/>
          <w:sz w:val="24"/>
          <w:szCs w:val="24"/>
        </w:rPr>
        <w:t>ое для его исправления</w:t>
      </w:r>
      <w:r w:rsidR="00A23C04" w:rsidRPr="00A23C04">
        <w:rPr>
          <w:rFonts w:ascii="Times New Roman" w:hAnsi="Times New Roman" w:cs="Times New Roman"/>
          <w:b/>
          <w:sz w:val="24"/>
          <w:szCs w:val="24"/>
        </w:rPr>
        <w:t xml:space="preserve"> с учетом характера и степени общественной опасн</w:t>
      </w:r>
      <w:r w:rsidR="00A23C04">
        <w:rPr>
          <w:rFonts w:ascii="Times New Roman" w:hAnsi="Times New Roman" w:cs="Times New Roman"/>
          <w:b/>
          <w:sz w:val="24"/>
          <w:szCs w:val="24"/>
        </w:rPr>
        <w:t>ости преступления его личности</w:t>
      </w:r>
      <w:r w:rsidR="00A23C04" w:rsidRPr="00A23C04">
        <w:rPr>
          <w:rFonts w:ascii="Times New Roman" w:hAnsi="Times New Roman" w:cs="Times New Roman"/>
          <w:b/>
          <w:sz w:val="24"/>
          <w:szCs w:val="24"/>
        </w:rPr>
        <w:t xml:space="preserve"> смягчающих и отягчающих уголовную ответственность и наказание обстоятельств.</w:t>
      </w:r>
    </w:p>
    <w:p w14:paraId="095F2040" w14:textId="77777777" w:rsidR="00A23C04" w:rsidRPr="00001AF0" w:rsidRDefault="00A23C04" w:rsidP="00A23C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3C04">
        <w:rPr>
          <w:rFonts w:ascii="Times New Roman" w:hAnsi="Times New Roman" w:cs="Times New Roman"/>
          <w:sz w:val="24"/>
          <w:szCs w:val="24"/>
        </w:rPr>
        <w:t xml:space="preserve">Приговором Щербактинского районного суда Павлодарской области от 28 января 2015 года А. осужден по части 2 статьи 296 УК к 4 годам лишения свободы с отбыванием наказания в колонии-поселении, с лишением права управлять транспортным средством сроком на 3 года. </w:t>
      </w:r>
    </w:p>
    <w:p w14:paraId="3831A2DD" w14:textId="77777777" w:rsidR="00A23C04" w:rsidRPr="00001AF0" w:rsidRDefault="00A23C04" w:rsidP="00A23C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3C04">
        <w:rPr>
          <w:rFonts w:ascii="Times New Roman" w:hAnsi="Times New Roman" w:cs="Times New Roman"/>
          <w:sz w:val="24"/>
          <w:szCs w:val="24"/>
        </w:rPr>
        <w:t>Приговором суда А. признан виновным в нарушении правил дорожного движения при управлении автотранспортным средством, повлекшем по неосторожности смерть Р. Постановлением апелляционной судебной коллегии по уголовным делам Павлодарского областного суда от 5 марта 2015 года приговор изменен, назначенное наказание по части 2 статьи 296 УК снижено до 2 лет лишения свободы и на основании статьи 63 УК назначено условное наказание с испытательным сроком на 2 года.</w:t>
      </w:r>
    </w:p>
    <w:p w14:paraId="707B8802" w14:textId="76BF8B28" w:rsidR="00A23C04" w:rsidRPr="00A23C04" w:rsidRDefault="00A23C04" w:rsidP="00A23C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3C04">
        <w:rPr>
          <w:rFonts w:ascii="Times New Roman" w:hAnsi="Times New Roman" w:cs="Times New Roman"/>
          <w:sz w:val="24"/>
          <w:szCs w:val="24"/>
        </w:rPr>
        <w:t xml:space="preserve"> Он освобожден из-под стражи, в отношении него установлен </w:t>
      </w:r>
      <w:proofErr w:type="spellStart"/>
      <w:r w:rsidRPr="00A23C04">
        <w:rPr>
          <w:rFonts w:ascii="Times New Roman" w:hAnsi="Times New Roman" w:cs="Times New Roman"/>
          <w:sz w:val="24"/>
          <w:szCs w:val="24"/>
        </w:rPr>
        <w:t>пробационный</w:t>
      </w:r>
      <w:proofErr w:type="spellEnd"/>
      <w:r w:rsidRPr="00A23C04">
        <w:rPr>
          <w:rFonts w:ascii="Times New Roman" w:hAnsi="Times New Roman" w:cs="Times New Roman"/>
          <w:sz w:val="24"/>
          <w:szCs w:val="24"/>
        </w:rPr>
        <w:t xml:space="preserve"> контроль. В остальной части приговор оставлен без изменения. </w:t>
      </w:r>
      <w:hyperlink r:id="rId6" w:history="1">
        <w:r w:rsidRPr="00A23C04">
          <w:rPr>
            <w:rStyle w:val="aa"/>
            <w:rFonts w:ascii="Times New Roman" w:hAnsi="Times New Roman" w:cs="Times New Roman"/>
            <w:sz w:val="24"/>
            <w:szCs w:val="24"/>
          </w:rPr>
          <w:t>Постановлением кассационной судебной коллегии</w:t>
        </w:r>
      </w:hyperlink>
      <w:r w:rsidRPr="00A23C04">
        <w:rPr>
          <w:rFonts w:ascii="Times New Roman" w:hAnsi="Times New Roman" w:cs="Times New Roman"/>
          <w:sz w:val="24"/>
          <w:szCs w:val="24"/>
        </w:rPr>
        <w:t xml:space="preserve"> Павлодарского областного суда от 18 июня 2015 года постановление апелляционной судебной коллегии в отношении осужденного А. оставлено без изменения.</w:t>
      </w:r>
    </w:p>
    <w:p w14:paraId="60F5AB32" w14:textId="77777777" w:rsidR="00A23C04" w:rsidRPr="00001AF0" w:rsidRDefault="00A23C04" w:rsidP="00A23C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3C04">
        <w:rPr>
          <w:rFonts w:ascii="Times New Roman" w:hAnsi="Times New Roman" w:cs="Times New Roman"/>
          <w:sz w:val="24"/>
          <w:szCs w:val="24"/>
        </w:rPr>
        <w:t xml:space="preserve"> Надзорная судебная коллегия по уголовным делам Верховного Суда отменила постановления апелляционной и кассационной судебной коллегий в отношении А. Приговор суда первой инстанции изменила и с применением части 2 статьи 55 УК снизила назначенное наказание А. по части 2 статьи 296 УК до 2 (двух) лет лишения свободы с лишением права управлять транспортным средством сроком на 3 года, с отбыванием наказания в колонии-поселении по следующим основаниям. Виновность А. во вмененном ему преступлении установлена не только его признательными показаниями, но также показаниями потерпевшей Р., представителя потерпевшей Д., свидетелей Ш., К., Г. и других, протоколами осмотра места происшествия с приложенной к нему схемой, заключением судебных экспертиз, проверенными в суде на предмет их достоверности, допустимости и достаточности для признания его виновным в инкриминируемом ему преступлении, которым судом в приговоре дана надлежащая правовая оценка.</w:t>
      </w:r>
    </w:p>
    <w:p w14:paraId="100160BB" w14:textId="77777777" w:rsidR="00A23C04" w:rsidRPr="00001AF0" w:rsidRDefault="00A23C04" w:rsidP="00A23C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3C04">
        <w:rPr>
          <w:rFonts w:ascii="Times New Roman" w:hAnsi="Times New Roman" w:cs="Times New Roman"/>
          <w:sz w:val="24"/>
          <w:szCs w:val="24"/>
        </w:rPr>
        <w:t xml:space="preserve"> Действия А. правильно квалифицированы по части 2 статьи 296 УК. Вместе с тем суд апелляционной инстанции при рассмотрении уголовного дела в отношении А. допустил грубые нарушения норм уголовно-процессуального законодательства. Согласно части 1 статьи 414 УПК право апелляционного обжалования приговора принадлежит осужденному, оправданному, их защитникам, в том числе вступившим в производство по делу после оглашения приговора представителям и законным представителям, потерпевшему, их представителям и законным представителям.</w:t>
      </w:r>
    </w:p>
    <w:p w14:paraId="3A7A357F" w14:textId="1AA8D3D0" w:rsidR="00A23C04" w:rsidRPr="00001AF0" w:rsidRDefault="00A23C04" w:rsidP="00A23C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3C04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A23C04">
          <w:rPr>
            <w:rStyle w:val="aa"/>
            <w:rFonts w:ascii="Times New Roman" w:hAnsi="Times New Roman" w:cs="Times New Roman"/>
            <w:sz w:val="24"/>
            <w:szCs w:val="24"/>
          </w:rPr>
          <w:t>Гражданский истец</w:t>
        </w:r>
      </w:hyperlink>
      <w:r w:rsidRPr="00A23C04">
        <w:rPr>
          <w:rFonts w:ascii="Times New Roman" w:hAnsi="Times New Roman" w:cs="Times New Roman"/>
          <w:sz w:val="24"/>
          <w:szCs w:val="24"/>
        </w:rPr>
        <w:t xml:space="preserve">, гражданский ответчик, их представители и законные представители вправе обжаловать приговор в части, относящейся к гражданскому иску. Как видно уголовное дело возбуждено по факту смерти потерпевшей Р. в результате дорожно-транспортного происшествия. Потерпевшими по делу признаны родственники погибшей Р. Кроме того, при </w:t>
      </w:r>
      <w:proofErr w:type="spellStart"/>
      <w:r w:rsidRPr="00A23C04">
        <w:rPr>
          <w:rFonts w:ascii="Times New Roman" w:hAnsi="Times New Roman" w:cs="Times New Roman"/>
          <w:sz w:val="24"/>
          <w:szCs w:val="24"/>
        </w:rPr>
        <w:t>дорожнотранспортном</w:t>
      </w:r>
      <w:proofErr w:type="spellEnd"/>
      <w:r w:rsidRPr="00A23C04">
        <w:rPr>
          <w:rFonts w:ascii="Times New Roman" w:hAnsi="Times New Roman" w:cs="Times New Roman"/>
          <w:sz w:val="24"/>
          <w:szCs w:val="24"/>
        </w:rPr>
        <w:t xml:space="preserve"> происшествии поврежден служебный автомобиль, принадлежащий РГУ «Департамент юстиции Павлодарской области». </w:t>
      </w:r>
    </w:p>
    <w:p w14:paraId="5ED18789" w14:textId="77777777" w:rsidR="00A23C04" w:rsidRPr="00001AF0" w:rsidRDefault="00A23C04" w:rsidP="00A23C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3C04">
        <w:rPr>
          <w:rFonts w:ascii="Times New Roman" w:hAnsi="Times New Roman" w:cs="Times New Roman"/>
          <w:sz w:val="24"/>
          <w:szCs w:val="24"/>
        </w:rPr>
        <w:lastRenderedPageBreak/>
        <w:t>В материалах дела имеется письмо в органы досудебной проверки из РГУ «Департамент юстиции Павлодарской области» о том, что интересы Департамента в ходе расследования дорожно-транспортного происшествия будет представлять судебный исполнитель Б. Однако органами досудебной проверки в отношении представителя РГУ «Департамент юстиции Павлодарской области» постановление не вынесено и не определен его правовой статус.</w:t>
      </w:r>
    </w:p>
    <w:p w14:paraId="47E0E272" w14:textId="77777777" w:rsidR="00A23C04" w:rsidRPr="00001AF0" w:rsidRDefault="00A23C04" w:rsidP="00A23C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3C04">
        <w:rPr>
          <w:rFonts w:ascii="Times New Roman" w:hAnsi="Times New Roman" w:cs="Times New Roman"/>
          <w:sz w:val="24"/>
          <w:szCs w:val="24"/>
        </w:rPr>
        <w:t xml:space="preserve"> В ходе главного судебного разбирательства суд, не выяснив процессуальное положение Департамента, необоснованно признал Б. представителем потерпевшего. При этом по делу РГУ «Департамент юстиции Павлодарской области» до и после вступления приговора в законную силу в отношении А. с исковым заявлением о возмещении ущерба в суд не обращался. Поэтому представитель РГУ «Департамент юстиции Павлодарской области» не имел право обратиться в апелляционную коллегию с жалобой на приговор суда первой инстанции. </w:t>
      </w:r>
    </w:p>
    <w:p w14:paraId="7B770D4C" w14:textId="77777777" w:rsidR="00A23C04" w:rsidRPr="00001AF0" w:rsidRDefault="00A23C04" w:rsidP="00A23C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3C04">
        <w:rPr>
          <w:rFonts w:ascii="Times New Roman" w:hAnsi="Times New Roman" w:cs="Times New Roman"/>
          <w:sz w:val="24"/>
          <w:szCs w:val="24"/>
        </w:rPr>
        <w:t xml:space="preserve">Однако апелляционная судебная коллегия, не определив правовой статус </w:t>
      </w:r>
      <w:proofErr w:type="spellStart"/>
      <w:proofErr w:type="gramStart"/>
      <w:r w:rsidRPr="00A23C04">
        <w:rPr>
          <w:rFonts w:ascii="Times New Roman" w:hAnsi="Times New Roman" w:cs="Times New Roman"/>
          <w:sz w:val="24"/>
          <w:szCs w:val="24"/>
        </w:rPr>
        <w:t>РГУ«</w:t>
      </w:r>
      <w:proofErr w:type="gramEnd"/>
      <w:r w:rsidRPr="00A23C04">
        <w:rPr>
          <w:rFonts w:ascii="Times New Roman" w:hAnsi="Times New Roman" w:cs="Times New Roman"/>
          <w:sz w:val="24"/>
          <w:szCs w:val="24"/>
        </w:rPr>
        <w:t>Департамент</w:t>
      </w:r>
      <w:proofErr w:type="spellEnd"/>
      <w:r w:rsidRPr="00A23C04">
        <w:rPr>
          <w:rFonts w:ascii="Times New Roman" w:hAnsi="Times New Roman" w:cs="Times New Roman"/>
          <w:sz w:val="24"/>
          <w:szCs w:val="24"/>
        </w:rPr>
        <w:t xml:space="preserve"> юстиции Павлодарской области», приняла апелляционную жалобу от Департамента как от представителя потерпевшего, где они просили не лишать свободы А., и незаконно рассмотрела уголовное дело в отношении осужденного А., изменила приговор суда по данной апелляционной жалобе. При этом заседание коллегии проведено без участия действительных потерпевших. Апелляционная инстанция, применяя статью 63 УК, не приняла во внимание, что в ходе судебного заседания представитель потерпевшей и близкие родственники погибшей просили суд о строгом наказании виновного. </w:t>
      </w:r>
    </w:p>
    <w:p w14:paraId="1AE01CE6" w14:textId="77777777" w:rsidR="00A23C04" w:rsidRPr="00001AF0" w:rsidRDefault="00A23C04" w:rsidP="00A23C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3C04">
        <w:rPr>
          <w:rFonts w:ascii="Times New Roman" w:hAnsi="Times New Roman" w:cs="Times New Roman"/>
          <w:sz w:val="24"/>
          <w:szCs w:val="24"/>
        </w:rPr>
        <w:t>Допущенные нарушения процессуального закона апелляционной инстанцией не были устранены кассационной коллегией областного суда, постановление оставлено без изменения. Кроме того, суд первой инстанции, назначив осужденному А. наказание, связанное с лишением свободы сроком на 4 года, допустил нарушение норм материального закона. Так, в силу пункта 1 части 2 статьи 55 УК при наличии смягчающего обстоятельства, не предусмотренного в качестве признака совершенного преступления, и отсутствии отягчающих обстоятельств наказание осужденному не может превышать половины максимального срока, наиболее строгого наказания, предусмотренного частью 2 статьи 296 УК, то есть не более 2 лет 6 месяцев лишения свободы.</w:t>
      </w:r>
    </w:p>
    <w:p w14:paraId="43F94C6D" w14:textId="682385E7" w:rsidR="00A23C04" w:rsidRPr="00A23C04" w:rsidRDefault="00A23C04" w:rsidP="00A23C04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C04">
        <w:rPr>
          <w:rFonts w:ascii="Times New Roman" w:hAnsi="Times New Roman" w:cs="Times New Roman"/>
          <w:sz w:val="24"/>
          <w:szCs w:val="24"/>
        </w:rPr>
        <w:t xml:space="preserve"> В соответствии со статьей 52 УК лицу, признанному виновным в совершении преступления, должно быть назначено справедливое наказание, необходимое и достаточное для его исправления, с учетом характера и степени общественной опасности преступления, личности виновных, смягчающих и отягчающих уголовную ответственность и наказание обстоятельств. В связи с этим, обсуждая характер и степень общественной опасности совершенного А. преступления, признания вины, а также учитывая мнение потерпевшей Р. о назначении осужденному наказания, связанного с лишением свободы, </w:t>
      </w:r>
      <w:hyperlink r:id="rId8" w:history="1">
        <w:r w:rsidRPr="00A23C04">
          <w:rPr>
            <w:rStyle w:val="aa"/>
            <w:rFonts w:ascii="Times New Roman" w:hAnsi="Times New Roman" w:cs="Times New Roman"/>
            <w:sz w:val="24"/>
            <w:szCs w:val="24"/>
          </w:rPr>
          <w:t>надзорная судебная коллегия</w:t>
        </w:r>
      </w:hyperlink>
      <w:r w:rsidRPr="00A23C04">
        <w:rPr>
          <w:rFonts w:ascii="Times New Roman" w:hAnsi="Times New Roman" w:cs="Times New Roman"/>
          <w:sz w:val="24"/>
          <w:szCs w:val="24"/>
        </w:rPr>
        <w:t xml:space="preserve"> посчитала возможным применить при назначении наказания часть 2 статьи 55 УК.</w:t>
      </w:r>
    </w:p>
    <w:p w14:paraId="52982224" w14:textId="77777777" w:rsidR="00A23C04" w:rsidRPr="00A23C04" w:rsidRDefault="00A23C04" w:rsidP="00A23C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A7FA65" w14:textId="0D3DEF47" w:rsidR="00F173BA" w:rsidRPr="00A81D5F" w:rsidRDefault="00F173BA" w:rsidP="002570B0"/>
    <w:p w14:paraId="1C113091" w14:textId="5A80DFE0" w:rsidR="00F173BA" w:rsidRPr="00A81D5F" w:rsidRDefault="00F173BA" w:rsidP="002570B0"/>
    <w:p w14:paraId="1D196CDE" w14:textId="737247FA" w:rsidR="00F173BA" w:rsidRPr="00A81D5F" w:rsidRDefault="00F173BA" w:rsidP="002570B0"/>
    <w:p w14:paraId="02403F08" w14:textId="75BEB719" w:rsidR="00F173BA" w:rsidRPr="00A81D5F" w:rsidRDefault="00F173BA" w:rsidP="002570B0"/>
    <w:p w14:paraId="308325D5" w14:textId="324F2E94" w:rsidR="00F173BA" w:rsidRPr="00A81D5F" w:rsidRDefault="00F173BA" w:rsidP="002570B0"/>
    <w:p w14:paraId="22BAA135" w14:textId="6CC745FE" w:rsidR="00F173BA" w:rsidRPr="00A81D5F" w:rsidRDefault="00F173BA" w:rsidP="002570B0"/>
    <w:p w14:paraId="33D51603" w14:textId="10BA4AEF" w:rsidR="00F173BA" w:rsidRPr="00A81D5F" w:rsidRDefault="00F173BA" w:rsidP="002570B0"/>
    <w:p w14:paraId="55D95E22" w14:textId="0EFD17BF" w:rsidR="00F173BA" w:rsidRPr="00A81D5F" w:rsidRDefault="00F173BA" w:rsidP="002570B0"/>
    <w:p w14:paraId="1E84A240" w14:textId="61513D00" w:rsidR="00F173BA" w:rsidRPr="00A81D5F" w:rsidRDefault="00F173BA" w:rsidP="002570B0"/>
    <w:p w14:paraId="049E1B58" w14:textId="408BB97D" w:rsidR="00F173BA" w:rsidRPr="00A81D5F" w:rsidRDefault="00F173BA" w:rsidP="002570B0"/>
    <w:p w14:paraId="3F19C72F" w14:textId="49CAEBA5" w:rsidR="00F173BA" w:rsidRPr="00A81D5F" w:rsidRDefault="00F173BA" w:rsidP="00F173BA">
      <w:pPr>
        <w:tabs>
          <w:tab w:val="left" w:pos="6948"/>
        </w:tabs>
      </w:pPr>
      <w:r w:rsidRPr="00A81D5F">
        <w:tab/>
      </w:r>
    </w:p>
    <w:sectPr w:rsidR="00F173BA" w:rsidRPr="00A81D5F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F0D76" w14:textId="77777777" w:rsidR="00AE5F85" w:rsidRDefault="00AE5F85" w:rsidP="00702393">
      <w:pPr>
        <w:spacing w:after="0" w:line="240" w:lineRule="auto"/>
      </w:pPr>
      <w:r>
        <w:separator/>
      </w:r>
    </w:p>
  </w:endnote>
  <w:endnote w:type="continuationSeparator" w:id="0">
    <w:p w14:paraId="445EA647" w14:textId="77777777" w:rsidR="00AE5F85" w:rsidRDefault="00AE5F8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B95D8" w14:textId="77777777" w:rsidR="00AE5F85" w:rsidRDefault="00AE5F85" w:rsidP="00702393">
      <w:pPr>
        <w:spacing w:after="0" w:line="240" w:lineRule="auto"/>
      </w:pPr>
      <w:r>
        <w:separator/>
      </w:r>
    </w:p>
  </w:footnote>
  <w:footnote w:type="continuationSeparator" w:id="0">
    <w:p w14:paraId="70D994A6" w14:textId="77777777" w:rsidR="00AE5F85" w:rsidRDefault="00AE5F8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01AF0"/>
    <w:rsid w:val="00017580"/>
    <w:rsid w:val="00083357"/>
    <w:rsid w:val="00102D7B"/>
    <w:rsid w:val="00152128"/>
    <w:rsid w:val="001539CF"/>
    <w:rsid w:val="00193E1B"/>
    <w:rsid w:val="001C5801"/>
    <w:rsid w:val="001D4F1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23C04"/>
    <w:rsid w:val="00A45B15"/>
    <w:rsid w:val="00A81D5F"/>
    <w:rsid w:val="00AE5F85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46B71"/>
  <w15:docId w15:val="{A406E6FE-6966-4B55-B2C1-6CCD20F6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23C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unicationcenter.kz/bulleti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33</cp:revision>
  <cp:lastPrinted>2021-08-17T09:04:00Z</cp:lastPrinted>
  <dcterms:created xsi:type="dcterms:W3CDTF">2021-08-13T09:00:00Z</dcterms:created>
  <dcterms:modified xsi:type="dcterms:W3CDTF">2021-09-24T12:06:00Z</dcterms:modified>
</cp:coreProperties>
</file>