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6D79A" w14:textId="5B1AB7E0" w:rsidR="00162A0D" w:rsidRPr="004E156B" w:rsidRDefault="00DD726B" w:rsidP="00DD72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156B">
        <w:rPr>
          <w:rFonts w:ascii="Times New Roman" w:hAnsi="Times New Roman" w:cs="Times New Roman"/>
          <w:b/>
          <w:bCs/>
          <w:sz w:val="24"/>
          <w:szCs w:val="24"/>
        </w:rPr>
        <w:t>Страховщик имеет право обратного требования к</w:t>
      </w:r>
      <w:r w:rsidR="004D38EB" w:rsidRPr="004D3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38EB" w:rsidRPr="004E156B">
        <w:rPr>
          <w:rFonts w:ascii="Times New Roman" w:hAnsi="Times New Roman" w:cs="Times New Roman"/>
          <w:b/>
          <w:bCs/>
          <w:sz w:val="24"/>
          <w:szCs w:val="24"/>
        </w:rPr>
        <w:t>владельцу транспортного средства</w:t>
      </w:r>
      <w:r w:rsidR="004D38EB" w:rsidRPr="004D3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38EB" w:rsidRPr="004D38EB">
        <w:rPr>
          <w:rFonts w:ascii="Times New Roman" w:hAnsi="Times New Roman" w:cs="Times New Roman"/>
          <w:b/>
          <w:bCs/>
          <w:sz w:val="24"/>
          <w:szCs w:val="24"/>
        </w:rPr>
        <w:t>виновник</w:t>
      </w:r>
      <w:r w:rsidR="004D38EB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="004D38EB" w:rsidRPr="004D38EB">
        <w:rPr>
          <w:rFonts w:ascii="Times New Roman" w:hAnsi="Times New Roman" w:cs="Times New Roman"/>
          <w:b/>
          <w:bCs/>
          <w:sz w:val="24"/>
          <w:szCs w:val="24"/>
        </w:rPr>
        <w:t xml:space="preserve"> причиненного вреда</w:t>
      </w:r>
      <w:r w:rsidRPr="004E15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0B4DC6" w14:textId="77777777" w:rsidR="00162A0D" w:rsidRDefault="00162A0D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DA1D0B" w14:textId="6AB36B83" w:rsidR="001A3F80" w:rsidRPr="00162A0D" w:rsidRDefault="001A3F80" w:rsidP="00162A0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2A0D">
        <w:rPr>
          <w:rFonts w:ascii="Times New Roman" w:hAnsi="Times New Roman" w:cs="Times New Roman"/>
          <w:sz w:val="24"/>
          <w:szCs w:val="24"/>
        </w:rPr>
        <w:t xml:space="preserve">В соответствии с пунктом 2 статьи 28 Закона № 446, если в случаях, перечисленных в пункте 1 настоящей статьи, виновником причиненного вреда является лицо, эксплуатирующее транспортное средство в силу трудовых отношений с его владельцем или в присутствии его владельца без оформления письменной формы сделки, то страховщик имеет право обратного требования к владельцу данного транспортного средства. </w:t>
      </w:r>
      <w:r w:rsidR="00162A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313C08" w14:textId="64383921" w:rsidR="00DD726B" w:rsidRDefault="001A3F80" w:rsidP="00DD72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2A0D">
        <w:rPr>
          <w:rFonts w:ascii="Times New Roman" w:hAnsi="Times New Roman" w:cs="Times New Roman"/>
          <w:sz w:val="24"/>
          <w:szCs w:val="24"/>
        </w:rPr>
        <w:t xml:space="preserve">Анализ показал, что суды допускают ошибку при применении данной нормы и взыскивают </w:t>
      </w:r>
      <w:hyperlink r:id="rId6" w:history="1">
        <w:r w:rsidRPr="004E156B">
          <w:rPr>
            <w:rStyle w:val="aa"/>
            <w:rFonts w:ascii="Times New Roman" w:hAnsi="Times New Roman" w:cs="Times New Roman"/>
            <w:sz w:val="24"/>
            <w:szCs w:val="24"/>
          </w:rPr>
          <w:t>страховую сумму солидарно как с владельца транспортного средства</w:t>
        </w:r>
      </w:hyperlink>
      <w:r w:rsidRPr="00162A0D">
        <w:rPr>
          <w:rFonts w:ascii="Times New Roman" w:hAnsi="Times New Roman" w:cs="Times New Roman"/>
          <w:sz w:val="24"/>
          <w:szCs w:val="24"/>
        </w:rPr>
        <w:t xml:space="preserve">, так и с лица, управлявшего этим транспортным средством. </w:t>
      </w:r>
    </w:p>
    <w:p w14:paraId="52769D4E" w14:textId="77777777" w:rsidR="00DD726B" w:rsidRDefault="001A3F80" w:rsidP="00DD72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2A0D">
        <w:rPr>
          <w:rFonts w:ascii="Times New Roman" w:hAnsi="Times New Roman" w:cs="Times New Roman"/>
          <w:sz w:val="24"/>
          <w:szCs w:val="24"/>
        </w:rPr>
        <w:t xml:space="preserve">Так, решением Алатауского районного суда города Алматы от 20 июля 2016 года был удовлетворен иск АО «Ц» к С. и М. о взыскании солидарно суммы в порядке обратного требования. В суде было установлено, что С. в присутствии владельца М. управлял транспортным средством в состоянии алкогольного опьянения, за что был привлечен к административной ответственности. </w:t>
      </w:r>
    </w:p>
    <w:p w14:paraId="0DBD1D6B" w14:textId="77777777" w:rsidR="00DD726B" w:rsidRDefault="001A3F80" w:rsidP="00DD72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2A0D">
        <w:rPr>
          <w:rFonts w:ascii="Times New Roman" w:hAnsi="Times New Roman" w:cs="Times New Roman"/>
          <w:sz w:val="24"/>
          <w:szCs w:val="24"/>
        </w:rPr>
        <w:t xml:space="preserve">Удовлетворяя требования истца, суд сослался на подпункт 2) пункта 1 статьи 28 Закона № 446 и на пункт 3 статьи 287 ГК, согласно которому при солидарной обязанности должников кредитор вправе требовать исполнения как от всех должников, так и от любого из них в отдельности, причем как полностью, так и в части долга. </w:t>
      </w:r>
    </w:p>
    <w:p w14:paraId="4D600124" w14:textId="77777777" w:rsidR="00DD726B" w:rsidRDefault="001A3F80" w:rsidP="00DD72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2A0D">
        <w:rPr>
          <w:rFonts w:ascii="Times New Roman" w:hAnsi="Times New Roman" w:cs="Times New Roman"/>
          <w:sz w:val="24"/>
          <w:szCs w:val="24"/>
        </w:rPr>
        <w:t xml:space="preserve">Однако суд не учел, что в силу пункта 1 статьи 287 ГК солидарная обязанность или солидарное требование возникают, если это предусмотрено договором или установлено законодательными актами, в частности, при неделимости предмета обязательства. Законом № 446 не предусмотрена солидарная ответственность владельца транспортного средства и лица, управлявшего этим средством. </w:t>
      </w:r>
    </w:p>
    <w:p w14:paraId="41B94BA1" w14:textId="7C97247E" w:rsidR="00DD726B" w:rsidRDefault="001A3F80" w:rsidP="00DD72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2A0D">
        <w:rPr>
          <w:rFonts w:ascii="Times New Roman" w:hAnsi="Times New Roman" w:cs="Times New Roman"/>
          <w:sz w:val="24"/>
          <w:szCs w:val="24"/>
        </w:rPr>
        <w:t xml:space="preserve">Суды неправильно взыскивают страховую сумму солидарно со страхователя и застрахованного (решение районного суда № 2 Ауэзовского района города Алматы от 15 марта 2016 года по иску СК «Л» к М. и Р., сторонами не обжаловано; решение Панфиловского районного суда от 14 июля 2016 года по иску АО «С» к </w:t>
      </w:r>
      <w:proofErr w:type="spellStart"/>
      <w:r w:rsidRPr="00162A0D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162A0D">
        <w:rPr>
          <w:rFonts w:ascii="Times New Roman" w:hAnsi="Times New Roman" w:cs="Times New Roman"/>
          <w:sz w:val="24"/>
          <w:szCs w:val="24"/>
        </w:rPr>
        <w:t xml:space="preserve">. и С. оставлено без изменения постановлением апелляционной инстанции Алматинского областного суда от 8 сентября 2016 года). </w:t>
      </w:r>
    </w:p>
    <w:p w14:paraId="0547E1E0" w14:textId="440580BE" w:rsidR="00DD726B" w:rsidRDefault="001A3F80" w:rsidP="00DD72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2A0D">
        <w:rPr>
          <w:rFonts w:ascii="Times New Roman" w:hAnsi="Times New Roman" w:cs="Times New Roman"/>
          <w:sz w:val="24"/>
          <w:szCs w:val="24"/>
        </w:rPr>
        <w:t xml:space="preserve">Не предусмотрена солидарная ответственность собственника транспортного средства и лица, владеющего им на другом законном основании (договор аренды, доверенность), а также солидарная </w:t>
      </w:r>
      <w:hyperlink r:id="rId7" w:history="1">
        <w:r w:rsidRPr="004E156B">
          <w:rPr>
            <w:rStyle w:val="aa"/>
            <w:rFonts w:ascii="Times New Roman" w:hAnsi="Times New Roman" w:cs="Times New Roman"/>
            <w:sz w:val="24"/>
            <w:szCs w:val="24"/>
          </w:rPr>
          <w:t>ответственность страховщика и страхователя</w:t>
        </w:r>
      </w:hyperlink>
      <w:r w:rsidRPr="00162A0D">
        <w:rPr>
          <w:rFonts w:ascii="Times New Roman" w:hAnsi="Times New Roman" w:cs="Times New Roman"/>
          <w:sz w:val="24"/>
          <w:szCs w:val="24"/>
        </w:rPr>
        <w:t xml:space="preserve"> (решение </w:t>
      </w:r>
      <w:proofErr w:type="spellStart"/>
      <w:r w:rsidRPr="00162A0D">
        <w:rPr>
          <w:rFonts w:ascii="Times New Roman" w:hAnsi="Times New Roman" w:cs="Times New Roman"/>
          <w:sz w:val="24"/>
          <w:szCs w:val="24"/>
        </w:rPr>
        <w:t>Таразского</w:t>
      </w:r>
      <w:proofErr w:type="spellEnd"/>
      <w:r w:rsidRPr="00162A0D">
        <w:rPr>
          <w:rFonts w:ascii="Times New Roman" w:hAnsi="Times New Roman" w:cs="Times New Roman"/>
          <w:sz w:val="24"/>
          <w:szCs w:val="24"/>
        </w:rPr>
        <w:t xml:space="preserve"> городского </w:t>
      </w:r>
      <w:r w:rsidR="00CF5BD5" w:rsidRPr="00162A0D">
        <w:rPr>
          <w:rFonts w:ascii="Times New Roman" w:hAnsi="Times New Roman" w:cs="Times New Roman"/>
          <w:sz w:val="24"/>
          <w:szCs w:val="24"/>
        </w:rPr>
        <w:t xml:space="preserve"> </w:t>
      </w:r>
      <w:r w:rsidR="005F5597" w:rsidRPr="00162A0D">
        <w:rPr>
          <w:rFonts w:ascii="Times New Roman" w:hAnsi="Times New Roman" w:cs="Times New Roman"/>
          <w:sz w:val="24"/>
          <w:szCs w:val="24"/>
        </w:rPr>
        <w:t xml:space="preserve">суда от 7 сентября 2015 года по иску Ә. к АО «Н» и А. о солидарном взыскании материального ущерба. Ошибка исправлена апелляционной инстанцией). </w:t>
      </w:r>
    </w:p>
    <w:p w14:paraId="00379CCD" w14:textId="77189638" w:rsidR="00A81D5F" w:rsidRPr="00162A0D" w:rsidRDefault="005F5597" w:rsidP="00DD72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62A0D">
        <w:rPr>
          <w:rFonts w:ascii="Times New Roman" w:hAnsi="Times New Roman" w:cs="Times New Roman"/>
          <w:sz w:val="24"/>
          <w:szCs w:val="24"/>
        </w:rPr>
        <w:t>Алматинский городской суд правильно обратил внимание на ошибку, допускаемую судами города, когда, удовлетворяя требование страховщика к страхователю о взыскании суммы в порядке обратного требования, суды кроме пункта 1 статьи 28 Закона № 446 одновременно делают ссылку на статью 840 ГК. Выше уже были проанализированы противоположные примеры одновременного применения при суброгации (статья 840 ГК) статьи 28 Закона, что в целом свидетельствует о незнании или непонимании судьями указанных положений закона.</w:t>
      </w:r>
    </w:p>
    <w:p w14:paraId="7EA7FA65" w14:textId="0D3DEF47" w:rsidR="00F173BA" w:rsidRPr="00162A0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162A0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162A0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162A0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162A0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162A0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162A0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162A0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162A0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162A0D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162A0D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162A0D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162A0D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6BE2D" w14:textId="77777777" w:rsidR="00155704" w:rsidRDefault="00155704" w:rsidP="00702393">
      <w:pPr>
        <w:spacing w:after="0" w:line="240" w:lineRule="auto"/>
      </w:pPr>
      <w:r>
        <w:separator/>
      </w:r>
    </w:p>
  </w:endnote>
  <w:endnote w:type="continuationSeparator" w:id="0">
    <w:p w14:paraId="44A2A644" w14:textId="77777777" w:rsidR="00155704" w:rsidRDefault="0015570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F6426" w14:textId="77777777" w:rsidR="00155704" w:rsidRDefault="00155704" w:rsidP="00702393">
      <w:pPr>
        <w:spacing w:after="0" w:line="240" w:lineRule="auto"/>
      </w:pPr>
      <w:r>
        <w:separator/>
      </w:r>
    </w:p>
  </w:footnote>
  <w:footnote w:type="continuationSeparator" w:id="0">
    <w:p w14:paraId="447F8AAE" w14:textId="77777777" w:rsidR="00155704" w:rsidRDefault="0015570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55704"/>
    <w:rsid w:val="00162A0D"/>
    <w:rsid w:val="00193E1B"/>
    <w:rsid w:val="001A3F80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D38EB"/>
    <w:rsid w:val="004E156B"/>
    <w:rsid w:val="005A3B78"/>
    <w:rsid w:val="005F5597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DD726B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E156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E1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2021-11-09T11:59:00Z</dcterms:modified>
</cp:coreProperties>
</file>