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29684" w14:textId="4A117696" w:rsidR="003726AD" w:rsidRPr="008F2B85" w:rsidRDefault="003726AD" w:rsidP="008F2B85">
      <w:pPr>
        <w:jc w:val="center"/>
        <w:rPr>
          <w:rFonts w:ascii="Times New Roman" w:hAnsi="Times New Roman" w:cs="Times New Roman"/>
          <w:b/>
          <w:bCs/>
          <w:sz w:val="24"/>
          <w:szCs w:val="24"/>
        </w:rPr>
      </w:pPr>
      <w:r w:rsidRPr="008F2B85">
        <w:rPr>
          <w:rFonts w:ascii="Times New Roman" w:hAnsi="Times New Roman" w:cs="Times New Roman"/>
          <w:b/>
          <w:bCs/>
          <w:sz w:val="24"/>
          <w:szCs w:val="24"/>
        </w:rPr>
        <w:t>Рассмотрение споров о расторжении трудового договора с членами выборных профсоюзных органов без мотивированного мнения вышестоящего профсоюзного органа</w:t>
      </w:r>
    </w:p>
    <w:p w14:paraId="0D13B241" w14:textId="77777777" w:rsidR="003726AD" w:rsidRPr="008F2B85" w:rsidRDefault="003726AD" w:rsidP="00A81D5F">
      <w:pPr>
        <w:jc w:val="both"/>
        <w:rPr>
          <w:rFonts w:ascii="Times New Roman" w:hAnsi="Times New Roman" w:cs="Times New Roman"/>
          <w:sz w:val="24"/>
          <w:szCs w:val="24"/>
        </w:rPr>
      </w:pPr>
    </w:p>
    <w:p w14:paraId="4D5CDFFA" w14:textId="77777777" w:rsidR="008F2B85" w:rsidRDefault="003726AD" w:rsidP="008F2B85">
      <w:pPr>
        <w:ind w:firstLine="720"/>
        <w:jc w:val="both"/>
        <w:rPr>
          <w:rFonts w:ascii="Times New Roman" w:hAnsi="Times New Roman" w:cs="Times New Roman"/>
          <w:sz w:val="24"/>
          <w:szCs w:val="24"/>
        </w:rPr>
      </w:pPr>
      <w:r w:rsidRPr="008F2B85">
        <w:rPr>
          <w:rFonts w:ascii="Times New Roman" w:hAnsi="Times New Roman" w:cs="Times New Roman"/>
          <w:sz w:val="24"/>
          <w:szCs w:val="24"/>
        </w:rPr>
        <w:t xml:space="preserve">В соответствии с пунктами 1, 2, 3 статьи 26 Закона РК «О профессиональных союзах» члены выборных профсоюзных органов, не освобожденные от основной работы, не могут быть подвергнуты дисциплинарным взысканиям без мотивированного мнения профсоюзного органа, членами которого они являются. </w:t>
      </w:r>
    </w:p>
    <w:p w14:paraId="272E25CA" w14:textId="3DC31A81" w:rsidR="008F2B85" w:rsidRDefault="003726AD" w:rsidP="008F2B85">
      <w:pPr>
        <w:ind w:firstLine="720"/>
        <w:jc w:val="both"/>
        <w:rPr>
          <w:rFonts w:ascii="Times New Roman" w:hAnsi="Times New Roman" w:cs="Times New Roman"/>
          <w:sz w:val="24"/>
          <w:szCs w:val="24"/>
        </w:rPr>
      </w:pPr>
      <w:r w:rsidRPr="008F2B85">
        <w:rPr>
          <w:rFonts w:ascii="Times New Roman" w:hAnsi="Times New Roman" w:cs="Times New Roman"/>
          <w:sz w:val="24"/>
          <w:szCs w:val="24"/>
        </w:rPr>
        <w:t xml:space="preserve">Не освобожденный от основной работы руководитель (председатель) профсоюзного органа не может быть привлечен к дисциплинарной ответственности без мотивированного мнения вышестоящего профсоюзного органа. </w:t>
      </w:r>
      <w:hyperlink r:id="rId6" w:history="1">
        <w:r w:rsidRPr="00CD17FA">
          <w:rPr>
            <w:rStyle w:val="aa"/>
            <w:rFonts w:ascii="Times New Roman" w:hAnsi="Times New Roman" w:cs="Times New Roman"/>
            <w:sz w:val="24"/>
            <w:szCs w:val="24"/>
          </w:rPr>
          <w:t>Расторжение трудового договора по инициативе работодателя с членами выборных профсоюзных органов</w:t>
        </w:r>
      </w:hyperlink>
      <w:r w:rsidRPr="008F2B85">
        <w:rPr>
          <w:rFonts w:ascii="Times New Roman" w:hAnsi="Times New Roman" w:cs="Times New Roman"/>
          <w:sz w:val="24"/>
          <w:szCs w:val="24"/>
        </w:rPr>
        <w:t xml:space="preserve">, не освобожденными от основной работы, допускается при соблюдении общего порядка расторжения трудового договора с учетом мотивированного мнения профсоюзного органа, членами которого эти лица являются, кроме случаев ликвидации юридического лица либо прекращения деятельности работодателя – физического лица. С не освобожденным от основной работы руководителем (председателем) профсоюзного органа не может быть расторгнут трудовой договор по инициативе работодателя без мотивированного мнения вышестоящего профсоюзного органа, кроме случаев ликвидации юридического лица либо прекращения деятельности работодателя – физического лица. </w:t>
      </w:r>
    </w:p>
    <w:p w14:paraId="4B4561A9" w14:textId="77777777" w:rsidR="008F2B85" w:rsidRDefault="003726AD" w:rsidP="008F2B85">
      <w:pPr>
        <w:ind w:firstLine="720"/>
        <w:jc w:val="both"/>
        <w:rPr>
          <w:rFonts w:ascii="Times New Roman" w:hAnsi="Times New Roman" w:cs="Times New Roman"/>
          <w:sz w:val="24"/>
          <w:szCs w:val="24"/>
        </w:rPr>
      </w:pPr>
      <w:r w:rsidRPr="008F2B85">
        <w:rPr>
          <w:rFonts w:ascii="Times New Roman" w:hAnsi="Times New Roman" w:cs="Times New Roman"/>
          <w:sz w:val="24"/>
          <w:szCs w:val="24"/>
        </w:rPr>
        <w:t xml:space="preserve">Учет мотивированного мнения профсоюзного органа при издании акта работодателя о наложении дисциплинарного взыскания и расторжении трудового договора с лицами, указанными в пунктах 1 и 2 настоящей статьи, производится в порядке, предусмотренном коллективным договором. </w:t>
      </w:r>
    </w:p>
    <w:p w14:paraId="5522812C" w14:textId="77777777" w:rsidR="008F2B85" w:rsidRDefault="003726AD" w:rsidP="008F2B85">
      <w:pPr>
        <w:ind w:firstLine="720"/>
        <w:jc w:val="both"/>
        <w:rPr>
          <w:rFonts w:ascii="Times New Roman" w:hAnsi="Times New Roman" w:cs="Times New Roman"/>
          <w:sz w:val="24"/>
          <w:szCs w:val="24"/>
        </w:rPr>
      </w:pPr>
      <w:r w:rsidRPr="008F2B85">
        <w:rPr>
          <w:rFonts w:ascii="Times New Roman" w:hAnsi="Times New Roman" w:cs="Times New Roman"/>
          <w:sz w:val="24"/>
          <w:szCs w:val="24"/>
        </w:rPr>
        <w:t xml:space="preserve">При расторжении трудового договора по инициативе работодателя по основаниям, предусмотренным статьёй 52 ТК, за исключением подпункта 1) пункта 1 статьи 1 ТК, при издании приказа о расторжении трудового договора работодатель обязан получить мотивированное мнение профсоюзного органа профессионального союза. Согласно статье 146 ТК труд работников, входящих в состав профсоюзных органов профессионального союза, регулируется ТК с особенностями, предусмотренными Законом РК «О профессиональных союзах». </w:t>
      </w:r>
    </w:p>
    <w:p w14:paraId="66F1A852" w14:textId="77777777" w:rsidR="008F2B85" w:rsidRDefault="003726AD" w:rsidP="008F2B85">
      <w:pPr>
        <w:ind w:firstLine="720"/>
        <w:jc w:val="both"/>
        <w:rPr>
          <w:rFonts w:ascii="Times New Roman" w:hAnsi="Times New Roman" w:cs="Times New Roman"/>
          <w:sz w:val="24"/>
          <w:szCs w:val="24"/>
        </w:rPr>
      </w:pPr>
      <w:r w:rsidRPr="008F2B85">
        <w:rPr>
          <w:rFonts w:ascii="Times New Roman" w:hAnsi="Times New Roman" w:cs="Times New Roman"/>
          <w:sz w:val="24"/>
          <w:szCs w:val="24"/>
        </w:rPr>
        <w:t>При разрешении трудовых споров о законности расторжения трудового договора по инициативе работодателя судам следует разграничивать понятие «член профсоюза» и «профсоюзный орган». Законодательство требует получения мотивированного мнения профсоюзного органа профессионального союза только в отношении членов выборных профсоюзных органов, не освобожденных от основной работы. На основании пункта 1 статьи 27 Закона РК «О профессиональных союзах» члены профсоюза имеют право избирать и быть избранными в профсоюзные органы в порядке, определенном уставом профсоюза. Поэтому только в случае избрания члена профсоюза</w:t>
      </w:r>
      <w:r w:rsidR="00CF5BD5" w:rsidRPr="008F2B85">
        <w:rPr>
          <w:rFonts w:ascii="Times New Roman" w:hAnsi="Times New Roman" w:cs="Times New Roman"/>
          <w:sz w:val="24"/>
          <w:szCs w:val="24"/>
        </w:rPr>
        <w:t xml:space="preserve"> </w:t>
      </w:r>
      <w:r w:rsidR="001268D2" w:rsidRPr="008F2B85">
        <w:rPr>
          <w:rFonts w:ascii="Times New Roman" w:hAnsi="Times New Roman" w:cs="Times New Roman"/>
          <w:sz w:val="24"/>
          <w:szCs w:val="24"/>
        </w:rPr>
        <w:t xml:space="preserve">в профсоюзный орган на него распространяются ограничения, предусмотренные пунктами 1, 2 статьи 26 Закона РК «О профессиональных союзах». </w:t>
      </w:r>
    </w:p>
    <w:p w14:paraId="439F4CC3" w14:textId="77777777" w:rsidR="008F2B85" w:rsidRDefault="001268D2" w:rsidP="008F2B85">
      <w:pPr>
        <w:ind w:firstLine="720"/>
        <w:jc w:val="both"/>
        <w:rPr>
          <w:rFonts w:ascii="Times New Roman" w:hAnsi="Times New Roman" w:cs="Times New Roman"/>
          <w:sz w:val="24"/>
          <w:szCs w:val="24"/>
        </w:rPr>
      </w:pPr>
      <w:r w:rsidRPr="008F2B85">
        <w:rPr>
          <w:rFonts w:ascii="Times New Roman" w:hAnsi="Times New Roman" w:cs="Times New Roman"/>
          <w:sz w:val="24"/>
          <w:szCs w:val="24"/>
        </w:rPr>
        <w:t xml:space="preserve">Немаловажным аспектом является и наличие коллективного договора у работодателя, так как порядок получения мотивированного мнения профсоюзного органа при издании акта работодателя о наложении дисциплинарного взыскания и расторжении трудового договора должен быть определен сторонами в коллективном договоре. </w:t>
      </w:r>
    </w:p>
    <w:p w14:paraId="00379CCD" w14:textId="0EFE6288" w:rsidR="00A81D5F" w:rsidRPr="008F2B85" w:rsidRDefault="008F2B85" w:rsidP="008F2B85">
      <w:pPr>
        <w:ind w:firstLine="720"/>
        <w:jc w:val="both"/>
        <w:rPr>
          <w:rFonts w:ascii="Times New Roman" w:hAnsi="Times New Roman" w:cs="Times New Roman"/>
          <w:sz w:val="24"/>
          <w:szCs w:val="24"/>
        </w:rPr>
      </w:pPr>
      <w:hyperlink r:id="rId7" w:history="1">
        <w:r w:rsidR="001268D2" w:rsidRPr="008F2B85">
          <w:rPr>
            <w:rStyle w:val="aa"/>
            <w:rFonts w:ascii="Times New Roman" w:hAnsi="Times New Roman" w:cs="Times New Roman"/>
            <w:sz w:val="24"/>
            <w:szCs w:val="24"/>
          </w:rPr>
          <w:t>Подобная процедура должна быть исполнена работодателем</w:t>
        </w:r>
      </w:hyperlink>
      <w:r w:rsidR="001268D2" w:rsidRPr="008F2B85">
        <w:rPr>
          <w:rFonts w:ascii="Times New Roman" w:hAnsi="Times New Roman" w:cs="Times New Roman"/>
          <w:sz w:val="24"/>
          <w:szCs w:val="24"/>
        </w:rPr>
        <w:t xml:space="preserve"> в случае привлечения члена выборного профсоюзного органа, не освобожденного от основной работы, к дисциплинарной ответственности.</w:t>
      </w:r>
    </w:p>
    <w:p w14:paraId="7EA7FA65" w14:textId="0D3DEF47" w:rsidR="00F173BA" w:rsidRPr="008F2B85" w:rsidRDefault="00F173BA" w:rsidP="002570B0">
      <w:pPr>
        <w:rPr>
          <w:rFonts w:ascii="Times New Roman" w:hAnsi="Times New Roman" w:cs="Times New Roman"/>
          <w:sz w:val="24"/>
          <w:szCs w:val="24"/>
        </w:rPr>
      </w:pPr>
    </w:p>
    <w:p w14:paraId="1C113091" w14:textId="5A80DFE0" w:rsidR="00F173BA" w:rsidRPr="008F2B85" w:rsidRDefault="00F173BA" w:rsidP="002570B0">
      <w:pPr>
        <w:rPr>
          <w:rFonts w:ascii="Times New Roman" w:hAnsi="Times New Roman" w:cs="Times New Roman"/>
          <w:sz w:val="24"/>
          <w:szCs w:val="24"/>
        </w:rPr>
      </w:pPr>
    </w:p>
    <w:p w14:paraId="1D196CDE" w14:textId="737247FA" w:rsidR="00F173BA" w:rsidRPr="008F2B85" w:rsidRDefault="00F173BA" w:rsidP="002570B0">
      <w:pPr>
        <w:rPr>
          <w:rFonts w:ascii="Times New Roman" w:hAnsi="Times New Roman" w:cs="Times New Roman"/>
          <w:sz w:val="24"/>
          <w:szCs w:val="24"/>
        </w:rPr>
      </w:pPr>
    </w:p>
    <w:p w14:paraId="02403F08" w14:textId="75BEB719" w:rsidR="00F173BA" w:rsidRPr="008F2B85" w:rsidRDefault="00F173BA" w:rsidP="002570B0">
      <w:pPr>
        <w:rPr>
          <w:rFonts w:ascii="Times New Roman" w:hAnsi="Times New Roman" w:cs="Times New Roman"/>
          <w:sz w:val="24"/>
          <w:szCs w:val="24"/>
        </w:rPr>
      </w:pPr>
    </w:p>
    <w:p w14:paraId="308325D5" w14:textId="324F2E94" w:rsidR="00F173BA" w:rsidRPr="008F2B85" w:rsidRDefault="00F173BA" w:rsidP="002570B0">
      <w:pPr>
        <w:rPr>
          <w:rFonts w:ascii="Times New Roman" w:hAnsi="Times New Roman" w:cs="Times New Roman"/>
          <w:sz w:val="24"/>
          <w:szCs w:val="24"/>
        </w:rPr>
      </w:pPr>
    </w:p>
    <w:p w14:paraId="22BAA135" w14:textId="6CC745FE" w:rsidR="00F173BA" w:rsidRPr="008F2B85" w:rsidRDefault="00F173BA" w:rsidP="002570B0">
      <w:pPr>
        <w:rPr>
          <w:rFonts w:ascii="Times New Roman" w:hAnsi="Times New Roman" w:cs="Times New Roman"/>
          <w:sz w:val="24"/>
          <w:szCs w:val="24"/>
        </w:rPr>
      </w:pPr>
    </w:p>
    <w:p w14:paraId="33D51603" w14:textId="10BA4AEF" w:rsidR="00F173BA" w:rsidRPr="008F2B85" w:rsidRDefault="00F173BA" w:rsidP="002570B0">
      <w:pPr>
        <w:rPr>
          <w:rFonts w:ascii="Times New Roman" w:hAnsi="Times New Roman" w:cs="Times New Roman"/>
          <w:sz w:val="24"/>
          <w:szCs w:val="24"/>
        </w:rPr>
      </w:pPr>
    </w:p>
    <w:p w14:paraId="55D95E22" w14:textId="0EFD17BF" w:rsidR="00F173BA" w:rsidRPr="008F2B85" w:rsidRDefault="00F173BA" w:rsidP="002570B0">
      <w:pPr>
        <w:rPr>
          <w:rFonts w:ascii="Times New Roman" w:hAnsi="Times New Roman" w:cs="Times New Roman"/>
          <w:sz w:val="24"/>
          <w:szCs w:val="24"/>
        </w:rPr>
      </w:pPr>
    </w:p>
    <w:p w14:paraId="1E84A240" w14:textId="61513D00" w:rsidR="00F173BA" w:rsidRPr="008F2B85" w:rsidRDefault="00F173BA" w:rsidP="002570B0">
      <w:pPr>
        <w:rPr>
          <w:rFonts w:ascii="Times New Roman" w:hAnsi="Times New Roman" w:cs="Times New Roman"/>
          <w:sz w:val="24"/>
          <w:szCs w:val="24"/>
        </w:rPr>
      </w:pPr>
    </w:p>
    <w:p w14:paraId="049E1B58" w14:textId="408BB97D" w:rsidR="00F173BA" w:rsidRPr="008F2B85" w:rsidRDefault="00F173BA" w:rsidP="002570B0">
      <w:pPr>
        <w:rPr>
          <w:rFonts w:ascii="Times New Roman" w:hAnsi="Times New Roman" w:cs="Times New Roman"/>
          <w:sz w:val="24"/>
          <w:szCs w:val="24"/>
        </w:rPr>
      </w:pPr>
    </w:p>
    <w:p w14:paraId="3F19C72F" w14:textId="49CAEBA5" w:rsidR="00F173BA" w:rsidRPr="008F2B85" w:rsidRDefault="00F173BA" w:rsidP="00F173BA">
      <w:pPr>
        <w:tabs>
          <w:tab w:val="left" w:pos="6948"/>
        </w:tabs>
        <w:rPr>
          <w:rFonts w:ascii="Times New Roman" w:hAnsi="Times New Roman" w:cs="Times New Roman"/>
          <w:sz w:val="24"/>
          <w:szCs w:val="24"/>
        </w:rPr>
      </w:pPr>
      <w:r w:rsidRPr="008F2B85">
        <w:rPr>
          <w:rFonts w:ascii="Times New Roman" w:hAnsi="Times New Roman" w:cs="Times New Roman"/>
          <w:sz w:val="24"/>
          <w:szCs w:val="24"/>
        </w:rPr>
        <w:tab/>
      </w:r>
    </w:p>
    <w:sectPr w:rsidR="00F173BA" w:rsidRPr="008F2B85"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3188C" w14:textId="77777777" w:rsidR="001E7ED8" w:rsidRDefault="001E7ED8" w:rsidP="00702393">
      <w:pPr>
        <w:spacing w:after="0" w:line="240" w:lineRule="auto"/>
      </w:pPr>
      <w:r>
        <w:separator/>
      </w:r>
    </w:p>
  </w:endnote>
  <w:endnote w:type="continuationSeparator" w:id="0">
    <w:p w14:paraId="29159776" w14:textId="77777777" w:rsidR="001E7ED8" w:rsidRDefault="001E7ED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767DE" w14:textId="77777777" w:rsidR="001E7ED8" w:rsidRDefault="001E7ED8" w:rsidP="00702393">
      <w:pPr>
        <w:spacing w:after="0" w:line="240" w:lineRule="auto"/>
      </w:pPr>
      <w:r>
        <w:separator/>
      </w:r>
    </w:p>
  </w:footnote>
  <w:footnote w:type="continuationSeparator" w:id="0">
    <w:p w14:paraId="5FAC6C22" w14:textId="77777777" w:rsidR="001E7ED8" w:rsidRDefault="001E7ED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268D2"/>
    <w:rsid w:val="00152128"/>
    <w:rsid w:val="001539CF"/>
    <w:rsid w:val="00193E1B"/>
    <w:rsid w:val="001C5801"/>
    <w:rsid w:val="001E7ED8"/>
    <w:rsid w:val="002570B0"/>
    <w:rsid w:val="002A1A72"/>
    <w:rsid w:val="002B659E"/>
    <w:rsid w:val="00315990"/>
    <w:rsid w:val="00327D34"/>
    <w:rsid w:val="00327E86"/>
    <w:rsid w:val="003726AD"/>
    <w:rsid w:val="00396063"/>
    <w:rsid w:val="003C77EA"/>
    <w:rsid w:val="003E3623"/>
    <w:rsid w:val="00442855"/>
    <w:rsid w:val="00461793"/>
    <w:rsid w:val="005A3B78"/>
    <w:rsid w:val="006B0A4D"/>
    <w:rsid w:val="006E2D0A"/>
    <w:rsid w:val="00702393"/>
    <w:rsid w:val="00722D19"/>
    <w:rsid w:val="008A7236"/>
    <w:rsid w:val="008E7DF6"/>
    <w:rsid w:val="008F2B85"/>
    <w:rsid w:val="0091354D"/>
    <w:rsid w:val="00940023"/>
    <w:rsid w:val="0094655E"/>
    <w:rsid w:val="009E6904"/>
    <w:rsid w:val="00A23573"/>
    <w:rsid w:val="00A45B15"/>
    <w:rsid w:val="00A81D5F"/>
    <w:rsid w:val="00B31BDB"/>
    <w:rsid w:val="00BD7730"/>
    <w:rsid w:val="00C16D9C"/>
    <w:rsid w:val="00CB275A"/>
    <w:rsid w:val="00CD17F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8F2B85"/>
    <w:rPr>
      <w:color w:val="0563C1" w:themeColor="hyperlink"/>
      <w:u w:val="single"/>
    </w:rPr>
  </w:style>
  <w:style w:type="character" w:styleId="ab">
    <w:name w:val="Unresolved Mention"/>
    <w:basedOn w:val="a0"/>
    <w:uiPriority w:val="99"/>
    <w:semiHidden/>
    <w:unhideWhenUsed/>
    <w:rsid w:val="008F2B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522</Words>
  <Characters>2981</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35</cp:revision>
  <cp:lastPrinted>2021-08-17T09:04:00Z</cp:lastPrinted>
  <dcterms:created xsi:type="dcterms:W3CDTF">2021-08-13T09:00:00Z</dcterms:created>
  <dcterms:modified xsi:type="dcterms:W3CDTF">2021-10-11T15:54:00Z</dcterms:modified>
</cp:coreProperties>
</file>