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7461E" w14:textId="439DBB06" w:rsidR="001B1915" w:rsidRPr="00F8791A" w:rsidRDefault="00DA1869" w:rsidP="00F8791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791A">
        <w:rPr>
          <w:rFonts w:ascii="Times New Roman" w:hAnsi="Times New Roman" w:cs="Times New Roman"/>
          <w:b/>
          <w:bCs/>
          <w:sz w:val="24"/>
          <w:szCs w:val="24"/>
        </w:rPr>
        <w:t xml:space="preserve">Затягивание рассмотрения частных жалоб путем неоднократного предоставления времени для приведения жалобы в соответствие </w:t>
      </w:r>
    </w:p>
    <w:p w14:paraId="60A841EC" w14:textId="77777777" w:rsidR="001B1915" w:rsidRPr="00F8791A" w:rsidRDefault="001B1915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0492DC" w14:textId="77777777" w:rsidR="00F8791A" w:rsidRDefault="001B1915" w:rsidP="00F8791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91A">
        <w:rPr>
          <w:rFonts w:ascii="Times New Roman" w:hAnsi="Times New Roman" w:cs="Times New Roman"/>
          <w:sz w:val="24"/>
          <w:szCs w:val="24"/>
        </w:rPr>
        <w:t xml:space="preserve">Изучением дел частного обвинения установлены факты длительного непринятия частных жалоб к производству суда, неоднократных направлений их для устранения недостатков по формальным основаниям.  </w:t>
      </w:r>
    </w:p>
    <w:p w14:paraId="353F69B2" w14:textId="77777777" w:rsidR="00F8791A" w:rsidRDefault="001B1915" w:rsidP="00F8791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91A">
        <w:rPr>
          <w:rFonts w:ascii="Times New Roman" w:hAnsi="Times New Roman" w:cs="Times New Roman"/>
          <w:sz w:val="24"/>
          <w:szCs w:val="24"/>
        </w:rPr>
        <w:t xml:space="preserve">В качестве примера можно указать действия судьи Петропавловского городского суда по жалобе частного обвинителя З. о привлечении К. и П. к уголовной ответственности по части 1 статьи 130 Уголовного кодекса Республики Казахстан (далее – УК), поступившей в суд 21 декабря 2015 года. </w:t>
      </w:r>
    </w:p>
    <w:p w14:paraId="4A52A0B1" w14:textId="77777777" w:rsidR="00F8791A" w:rsidRDefault="001B1915" w:rsidP="00F8791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91A">
        <w:rPr>
          <w:rFonts w:ascii="Times New Roman" w:hAnsi="Times New Roman" w:cs="Times New Roman"/>
          <w:sz w:val="24"/>
          <w:szCs w:val="24"/>
        </w:rPr>
        <w:t xml:space="preserve">Постановлением указанного суда от 23 декабря 2015 года по жалобе частного обвинения З. принято не предусмотренное уголовно-процессуальным кодексом процессуальное решение об оставлении жалобы без движения, в том же постановлении З. предоставлен срок до 06 января 2016 года для приведения жалобы в соответствие с требованиями закона. </w:t>
      </w:r>
    </w:p>
    <w:p w14:paraId="0EC4928B" w14:textId="77777777" w:rsidR="00F8791A" w:rsidRDefault="001B1915" w:rsidP="00F8791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91A">
        <w:rPr>
          <w:rFonts w:ascii="Times New Roman" w:hAnsi="Times New Roman" w:cs="Times New Roman"/>
          <w:sz w:val="24"/>
          <w:szCs w:val="24"/>
        </w:rPr>
        <w:t xml:space="preserve">Судом указано, что в жалобе отсутствует время, место совершения уголовного правонарушения, не изложено, в чем именно заключалось распространение заведомо ложных сведений, порочащих честь и достоинство З., подрывающих его репутацию. 05 января 2016 года З., выполнив требования суда, предоставил дополнение к жалобе частного обвинения. Постановлением суда от 11 января 2016 года жалоба З. с учетом дополнения к жалобе снова оставлена без движения и ему повторно предоставлен срок до 19 января 2016 года для приведения жалобы в соответствие с требованиями закона. </w:t>
      </w:r>
    </w:p>
    <w:p w14:paraId="16069515" w14:textId="3C33BD56" w:rsidR="00F8791A" w:rsidRDefault="001B1915" w:rsidP="00F8791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91A">
        <w:rPr>
          <w:rFonts w:ascii="Times New Roman" w:hAnsi="Times New Roman" w:cs="Times New Roman"/>
          <w:sz w:val="24"/>
          <w:szCs w:val="24"/>
        </w:rPr>
        <w:t xml:space="preserve">В этом постановлении суд мотивировал свое решение тем, что в жалобе и в дополнении к жалобе не изложено, в чем именно заключалось распространение заведомо ложных сведений, </w:t>
      </w:r>
      <w:hyperlink r:id="rId6" w:history="1">
        <w:r w:rsidRPr="00CD4ADE">
          <w:rPr>
            <w:rStyle w:val="aa"/>
            <w:rFonts w:ascii="Times New Roman" w:hAnsi="Times New Roman" w:cs="Times New Roman"/>
            <w:sz w:val="24"/>
            <w:szCs w:val="24"/>
          </w:rPr>
          <w:t>порочащих честь и достоинство, подрывающих репутацию</w:t>
        </w:r>
      </w:hyperlink>
      <w:r w:rsidRPr="00F8791A">
        <w:rPr>
          <w:rFonts w:ascii="Times New Roman" w:hAnsi="Times New Roman" w:cs="Times New Roman"/>
          <w:sz w:val="24"/>
          <w:szCs w:val="24"/>
        </w:rPr>
        <w:t xml:space="preserve">. З. 18 января 2016 года в суд был предоставлен новый вариант жалобы частного обвинения с учетом недостатков, указанных в постановлении суда. </w:t>
      </w:r>
    </w:p>
    <w:p w14:paraId="1BCD3424" w14:textId="77777777" w:rsidR="00F8791A" w:rsidRDefault="001B1915" w:rsidP="00F8791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91A">
        <w:rPr>
          <w:rFonts w:ascii="Times New Roman" w:hAnsi="Times New Roman" w:cs="Times New Roman"/>
          <w:sz w:val="24"/>
          <w:szCs w:val="24"/>
        </w:rPr>
        <w:t xml:space="preserve">Однако, постановлением суда от 21 января 2016 года в принятии к производству жалобы частного обвинения З. было отказано. Между тем, согласно части 1 статьи 409 Уголовно-процессуального кодекса Республики Казахстан (дале – УПК) только в случае неисполнения указания судьи о приведении в соответствие с требованиями закона жалобы лицом, её подавшим, судья своим постановлением отказывает в принятии жалобы к производству и уведомляет об этом лицо, ее подавшее. </w:t>
      </w:r>
    </w:p>
    <w:p w14:paraId="3EF1EED4" w14:textId="77777777" w:rsidR="00F8791A" w:rsidRDefault="001B1915" w:rsidP="00F8791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91A">
        <w:rPr>
          <w:rFonts w:ascii="Times New Roman" w:hAnsi="Times New Roman" w:cs="Times New Roman"/>
          <w:sz w:val="24"/>
          <w:szCs w:val="24"/>
        </w:rPr>
        <w:t xml:space="preserve">Судом апелляционной инстанции Северо-Казахстанского областного суда установлено, что 05 января 2016 года и 18 января 2016 года З. во исполнение постановлений судьи о приведении жалобы частного обвинения в соответствие с требованиями части 2 статьи 408 УПК были поданы дополнения к частной жалобе, в которых содержатся описание уголовного правонарушения, в том числе и то, в чем заключалось распространение и каких именно ложных сведений, порочащих честь и достоинство З., подрывающих его репутацию. </w:t>
      </w:r>
    </w:p>
    <w:p w14:paraId="3424EB5F" w14:textId="77777777" w:rsidR="00F8791A" w:rsidRDefault="001B1915" w:rsidP="00F8791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91A">
        <w:rPr>
          <w:rFonts w:ascii="Times New Roman" w:hAnsi="Times New Roman" w:cs="Times New Roman"/>
          <w:sz w:val="24"/>
          <w:szCs w:val="24"/>
        </w:rPr>
        <w:t xml:space="preserve">Требования части 2 статьи 408 УПК З. были исполнены, основания для отказа в принятии жалобы частного обвинения к производству отсутствовали. Постановлением судебной коллегии по уголовным делам </w:t>
      </w:r>
      <w:proofErr w:type="spellStart"/>
      <w:r w:rsidRPr="00F8791A">
        <w:rPr>
          <w:rFonts w:ascii="Times New Roman" w:hAnsi="Times New Roman" w:cs="Times New Roman"/>
          <w:sz w:val="24"/>
          <w:szCs w:val="24"/>
        </w:rPr>
        <w:t>СевероКазахстанского</w:t>
      </w:r>
      <w:proofErr w:type="spellEnd"/>
      <w:r w:rsidRPr="00F8791A">
        <w:rPr>
          <w:rFonts w:ascii="Times New Roman" w:hAnsi="Times New Roman" w:cs="Times New Roman"/>
          <w:sz w:val="24"/>
          <w:szCs w:val="24"/>
        </w:rPr>
        <w:t xml:space="preserve"> областного суда от 25 февраля 2016 года </w:t>
      </w:r>
      <w:proofErr w:type="gramStart"/>
      <w:r w:rsidRPr="00F8791A">
        <w:rPr>
          <w:rFonts w:ascii="Times New Roman" w:hAnsi="Times New Roman" w:cs="Times New Roman"/>
          <w:sz w:val="24"/>
          <w:szCs w:val="24"/>
        </w:rPr>
        <w:t>постановление  Петропавловского</w:t>
      </w:r>
      <w:proofErr w:type="gramEnd"/>
      <w:r w:rsidRPr="00F8791A">
        <w:rPr>
          <w:rFonts w:ascii="Times New Roman" w:hAnsi="Times New Roman" w:cs="Times New Roman"/>
          <w:sz w:val="24"/>
          <w:szCs w:val="24"/>
        </w:rPr>
        <w:t xml:space="preserve"> городского суда от 21 января 2016 года об отказе в принятии к производству жалобы частного обвинения З. отменено с направлением в тот же </w:t>
      </w:r>
      <w:r w:rsidRPr="00F8791A">
        <w:rPr>
          <w:rFonts w:ascii="Times New Roman" w:hAnsi="Times New Roman" w:cs="Times New Roman"/>
          <w:sz w:val="24"/>
          <w:szCs w:val="24"/>
        </w:rPr>
        <w:lastRenderedPageBreak/>
        <w:t xml:space="preserve">суд для принятия решения. Имеются факты отказа в принятии частной жалобы при отсутствии </w:t>
      </w:r>
      <w:proofErr w:type="spellStart"/>
      <w:r w:rsidRPr="00F8791A">
        <w:rPr>
          <w:rFonts w:ascii="Times New Roman" w:hAnsi="Times New Roman" w:cs="Times New Roman"/>
          <w:sz w:val="24"/>
          <w:szCs w:val="24"/>
        </w:rPr>
        <w:t>какихлибо</w:t>
      </w:r>
      <w:proofErr w:type="spellEnd"/>
      <w:r w:rsidRPr="00F8791A">
        <w:rPr>
          <w:rFonts w:ascii="Times New Roman" w:hAnsi="Times New Roman" w:cs="Times New Roman"/>
          <w:sz w:val="24"/>
          <w:szCs w:val="24"/>
        </w:rPr>
        <w:t xml:space="preserve"> на то оснований. </w:t>
      </w:r>
    </w:p>
    <w:p w14:paraId="7D63B563" w14:textId="77777777" w:rsidR="00F8791A" w:rsidRDefault="001B1915" w:rsidP="00F8791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91A">
        <w:rPr>
          <w:rFonts w:ascii="Times New Roman" w:hAnsi="Times New Roman" w:cs="Times New Roman"/>
          <w:sz w:val="24"/>
          <w:szCs w:val="24"/>
        </w:rPr>
        <w:t xml:space="preserve">Так, постановлением суда № 2 города Павлодара от 14 марта 2016 года П. предоставлен срок для приведения жалобы частного обвинения в соответствие с требованиями закона до 24 марта 2016 года, в котором указано, что в жалобе отсутствуют достаточные сведения о лице, привлекаемом к уголовной ответственности, описание места, события уголовного правонарушения, доказательства, в том числе заключение судебно-медицинской экспертизы, не указана просьба к суду о принятии дела к производству, не предоставлены копии жалобы по числу лиц, привлекаемых к уголовной ответственности. </w:t>
      </w:r>
    </w:p>
    <w:p w14:paraId="2E65BAD2" w14:textId="77777777" w:rsidR="00F8791A" w:rsidRDefault="001B1915" w:rsidP="00F8791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91A">
        <w:rPr>
          <w:rFonts w:ascii="Times New Roman" w:hAnsi="Times New Roman" w:cs="Times New Roman"/>
          <w:sz w:val="24"/>
          <w:szCs w:val="24"/>
        </w:rPr>
        <w:t xml:space="preserve">Однако, сведений, подтверждающих направление судом П. данного постановления, не имеется. Кроме того, из содержания жалобы видно, что в нем описаны место, время и событие уголовного правонарушения, изложена просьба к суду о принятии жалобы к производству, к частной жалобе были приобщены заключение эксперта судебно-медицинской экспертизы № 207 от 12 февраля 2016 года в отношении П., выписка с подробными анкетными данными лица, привлекаемого к уголовной ответственности – М. К тому же, судьей не было учтено, что в части 1 статьи 409 УПК законодателем указано на необходимость соответствия жалобы требованиям части 2 статьи 408 УПК, в котором не содержатся требования о предоставлении копий жалоб по числу лиц, привлекаемых к уголовной ответственности. </w:t>
      </w:r>
    </w:p>
    <w:p w14:paraId="5B692497" w14:textId="77777777" w:rsidR="00F8791A" w:rsidRDefault="001B1915" w:rsidP="00F8791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91A">
        <w:rPr>
          <w:rFonts w:ascii="Times New Roman" w:hAnsi="Times New Roman" w:cs="Times New Roman"/>
          <w:sz w:val="24"/>
          <w:szCs w:val="24"/>
        </w:rPr>
        <w:t xml:space="preserve">Данное требование предусмотрено в части 4 статьи 408 УПК и не является основанием для отказа в принятии жалобы, поскольку относится к техническому оформлению жалобы и может быть устранено в суде. Таким образом, постановлением суда № 2 города Павлодара от 25 марта 2016 года в принятии жалобы частного обвинения П. отказано по надуманным основаниям. </w:t>
      </w:r>
    </w:p>
    <w:p w14:paraId="007B23F9" w14:textId="77777777" w:rsidR="00F8791A" w:rsidRDefault="001B1915" w:rsidP="00F8791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91A">
        <w:rPr>
          <w:rFonts w:ascii="Times New Roman" w:hAnsi="Times New Roman" w:cs="Times New Roman"/>
          <w:sz w:val="24"/>
          <w:szCs w:val="24"/>
        </w:rPr>
        <w:t xml:space="preserve">Этим же судом постановлением от 4 марта 2016 года И. предоставлен срок до 14 марта 2016 года для исправления недостатков, хотя частная жалоба соответствует требованиям части 2 статьи 408 УПК, которое к тому же не было направлено автору жалобы частного обвинения. По постановлению судьи от 15 марта 2016 года И. в принятии жалобы необоснованно отказано. Данное постановление также не направлено заявителю. </w:t>
      </w:r>
    </w:p>
    <w:p w14:paraId="00379CCD" w14:textId="55C15F1B" w:rsidR="00A81D5F" w:rsidRPr="00F8791A" w:rsidRDefault="001B1915" w:rsidP="00F8791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91A">
        <w:rPr>
          <w:rFonts w:ascii="Times New Roman" w:hAnsi="Times New Roman" w:cs="Times New Roman"/>
          <w:sz w:val="24"/>
          <w:szCs w:val="24"/>
        </w:rPr>
        <w:t xml:space="preserve">Приведенные примеры указывают на то, что судьей не изучалось содержание частных жалоб, не обращено внимание на конкретные требования закона, предъявляемые к жалобам частного обвинения. Такие примеры не единичны. </w:t>
      </w:r>
      <w:hyperlink r:id="rId7" w:history="1">
        <w:r w:rsidRPr="00F8791A">
          <w:rPr>
            <w:rStyle w:val="aa"/>
            <w:rFonts w:ascii="Times New Roman" w:hAnsi="Times New Roman" w:cs="Times New Roman"/>
            <w:sz w:val="24"/>
            <w:szCs w:val="24"/>
          </w:rPr>
          <w:t>По аналогичным основаниям необоснованно, при наличии приобщенных к материалам необходимых документов, отказано</w:t>
        </w:r>
      </w:hyperlink>
      <w:r w:rsidRPr="00F8791A">
        <w:rPr>
          <w:rFonts w:ascii="Times New Roman" w:hAnsi="Times New Roman" w:cs="Times New Roman"/>
          <w:sz w:val="24"/>
          <w:szCs w:val="24"/>
        </w:rPr>
        <w:t xml:space="preserve"> в принятии жалоб частного обвинения судьями суда № 2 города </w:t>
      </w:r>
      <w:proofErr w:type="gramStart"/>
      <w:r w:rsidRPr="00F8791A">
        <w:rPr>
          <w:rFonts w:ascii="Times New Roman" w:hAnsi="Times New Roman" w:cs="Times New Roman"/>
          <w:sz w:val="24"/>
          <w:szCs w:val="24"/>
        </w:rPr>
        <w:t>Павлодара  –</w:t>
      </w:r>
      <w:proofErr w:type="gramEnd"/>
      <w:r w:rsidRPr="00F8791A">
        <w:rPr>
          <w:rFonts w:ascii="Times New Roman" w:hAnsi="Times New Roman" w:cs="Times New Roman"/>
          <w:sz w:val="24"/>
          <w:szCs w:val="24"/>
        </w:rPr>
        <w:t xml:space="preserve"> постановлением от 18 октября 2016 года по жалобе Л., постановлением от 31 октября 2016 года по жалобе Л.</w:t>
      </w:r>
      <w:r w:rsidR="00CF5BD5" w:rsidRPr="00F879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F8791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F8791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F8791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F8791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F8791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F8791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F8791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F8791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F8791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F8791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F8791A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F8791A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F8791A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839AD" w14:textId="77777777" w:rsidR="002146CF" w:rsidRDefault="002146CF" w:rsidP="00702393">
      <w:pPr>
        <w:spacing w:after="0" w:line="240" w:lineRule="auto"/>
      </w:pPr>
      <w:r>
        <w:separator/>
      </w:r>
    </w:p>
  </w:endnote>
  <w:endnote w:type="continuationSeparator" w:id="0">
    <w:p w14:paraId="30D5612F" w14:textId="77777777" w:rsidR="002146CF" w:rsidRDefault="002146CF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FD9B9" w14:textId="77777777" w:rsidR="002146CF" w:rsidRDefault="002146CF" w:rsidP="00702393">
      <w:pPr>
        <w:spacing w:after="0" w:line="240" w:lineRule="auto"/>
      </w:pPr>
      <w:r>
        <w:separator/>
      </w:r>
    </w:p>
  </w:footnote>
  <w:footnote w:type="continuationSeparator" w:id="0">
    <w:p w14:paraId="1A4196B8" w14:textId="77777777" w:rsidR="002146CF" w:rsidRDefault="002146CF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B1915"/>
    <w:rsid w:val="001C5801"/>
    <w:rsid w:val="001E7ED8"/>
    <w:rsid w:val="002146CF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8A7236"/>
    <w:rsid w:val="008C2D31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D4ADE"/>
    <w:rsid w:val="00CF5BD5"/>
    <w:rsid w:val="00D02DFB"/>
    <w:rsid w:val="00DA1869"/>
    <w:rsid w:val="00DB660C"/>
    <w:rsid w:val="00EE78AD"/>
    <w:rsid w:val="00F173BA"/>
    <w:rsid w:val="00F8791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F8791A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879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2021-11-13T15:45:00Z</dcterms:modified>
</cp:coreProperties>
</file>