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825F7" w14:textId="77777777" w:rsidR="006F778D" w:rsidRPr="009D34A1" w:rsidRDefault="00A431A4" w:rsidP="009D34A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34A1">
        <w:rPr>
          <w:rFonts w:ascii="Times New Roman" w:hAnsi="Times New Roman" w:cs="Times New Roman"/>
          <w:b/>
          <w:bCs/>
          <w:sz w:val="24"/>
          <w:szCs w:val="24"/>
        </w:rPr>
        <w:t xml:space="preserve">Не может быть установлен </w:t>
      </w:r>
      <w:proofErr w:type="spellStart"/>
      <w:r w:rsidRPr="009D34A1">
        <w:rPr>
          <w:rFonts w:ascii="Times New Roman" w:hAnsi="Times New Roman" w:cs="Times New Roman"/>
          <w:b/>
          <w:bCs/>
          <w:sz w:val="24"/>
          <w:szCs w:val="24"/>
        </w:rPr>
        <w:t>фактродственных</w:t>
      </w:r>
      <w:proofErr w:type="spellEnd"/>
      <w:r w:rsidRPr="009D34A1">
        <w:rPr>
          <w:rFonts w:ascii="Times New Roman" w:hAnsi="Times New Roman" w:cs="Times New Roman"/>
          <w:b/>
          <w:bCs/>
          <w:sz w:val="24"/>
          <w:szCs w:val="24"/>
        </w:rPr>
        <w:t xml:space="preserve"> отношений, если обращение заявителя в суд вызвано наличием неправильности записей в актах гражданского состояния</w:t>
      </w:r>
    </w:p>
    <w:p w14:paraId="2D2444C7" w14:textId="77777777" w:rsidR="006F778D" w:rsidRPr="009D34A1" w:rsidRDefault="006F778D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265CF9" w14:textId="77777777" w:rsidR="009D34A1" w:rsidRDefault="006F778D" w:rsidP="009D34A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D34A1">
        <w:rPr>
          <w:rFonts w:ascii="Times New Roman" w:hAnsi="Times New Roman" w:cs="Times New Roman"/>
          <w:sz w:val="24"/>
          <w:szCs w:val="24"/>
        </w:rPr>
        <w:t xml:space="preserve">Ч., 26 ноября 1962 года рождения, обратился в суд об установлении факта родственных отношений между ним и Н., умершей 14 октября 2013 года. Он указал, что Н. является его матерью, и установление данного факта ему необходимо для получения свидетельства о праве на наследство, однако он этого сделать не может, так как в свидетельстве о рождении мать указана как «Н.». </w:t>
      </w:r>
    </w:p>
    <w:p w14:paraId="7C0DE4FF" w14:textId="7A5BE927" w:rsidR="009D34A1" w:rsidRDefault="006F778D" w:rsidP="009D34A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D34A1">
        <w:rPr>
          <w:rFonts w:ascii="Times New Roman" w:hAnsi="Times New Roman" w:cs="Times New Roman"/>
          <w:sz w:val="24"/>
          <w:szCs w:val="24"/>
        </w:rPr>
        <w:t xml:space="preserve">Суд рассмотрел указанное заявление по существу и удовлетворил заявленные требования. А. обратился в суд с заявлением об </w:t>
      </w:r>
      <w:hyperlink r:id="rId6" w:history="1">
        <w:r w:rsidRPr="00DE6F47">
          <w:rPr>
            <w:rStyle w:val="aa"/>
            <w:rFonts w:ascii="Times New Roman" w:hAnsi="Times New Roman" w:cs="Times New Roman"/>
            <w:sz w:val="24"/>
            <w:szCs w:val="24"/>
          </w:rPr>
          <w:t>установлении юридического факта родственных отношений</w:t>
        </w:r>
      </w:hyperlink>
      <w:r w:rsidRPr="009D34A1">
        <w:rPr>
          <w:rFonts w:ascii="Times New Roman" w:hAnsi="Times New Roman" w:cs="Times New Roman"/>
          <w:sz w:val="24"/>
          <w:szCs w:val="24"/>
        </w:rPr>
        <w:t xml:space="preserve"> между И., умершей 18 июля 2015 года, и заявителем со степенью родства мать и сын, мотивировав свои требования тем, что умершая И. является его матерью, однако в свидетельстве о его рождении имя матери указано как «</w:t>
      </w:r>
      <w:proofErr w:type="spellStart"/>
      <w:r w:rsidRPr="009D34A1">
        <w:rPr>
          <w:rFonts w:ascii="Times New Roman" w:hAnsi="Times New Roman" w:cs="Times New Roman"/>
          <w:sz w:val="24"/>
          <w:szCs w:val="24"/>
        </w:rPr>
        <w:t>Изатима</w:t>
      </w:r>
      <w:proofErr w:type="spellEnd"/>
      <w:r w:rsidRPr="009D34A1">
        <w:rPr>
          <w:rFonts w:ascii="Times New Roman" w:hAnsi="Times New Roman" w:cs="Times New Roman"/>
          <w:sz w:val="24"/>
          <w:szCs w:val="24"/>
        </w:rPr>
        <w:t xml:space="preserve">». </w:t>
      </w:r>
    </w:p>
    <w:p w14:paraId="59559F4E" w14:textId="77777777" w:rsidR="009D34A1" w:rsidRDefault="006F778D" w:rsidP="009D34A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D34A1">
        <w:rPr>
          <w:rFonts w:ascii="Times New Roman" w:hAnsi="Times New Roman" w:cs="Times New Roman"/>
          <w:sz w:val="24"/>
          <w:szCs w:val="24"/>
        </w:rPr>
        <w:t xml:space="preserve">Данный факт препятствует получению наследства после её смерти, что подтверждается постановлением нотариуса об отказе в совершении нотариального действия. Уполномоченным органом было отказано во внесении исправлений в актовые записи, поскольку актовая запись о рождении И. отсутствует. </w:t>
      </w:r>
    </w:p>
    <w:p w14:paraId="144A1B2F" w14:textId="77777777" w:rsidR="009D34A1" w:rsidRDefault="006F778D" w:rsidP="009D34A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D34A1">
        <w:rPr>
          <w:rFonts w:ascii="Times New Roman" w:hAnsi="Times New Roman" w:cs="Times New Roman"/>
          <w:sz w:val="24"/>
          <w:szCs w:val="24"/>
        </w:rPr>
        <w:t>В судебном заседании было установлено, что И., 25 сентября 1938 года рождения, скончалась 18 июля 2015 года. Согласно свидетельству о рождении заявителя А., 7 декабря 1974 года рождения, в графе мать указано имя «</w:t>
      </w:r>
      <w:proofErr w:type="spellStart"/>
      <w:r w:rsidRPr="009D34A1">
        <w:rPr>
          <w:rFonts w:ascii="Times New Roman" w:hAnsi="Times New Roman" w:cs="Times New Roman"/>
          <w:sz w:val="24"/>
          <w:szCs w:val="24"/>
        </w:rPr>
        <w:t>Изатима</w:t>
      </w:r>
      <w:proofErr w:type="spellEnd"/>
      <w:r w:rsidRPr="009D34A1">
        <w:rPr>
          <w:rFonts w:ascii="Times New Roman" w:hAnsi="Times New Roman" w:cs="Times New Roman"/>
          <w:sz w:val="24"/>
          <w:szCs w:val="24"/>
        </w:rPr>
        <w:t xml:space="preserve">». В свидетельстве о регистрации брака родителей заявителя имя матери также указано как </w:t>
      </w:r>
      <w:proofErr w:type="spellStart"/>
      <w:r w:rsidRPr="009D34A1">
        <w:rPr>
          <w:rFonts w:ascii="Times New Roman" w:hAnsi="Times New Roman" w:cs="Times New Roman"/>
          <w:sz w:val="24"/>
          <w:szCs w:val="24"/>
        </w:rPr>
        <w:t>Изатима</w:t>
      </w:r>
      <w:proofErr w:type="spellEnd"/>
      <w:r w:rsidRPr="009D34A1">
        <w:rPr>
          <w:rFonts w:ascii="Times New Roman" w:hAnsi="Times New Roman" w:cs="Times New Roman"/>
          <w:sz w:val="24"/>
          <w:szCs w:val="24"/>
        </w:rPr>
        <w:t xml:space="preserve">. Иным способом подтвердить степень родства заявителю не представляется возможным, поскольку И. умерла, а актовая запись о её рождении отсутствует. Установление родства заявителю необходимо для оформления наследства, оставшегося после смерти матери. </w:t>
      </w:r>
    </w:p>
    <w:p w14:paraId="00379CCD" w14:textId="1769DF51" w:rsidR="00A81D5F" w:rsidRPr="009D34A1" w:rsidRDefault="006F778D" w:rsidP="009D34A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D34A1">
        <w:rPr>
          <w:rFonts w:ascii="Times New Roman" w:hAnsi="Times New Roman" w:cs="Times New Roman"/>
          <w:sz w:val="24"/>
          <w:szCs w:val="24"/>
        </w:rPr>
        <w:t xml:space="preserve">Таким образом, суд удовлетворил требования заявителя и установил факт родства </w:t>
      </w:r>
      <w:proofErr w:type="spellStart"/>
      <w:r w:rsidRPr="009D34A1">
        <w:rPr>
          <w:rFonts w:ascii="Times New Roman" w:hAnsi="Times New Roman" w:cs="Times New Roman"/>
          <w:sz w:val="24"/>
          <w:szCs w:val="24"/>
        </w:rPr>
        <w:t>А.и</w:t>
      </w:r>
      <w:proofErr w:type="spellEnd"/>
      <w:r w:rsidRPr="009D34A1">
        <w:rPr>
          <w:rFonts w:ascii="Times New Roman" w:hAnsi="Times New Roman" w:cs="Times New Roman"/>
          <w:sz w:val="24"/>
          <w:szCs w:val="24"/>
        </w:rPr>
        <w:t xml:space="preserve"> И. Данные примеры свидетельствуют о недостаточном знании судьями положений законодательства и </w:t>
      </w:r>
      <w:hyperlink r:id="rId7" w:history="1">
        <w:r w:rsidRPr="009D34A1">
          <w:rPr>
            <w:rStyle w:val="aa"/>
            <w:rFonts w:ascii="Times New Roman" w:hAnsi="Times New Roman" w:cs="Times New Roman"/>
            <w:sz w:val="24"/>
            <w:szCs w:val="24"/>
          </w:rPr>
          <w:t>судебной практики по делам об установлении фактов</w:t>
        </w:r>
      </w:hyperlink>
      <w:r w:rsidRPr="009D34A1">
        <w:rPr>
          <w:rFonts w:ascii="Times New Roman" w:hAnsi="Times New Roman" w:cs="Times New Roman"/>
          <w:sz w:val="24"/>
          <w:szCs w:val="24"/>
        </w:rPr>
        <w:t>, имеющих юридическое значение, неверном и расширительном толковании и применении глав 31, 32 ГПК, поскольку такие дела подлежат рассмотрению в порядке, предусмотренном главой 44 ГПК</w:t>
      </w:r>
      <w:r w:rsidR="00CF5BD5" w:rsidRPr="009D34A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9D34A1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9D34A1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9D34A1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9D34A1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9D34A1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9D34A1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9D34A1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9D34A1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9D34A1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9D34A1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9D34A1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9D34A1">
        <w:rPr>
          <w:rFonts w:ascii="Times New Roman" w:hAnsi="Times New Roman" w:cs="Times New Roman"/>
          <w:sz w:val="24"/>
          <w:szCs w:val="24"/>
        </w:rPr>
        <w:lastRenderedPageBreak/>
        <w:tab/>
      </w:r>
    </w:p>
    <w:sectPr w:rsidR="00F173BA" w:rsidRPr="009D34A1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3188C" w14:textId="77777777" w:rsidR="001E7ED8" w:rsidRDefault="001E7ED8" w:rsidP="00702393">
      <w:pPr>
        <w:spacing w:after="0" w:line="240" w:lineRule="auto"/>
      </w:pPr>
      <w:r>
        <w:separator/>
      </w:r>
    </w:p>
  </w:endnote>
  <w:endnote w:type="continuationSeparator" w:id="0">
    <w:p w14:paraId="29159776" w14:textId="77777777" w:rsidR="001E7ED8" w:rsidRDefault="001E7ED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767DE" w14:textId="77777777" w:rsidR="001E7ED8" w:rsidRDefault="001E7ED8" w:rsidP="00702393">
      <w:pPr>
        <w:spacing w:after="0" w:line="240" w:lineRule="auto"/>
      </w:pPr>
      <w:r>
        <w:separator/>
      </w:r>
    </w:p>
  </w:footnote>
  <w:footnote w:type="continuationSeparator" w:id="0">
    <w:p w14:paraId="5FAC6C22" w14:textId="77777777" w:rsidR="001E7ED8" w:rsidRDefault="001E7ED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5A3B78"/>
    <w:rsid w:val="006B0A4D"/>
    <w:rsid w:val="006E2D0A"/>
    <w:rsid w:val="006F778D"/>
    <w:rsid w:val="00702393"/>
    <w:rsid w:val="00722D19"/>
    <w:rsid w:val="008A7236"/>
    <w:rsid w:val="008E7DF6"/>
    <w:rsid w:val="0091354D"/>
    <w:rsid w:val="00940023"/>
    <w:rsid w:val="0094655E"/>
    <w:rsid w:val="009D34A1"/>
    <w:rsid w:val="009E6904"/>
    <w:rsid w:val="00A23573"/>
    <w:rsid w:val="00A431A4"/>
    <w:rsid w:val="00A45B15"/>
    <w:rsid w:val="00A81D5F"/>
    <w:rsid w:val="00B31BDB"/>
    <w:rsid w:val="00BD7730"/>
    <w:rsid w:val="00C16D9C"/>
    <w:rsid w:val="00CB275A"/>
    <w:rsid w:val="00CF5BD5"/>
    <w:rsid w:val="00D02DFB"/>
    <w:rsid w:val="00DB660C"/>
    <w:rsid w:val="00DE6F47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9D34A1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9D34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ZakonPravoKa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35</cp:revision>
  <cp:lastPrinted>2021-08-17T09:04:00Z</cp:lastPrinted>
  <dcterms:created xsi:type="dcterms:W3CDTF">2021-08-13T09:00:00Z</dcterms:created>
  <dcterms:modified xsi:type="dcterms:W3CDTF">2021-10-11T17:33:00Z</dcterms:modified>
</cp:coreProperties>
</file>