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99350" w14:textId="6A0308FD" w:rsidR="00623DE8" w:rsidRPr="000F5D48" w:rsidRDefault="000F5D48" w:rsidP="000F5D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5D48">
        <w:rPr>
          <w:rFonts w:ascii="Times New Roman" w:hAnsi="Times New Roman" w:cs="Times New Roman"/>
          <w:b/>
          <w:bCs/>
          <w:sz w:val="24"/>
          <w:szCs w:val="24"/>
        </w:rPr>
        <w:t xml:space="preserve">Адвокат Юрист по земельным спорам </w:t>
      </w:r>
      <w:r w:rsidRPr="000F5D48">
        <w:rPr>
          <w:rFonts w:ascii="Times New Roman" w:hAnsi="Times New Roman" w:cs="Times New Roman"/>
          <w:b/>
          <w:bCs/>
          <w:sz w:val="24"/>
          <w:szCs w:val="24"/>
        </w:rPr>
        <w:t>Принудительное изъятие земельных участков</w:t>
      </w:r>
    </w:p>
    <w:p w14:paraId="56499AF8" w14:textId="77777777" w:rsidR="00D80B99" w:rsidRDefault="00623DE8" w:rsidP="00D80B9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80B99">
        <w:rPr>
          <w:rFonts w:ascii="Times New Roman" w:hAnsi="Times New Roman" w:cs="Times New Roman"/>
          <w:sz w:val="24"/>
          <w:szCs w:val="24"/>
        </w:rPr>
        <w:t xml:space="preserve">Принудительное изъятие земельных участков, не используемых по назначению или используемых с нарушением законодательства Республики </w:t>
      </w:r>
      <w:proofErr w:type="gramStart"/>
      <w:r w:rsidRPr="00D80B99">
        <w:rPr>
          <w:rFonts w:ascii="Times New Roman" w:hAnsi="Times New Roman" w:cs="Times New Roman"/>
          <w:sz w:val="24"/>
          <w:szCs w:val="24"/>
        </w:rPr>
        <w:t>Казахстан</w:t>
      </w:r>
      <w:proofErr w:type="gramEnd"/>
      <w:r w:rsidRPr="00D80B99">
        <w:rPr>
          <w:rFonts w:ascii="Times New Roman" w:hAnsi="Times New Roman" w:cs="Times New Roman"/>
          <w:sz w:val="24"/>
          <w:szCs w:val="24"/>
        </w:rPr>
        <w:t xml:space="preserve"> Для принудительного изъятия земельных участков, не используемых по назначению или используемых с нарушением законодательства Республики Казахстан, требуется: </w:t>
      </w:r>
    </w:p>
    <w:p w14:paraId="662139CB" w14:textId="77777777" w:rsidR="00D80B99" w:rsidRDefault="00623DE8" w:rsidP="00D80B9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80B99">
        <w:rPr>
          <w:rFonts w:ascii="Times New Roman" w:hAnsi="Times New Roman" w:cs="Times New Roman"/>
          <w:sz w:val="24"/>
          <w:szCs w:val="24"/>
        </w:rPr>
        <w:t xml:space="preserve">1) наличие условий изъятия, предусмотренных в статьях 92, 93 Земельного кодекса; </w:t>
      </w:r>
    </w:p>
    <w:p w14:paraId="1344C141" w14:textId="77777777" w:rsidR="00D80B99" w:rsidRDefault="00623DE8" w:rsidP="00D80B9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80B99">
        <w:rPr>
          <w:rFonts w:ascii="Times New Roman" w:hAnsi="Times New Roman" w:cs="Times New Roman"/>
          <w:sz w:val="24"/>
          <w:szCs w:val="24"/>
        </w:rPr>
        <w:t xml:space="preserve">2) соблюдение порядка, предусмотренного статьей 94 Земельного кодекса. Следует иметь в виду, что на момент внесения письменного предупреждения в соответствии с пунктом 2 статьи 94 Земельного кодекса должны наступить условия для изъятия земельного участка (неиспользование в течение периода, указанного в пункте 1 статьи 92 Земельного кодекса) и лишь по истечению года после внесения письменного предупреждения Земельная инспекция вправе обратиться в суд с иском. </w:t>
      </w:r>
    </w:p>
    <w:p w14:paraId="299F407A" w14:textId="5D79587E" w:rsidR="00D80B99" w:rsidRDefault="00623DE8" w:rsidP="00D80B9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80B99">
        <w:rPr>
          <w:rFonts w:ascii="Times New Roman" w:hAnsi="Times New Roman" w:cs="Times New Roman"/>
          <w:sz w:val="24"/>
          <w:szCs w:val="24"/>
        </w:rPr>
        <w:t xml:space="preserve">Основанием для принудительного изъятия у собственника и землепользователя земельного участка является: </w:t>
      </w:r>
    </w:p>
    <w:p w14:paraId="2892C43F" w14:textId="77777777" w:rsidR="00D80B99" w:rsidRDefault="00623DE8" w:rsidP="00D80B9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80B99">
        <w:rPr>
          <w:rFonts w:ascii="Times New Roman" w:hAnsi="Times New Roman" w:cs="Times New Roman"/>
          <w:sz w:val="24"/>
          <w:szCs w:val="24"/>
        </w:rPr>
        <w:t xml:space="preserve">1) не использование в соответствующих целях в определенный период; </w:t>
      </w:r>
    </w:p>
    <w:p w14:paraId="30283A08" w14:textId="77777777" w:rsidR="00D80B99" w:rsidRDefault="00623DE8" w:rsidP="00D80B9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80B99">
        <w:rPr>
          <w:rFonts w:ascii="Times New Roman" w:hAnsi="Times New Roman" w:cs="Times New Roman"/>
          <w:sz w:val="24"/>
          <w:szCs w:val="24"/>
        </w:rPr>
        <w:t xml:space="preserve">2) соблюдение порядка, предусмотренного статьей 94 Земельного кодекса (письменное предупреждение, сделанное не менее чем за 1 год до предъявления иска). </w:t>
      </w:r>
    </w:p>
    <w:p w14:paraId="4A6C915E" w14:textId="77777777" w:rsidR="00D80B99" w:rsidRDefault="00623DE8" w:rsidP="00D80B9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80B99">
        <w:rPr>
          <w:rFonts w:ascii="Times New Roman" w:hAnsi="Times New Roman" w:cs="Times New Roman"/>
          <w:sz w:val="24"/>
          <w:szCs w:val="24"/>
        </w:rPr>
        <w:t xml:space="preserve">3) собственник, землепользователь не принял необходимые меры по использованию такого участка по целевому назначению после внесения письменного предупреждения. </w:t>
      </w:r>
    </w:p>
    <w:p w14:paraId="4CC9BEB0" w14:textId="72A54C49" w:rsidR="00D80B99" w:rsidRDefault="00623DE8" w:rsidP="00D80B9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80B99">
        <w:rPr>
          <w:rFonts w:ascii="Times New Roman" w:hAnsi="Times New Roman" w:cs="Times New Roman"/>
          <w:sz w:val="24"/>
          <w:szCs w:val="24"/>
        </w:rPr>
        <w:t xml:space="preserve">Принудительное изъятие земельных участков у собственников и землепользователей, предусмотренное статьями 92 и 93 Земельного кодекса, производится в судебном порядке по иску территориального органа по управлению земельными ресурсами области, города республиканского значения, столицы (далее – территориальные органы по управлению земельными ресурсами) по месту нахождения земельного участка. </w:t>
      </w:r>
    </w:p>
    <w:p w14:paraId="390B2438" w14:textId="77777777" w:rsidR="00D80B99" w:rsidRDefault="00623DE8" w:rsidP="00D80B9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80B99">
        <w:rPr>
          <w:rFonts w:ascii="Times New Roman" w:hAnsi="Times New Roman" w:cs="Times New Roman"/>
          <w:sz w:val="24"/>
          <w:szCs w:val="24"/>
        </w:rPr>
        <w:t xml:space="preserve">Следует обратить внимание на следующие новеллы Земельного кодекса: предписание о необходимости устранить нарушения законодательства РК как обременение права на земельный участок подлежит государственной регистрации (пункт 2 статьи 94 Земельного кодекса). Центральным уполномоченным органом ведется реестр лиц, у которых принудительно изъяты земельные участки. </w:t>
      </w:r>
    </w:p>
    <w:p w14:paraId="797219CF" w14:textId="77777777" w:rsidR="00D80B99" w:rsidRDefault="00623DE8" w:rsidP="00D80B9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80B99">
        <w:rPr>
          <w:rFonts w:ascii="Times New Roman" w:hAnsi="Times New Roman" w:cs="Times New Roman"/>
          <w:sz w:val="24"/>
          <w:szCs w:val="24"/>
        </w:rPr>
        <w:t xml:space="preserve">Предоставление земельных участков физическим и юридическим лицам, находящимся в названном реестре, не допускается (статья </w:t>
      </w:r>
      <w:proofErr w:type="gramStart"/>
      <w:r w:rsidRPr="00D80B99">
        <w:rPr>
          <w:rFonts w:ascii="Times New Roman" w:hAnsi="Times New Roman" w:cs="Times New Roman"/>
          <w:sz w:val="24"/>
          <w:szCs w:val="24"/>
        </w:rPr>
        <w:t>96-1</w:t>
      </w:r>
      <w:proofErr w:type="gramEnd"/>
      <w:r w:rsidRPr="00D80B99">
        <w:rPr>
          <w:rFonts w:ascii="Times New Roman" w:hAnsi="Times New Roman" w:cs="Times New Roman"/>
          <w:sz w:val="24"/>
          <w:szCs w:val="24"/>
        </w:rPr>
        <w:t xml:space="preserve"> Земельного кодекса). Принудительное изъятие земельного участка, не используемого по назначению и не освоенного, не распространяется на земельный </w:t>
      </w:r>
      <w:proofErr w:type="gramStart"/>
      <w:r w:rsidRPr="00D80B99">
        <w:rPr>
          <w:rFonts w:ascii="Times New Roman" w:hAnsi="Times New Roman" w:cs="Times New Roman"/>
          <w:sz w:val="24"/>
          <w:szCs w:val="24"/>
        </w:rPr>
        <w:t xml:space="preserve">участок, </w:t>
      </w:r>
      <w:r w:rsidR="00CF5BD5" w:rsidRPr="00D80B99">
        <w:rPr>
          <w:rFonts w:ascii="Times New Roman" w:hAnsi="Times New Roman" w:cs="Times New Roman"/>
          <w:sz w:val="24"/>
          <w:szCs w:val="24"/>
        </w:rPr>
        <w:t xml:space="preserve"> </w:t>
      </w:r>
      <w:r w:rsidR="00824D4E" w:rsidRPr="00D80B99">
        <w:rPr>
          <w:rFonts w:ascii="Times New Roman" w:hAnsi="Times New Roman" w:cs="Times New Roman"/>
          <w:sz w:val="24"/>
          <w:szCs w:val="24"/>
        </w:rPr>
        <w:t>принадлежащий</w:t>
      </w:r>
      <w:proofErr w:type="gramEnd"/>
      <w:r w:rsidR="00824D4E" w:rsidRPr="00D80B99">
        <w:rPr>
          <w:rFonts w:ascii="Times New Roman" w:hAnsi="Times New Roman" w:cs="Times New Roman"/>
          <w:sz w:val="24"/>
          <w:szCs w:val="24"/>
        </w:rPr>
        <w:t xml:space="preserve"> на праве собственности детям-сиротам, детям, оставшимся без попечения родителей, до достижения совершеннолетия. При рассмотрении данной категории споров подлежит проверке соблюдение уполномоченным органом установленной процедуры принудительного изъятия. </w:t>
      </w:r>
    </w:p>
    <w:p w14:paraId="4252A29C" w14:textId="77777777" w:rsidR="00D80B99" w:rsidRDefault="00824D4E" w:rsidP="00D80B9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80B99">
        <w:rPr>
          <w:rFonts w:ascii="Times New Roman" w:hAnsi="Times New Roman" w:cs="Times New Roman"/>
          <w:sz w:val="24"/>
          <w:szCs w:val="24"/>
        </w:rPr>
        <w:t xml:space="preserve">Пример. ГУ «Управление земельных отношений и по контролю за использованием и охраной земель города Астана» обратилось в суд с иском к ТОО «H» о принудительном изъятии земельного участка, не используемого по назначению. </w:t>
      </w:r>
    </w:p>
    <w:p w14:paraId="4CCABB75" w14:textId="77777777" w:rsidR="00D80B99" w:rsidRDefault="00824D4E" w:rsidP="00D80B9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80B99">
        <w:rPr>
          <w:rFonts w:ascii="Times New Roman" w:hAnsi="Times New Roman" w:cs="Times New Roman"/>
          <w:sz w:val="24"/>
          <w:szCs w:val="24"/>
        </w:rPr>
        <w:t xml:space="preserve">Решением СМЭС города Астана от 26 мая 2016 года иск удовлетворен по тем основаниям, что земельный участок площадью 11,0587 га, с целевым назначением «для </w:t>
      </w:r>
      <w:r w:rsidRPr="00D80B99">
        <w:rPr>
          <w:rFonts w:ascii="Times New Roman" w:hAnsi="Times New Roman" w:cs="Times New Roman"/>
          <w:sz w:val="24"/>
          <w:szCs w:val="24"/>
        </w:rPr>
        <w:lastRenderedPageBreak/>
        <w:t xml:space="preserve">строительства и эксплуатации торгового центра» не освоен и не используется ответчиком по целевому назначению более 8-ми лет. </w:t>
      </w:r>
    </w:p>
    <w:p w14:paraId="7350359F" w14:textId="77777777" w:rsidR="00D80B99" w:rsidRDefault="00824D4E" w:rsidP="00D80B9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80B99">
        <w:rPr>
          <w:rFonts w:ascii="Times New Roman" w:hAnsi="Times New Roman" w:cs="Times New Roman"/>
          <w:sz w:val="24"/>
          <w:szCs w:val="24"/>
        </w:rPr>
        <w:t xml:space="preserve">Предписание-предупреждение, вынесенное ГУ по результатам проверки от 5 февраля 2015 года, ответчиком не исполнено и согласно акту обследования от 17 марта 2016 года работы по освоению земельного участка ответчиком не начаты. Между тем решение суда отменено в апелляционном порядке с направлением дела на новое рассмотрение ввиду нижеследующего. </w:t>
      </w:r>
    </w:p>
    <w:p w14:paraId="39C8A772" w14:textId="77777777" w:rsidR="00D80B99" w:rsidRDefault="00824D4E" w:rsidP="00D80B9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80B99">
        <w:rPr>
          <w:rFonts w:ascii="Times New Roman" w:hAnsi="Times New Roman" w:cs="Times New Roman"/>
          <w:sz w:val="24"/>
          <w:szCs w:val="24"/>
        </w:rPr>
        <w:t xml:space="preserve">Установлено, что земельный участок передан в залог компании «S», которая к участию в деле не привлечена. То есть суд разрешил вопрос о правах и обязанностях лиц, не привлеченных к участию в деле, тогда как было достоверно известно о существующих обременениях на оспариваемый земельный участок. </w:t>
      </w:r>
    </w:p>
    <w:p w14:paraId="7FF6306A" w14:textId="77777777" w:rsidR="00D80B99" w:rsidRDefault="00824D4E" w:rsidP="00D80B9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80B99">
        <w:rPr>
          <w:rFonts w:ascii="Times New Roman" w:hAnsi="Times New Roman" w:cs="Times New Roman"/>
          <w:sz w:val="24"/>
          <w:szCs w:val="24"/>
        </w:rPr>
        <w:t xml:space="preserve">В нарушение требований части 1 статьи 94 Земельного кодекса залогодержатель не был уведомлен о начале процедуры изъятия земельного участка. Уполномоченным органом уведомление о начале процедуры изъятия земельного участка залогодержателю не было направлено. </w:t>
      </w:r>
    </w:p>
    <w:p w14:paraId="45615F25" w14:textId="77777777" w:rsidR="00D80B99" w:rsidRDefault="00824D4E" w:rsidP="00D80B9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80B99">
        <w:rPr>
          <w:rFonts w:ascii="Times New Roman" w:hAnsi="Times New Roman" w:cs="Times New Roman"/>
          <w:sz w:val="24"/>
          <w:szCs w:val="24"/>
        </w:rPr>
        <w:t xml:space="preserve">При рассмотрении гражданского дела по иску ГУ «Управление земельных отношений и по контролю за использованием и охраной земель города Астана» к ТОО «А» об изъятии земельного участка площадью 8, 0014 га, с целевым назначением «строительство и эксплуатация производственной базы» установлено, что предупреждение-предписание вручено собственнику 17 июня 2015 года, согласно акту полевого обследования использования земельного участка на 18 июня 2016 года работы по строительству и эксплуатации производственной базы не производились. </w:t>
      </w:r>
    </w:p>
    <w:p w14:paraId="256C1686" w14:textId="77777777" w:rsidR="00D80B99" w:rsidRDefault="00824D4E" w:rsidP="00D80B9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80B99">
        <w:rPr>
          <w:rFonts w:ascii="Times New Roman" w:hAnsi="Times New Roman" w:cs="Times New Roman"/>
          <w:sz w:val="24"/>
          <w:szCs w:val="24"/>
        </w:rPr>
        <w:t>В то же время ответчиком суду представлены доказательства того, что он неоднократно обращался в местный исполнительный орган с заявлением о выдаче разрешения на проектирование производственной базы, однако протокольным решением комиссии по предоставлению земельных участков в городе Астана от 2 апреля 2014 года, а в последующем постановлением акимата от 20 февраля 2015 года данный земельный участок предоставлен ГУ «Управление природных ресурсов и регулирования природопользования г.</w:t>
      </w:r>
      <w:r w:rsidR="00D80B99">
        <w:rPr>
          <w:rFonts w:ascii="Times New Roman" w:hAnsi="Times New Roman" w:cs="Times New Roman"/>
          <w:sz w:val="24"/>
          <w:szCs w:val="24"/>
        </w:rPr>
        <w:t xml:space="preserve"> </w:t>
      </w:r>
      <w:r w:rsidRPr="00D80B99">
        <w:rPr>
          <w:rFonts w:ascii="Times New Roman" w:hAnsi="Times New Roman" w:cs="Times New Roman"/>
          <w:sz w:val="24"/>
          <w:szCs w:val="24"/>
        </w:rPr>
        <w:t xml:space="preserve">Астана» для проведения обследования и работ по строительству объектов промышленно-гражданского назначения. </w:t>
      </w:r>
    </w:p>
    <w:p w14:paraId="6F0298F4" w14:textId="77777777" w:rsidR="00D80B99" w:rsidRDefault="00824D4E" w:rsidP="00D80B9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80B99">
        <w:rPr>
          <w:rFonts w:ascii="Times New Roman" w:hAnsi="Times New Roman" w:cs="Times New Roman"/>
          <w:sz w:val="24"/>
          <w:szCs w:val="24"/>
        </w:rPr>
        <w:t xml:space="preserve">С учетом изложенного суд пришел к выводу, что ответчик не имел возможности использовать принадлежащий ему земельный участок по целевому назначению, при этом предпринял необходимые меры по использованию земельного участка, доказательств обратного истцом суду не представлено. </w:t>
      </w:r>
    </w:p>
    <w:p w14:paraId="531A94DA" w14:textId="77777777" w:rsidR="00D80B99" w:rsidRDefault="00824D4E" w:rsidP="00D80B9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80B99">
        <w:rPr>
          <w:rFonts w:ascii="Times New Roman" w:hAnsi="Times New Roman" w:cs="Times New Roman"/>
          <w:sz w:val="24"/>
          <w:szCs w:val="24"/>
        </w:rPr>
        <w:t xml:space="preserve">Судом отказано в удовлетворении требований истца. Основанием для отказа в удовлетворении исковых требований уполномоченного органа по ряду дел явилось не установление истцом действительного собственника, поскольку в ходе рассмотрения дела выяснилось, что ответчик на момент рассмотрения дела в суде не являлся собственником земельного участка. </w:t>
      </w:r>
    </w:p>
    <w:p w14:paraId="09A276FC" w14:textId="77777777" w:rsidR="00D80B99" w:rsidRDefault="00824D4E" w:rsidP="00D80B9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80B99">
        <w:rPr>
          <w:rFonts w:ascii="Times New Roman" w:hAnsi="Times New Roman" w:cs="Times New Roman"/>
          <w:sz w:val="24"/>
          <w:szCs w:val="24"/>
        </w:rPr>
        <w:t xml:space="preserve">Данные обстоятельства свидетельствуют не только о ненадлежащем исполнении уполномоченными органами своих функциональных обязанностей, но и некачественном проведении судами подготовки дела к судебному разбирательству. </w:t>
      </w:r>
    </w:p>
    <w:p w14:paraId="073227EA" w14:textId="77777777" w:rsidR="00D80B99" w:rsidRDefault="00824D4E" w:rsidP="00D80B9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80B99">
        <w:rPr>
          <w:rFonts w:ascii="Times New Roman" w:hAnsi="Times New Roman" w:cs="Times New Roman"/>
          <w:sz w:val="24"/>
          <w:szCs w:val="24"/>
        </w:rPr>
        <w:t xml:space="preserve">Непоследовательность и несогласованность действий уполномоченных органов по регулированию земельных отношений прослеживается по гражданскому делу по иску ГУ </w:t>
      </w:r>
      <w:r w:rsidRPr="00D80B99">
        <w:rPr>
          <w:rFonts w:ascii="Times New Roman" w:hAnsi="Times New Roman" w:cs="Times New Roman"/>
          <w:sz w:val="24"/>
          <w:szCs w:val="24"/>
        </w:rPr>
        <w:lastRenderedPageBreak/>
        <w:t xml:space="preserve">«Управление земельных отношений и по контролю за использованием и охраной земель города Астана» к ТОО «К» о принудительном изъятии земельного участка, не используемого по назначению. Решением СМЭС города Астана от 17 февраля 2015 года иск удовлетворен. Апелляционной инстанцией решение суда оставлено без изменения. Между тем в суд кассационной инстанции ответчиком представлены доказательства освоения земельного участка. </w:t>
      </w:r>
    </w:p>
    <w:p w14:paraId="58419F47" w14:textId="77777777" w:rsidR="00D80B99" w:rsidRDefault="00824D4E" w:rsidP="00D80B9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80B99">
        <w:rPr>
          <w:rFonts w:ascii="Times New Roman" w:hAnsi="Times New Roman" w:cs="Times New Roman"/>
          <w:sz w:val="24"/>
          <w:szCs w:val="24"/>
        </w:rPr>
        <w:t xml:space="preserve">Так, постановлением акима города Астана от 5 мая 2015 года разрешено ТОО «К» завершение проектирования торгового центра, во исполнение указанного постановления акима был заключен договор от 5 мая 2015 года между ответчиком и ГУ «Управление архитектуры и градостроительства города Астана» об условиях освоения земельного участка для гражданского и промышленного строительства. </w:t>
      </w:r>
    </w:p>
    <w:p w14:paraId="51A2504D" w14:textId="77777777" w:rsidR="00D80B99" w:rsidRDefault="00824D4E" w:rsidP="00D80B9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80B99">
        <w:rPr>
          <w:rFonts w:ascii="Times New Roman" w:hAnsi="Times New Roman" w:cs="Times New Roman"/>
          <w:sz w:val="24"/>
          <w:szCs w:val="24"/>
        </w:rPr>
        <w:t xml:space="preserve">Указанные выше разрешительные документы были выданы после вынесения решения суда от 17 февраля 2015 года, которым постановлено принудительное изъятие у ответчика земельного участка, неиспользуемого по назначению более </w:t>
      </w:r>
      <w:proofErr w:type="gramStart"/>
      <w:r w:rsidRPr="00D80B99">
        <w:rPr>
          <w:rFonts w:ascii="Times New Roman" w:hAnsi="Times New Roman" w:cs="Times New Roman"/>
          <w:sz w:val="24"/>
          <w:szCs w:val="24"/>
        </w:rPr>
        <w:t>9-ти</w:t>
      </w:r>
      <w:proofErr w:type="gramEnd"/>
      <w:r w:rsidRPr="00D80B99">
        <w:rPr>
          <w:rFonts w:ascii="Times New Roman" w:hAnsi="Times New Roman" w:cs="Times New Roman"/>
          <w:sz w:val="24"/>
          <w:szCs w:val="24"/>
        </w:rPr>
        <w:t xml:space="preserve"> лет. </w:t>
      </w:r>
    </w:p>
    <w:p w14:paraId="32907DD3" w14:textId="77777777" w:rsidR="00D80B99" w:rsidRDefault="00824D4E" w:rsidP="00D80B9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80B99">
        <w:rPr>
          <w:rFonts w:ascii="Times New Roman" w:hAnsi="Times New Roman" w:cs="Times New Roman"/>
          <w:sz w:val="24"/>
          <w:szCs w:val="24"/>
        </w:rPr>
        <w:t xml:space="preserve">По этому поводу кассационной коллегией суда города Астана вынесено частное постановление в адрес государственных органов. В качестве проблемного вопроса, возникающего при разрешении дел данной категории, судами, в частности Акмолинским областным судом, указывается отсутствие в Кодексе Республики Казахстан об административных правонарушениях (далее – КоАП) нормы, предусматривающей ответственность за неиспользование земельного участка по назначению. </w:t>
      </w:r>
    </w:p>
    <w:p w14:paraId="374E0AE3" w14:textId="77777777" w:rsidR="00D80B99" w:rsidRDefault="00824D4E" w:rsidP="00D80B9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80B99">
        <w:rPr>
          <w:rFonts w:ascii="Times New Roman" w:hAnsi="Times New Roman" w:cs="Times New Roman"/>
          <w:sz w:val="24"/>
          <w:szCs w:val="24"/>
        </w:rPr>
        <w:t xml:space="preserve">Тогда как в силу пункта 2 статьи 94 Земельного кодекса иск о принудительном изъятии земельного участка в случае, предусмотренном статьями 92 и 93 Земельного кодекса, предъявляется после применения мер взыскания, предусмотренных КоАП, и по истечении срока предписания, данного собственнику земельного участка или землепользователю для принятия мер по использованию земельного участка по назначению и по устранению нарушений законодательства Республики Казахстан. </w:t>
      </w:r>
    </w:p>
    <w:p w14:paraId="04CDCBE9" w14:textId="77777777" w:rsidR="00D80B99" w:rsidRDefault="00824D4E" w:rsidP="00D80B9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80B99">
        <w:rPr>
          <w:rFonts w:ascii="Times New Roman" w:hAnsi="Times New Roman" w:cs="Times New Roman"/>
          <w:sz w:val="24"/>
          <w:szCs w:val="24"/>
        </w:rPr>
        <w:t xml:space="preserve">Из содержания вышеуказанной нормы закона вытекает, что предъявление иска в порядке статей 92, 93 Земельного кодекса возможно только после применения мер взыскания, предусмотренных КоАП, и по истечении срока предписания. </w:t>
      </w:r>
    </w:p>
    <w:p w14:paraId="6C1D6BA6" w14:textId="3FB7AF53" w:rsidR="00D80B99" w:rsidRDefault="00824D4E" w:rsidP="00D80B9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80B99">
        <w:rPr>
          <w:rFonts w:ascii="Times New Roman" w:hAnsi="Times New Roman" w:cs="Times New Roman"/>
          <w:sz w:val="24"/>
          <w:szCs w:val="24"/>
        </w:rPr>
        <w:t xml:space="preserve">Существующие в КоАП нормы, а именно статьи 338, 339, предусматривают ответственность за нерациональное использование или неиспользование земель сельскохозяйственного назначения и за невыполнение обязанностей собственниками земельных участков и землепользователями по использованию земельных участков. </w:t>
      </w:r>
    </w:p>
    <w:p w14:paraId="386A473C" w14:textId="77777777" w:rsidR="00D80B99" w:rsidRDefault="00824D4E" w:rsidP="00D80B9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80B99">
        <w:rPr>
          <w:rFonts w:ascii="Times New Roman" w:hAnsi="Times New Roman" w:cs="Times New Roman"/>
          <w:sz w:val="24"/>
          <w:szCs w:val="24"/>
        </w:rPr>
        <w:t>Отсутствие в КоАП нормы, предусматривающей ответственность за неиспользование земельного участка по назначению, безусловно, является пробелом, требующим восполнения. На сегодняшний день дела данной категории следует разрешать при отсутствии постановления о привлечении собственника земельного участка и землепользователя к административной ответственности, с учетом других доказательств, представленных сторонами.</w:t>
      </w:r>
    </w:p>
    <w:p w14:paraId="67D01BEF" w14:textId="77777777" w:rsidR="00D80B99" w:rsidRDefault="00824D4E" w:rsidP="00D80B9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80B99">
        <w:rPr>
          <w:rFonts w:ascii="Times New Roman" w:hAnsi="Times New Roman" w:cs="Times New Roman"/>
          <w:sz w:val="24"/>
          <w:szCs w:val="24"/>
        </w:rPr>
        <w:t xml:space="preserve"> В суды республики стали поступать иски районных отделов земельных отношений к собственникам и землепользователям о расторжении договоров купли-продажи (аренды) земельных участков в связи с неиспользованием по назначению либо с использованием с нарушением законодательства Республики Казахстан. Как правило, требования о расторжении </w:t>
      </w:r>
      <w:r w:rsidRPr="00D80B99">
        <w:rPr>
          <w:rFonts w:ascii="Times New Roman" w:hAnsi="Times New Roman" w:cs="Times New Roman"/>
          <w:sz w:val="24"/>
          <w:szCs w:val="24"/>
        </w:rPr>
        <w:lastRenderedPageBreak/>
        <w:t xml:space="preserve">договора приводятся со ссылкой на статью 401 ГК в связи с существенными нарушениями ответчиком его условий. </w:t>
      </w:r>
    </w:p>
    <w:p w14:paraId="00F6D9D7" w14:textId="77777777" w:rsidR="00D80B99" w:rsidRDefault="00824D4E" w:rsidP="00D80B9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80B99">
        <w:rPr>
          <w:rFonts w:ascii="Times New Roman" w:hAnsi="Times New Roman" w:cs="Times New Roman"/>
          <w:sz w:val="24"/>
          <w:szCs w:val="24"/>
        </w:rPr>
        <w:t xml:space="preserve">По мнению Западно-Казахстанского областного суда, местные исполнительные органы тем самым пытаются без особых усилий и в кратчайшие сроки лишить собственников (землепользователей) земельных участков. </w:t>
      </w:r>
    </w:p>
    <w:p w14:paraId="098A6644" w14:textId="77777777" w:rsidR="00D80B99" w:rsidRDefault="00824D4E" w:rsidP="00D80B9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80B99">
        <w:rPr>
          <w:rFonts w:ascii="Times New Roman" w:hAnsi="Times New Roman" w:cs="Times New Roman"/>
          <w:sz w:val="24"/>
          <w:szCs w:val="24"/>
        </w:rPr>
        <w:t xml:space="preserve">Между тем, как указывалось выше, принудительное изъятие земельных участков у собственников земельных участков и землепользователей, предусмотренное статьями 92 и 93 настоящего Кодекса, производится в судебном порядке по иску органов, осуществляющих государственный контроль за использованием и охраной земель, по месту нахождения земельного участка. </w:t>
      </w:r>
    </w:p>
    <w:p w14:paraId="1EA5FFC4" w14:textId="77777777" w:rsidR="00D80B99" w:rsidRDefault="00824D4E" w:rsidP="00D80B9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80B99">
        <w:rPr>
          <w:rFonts w:ascii="Times New Roman" w:hAnsi="Times New Roman" w:cs="Times New Roman"/>
          <w:sz w:val="24"/>
          <w:szCs w:val="24"/>
        </w:rPr>
        <w:t xml:space="preserve">Следовательно, при наличии требований о расторжении договора </w:t>
      </w:r>
      <w:proofErr w:type="spellStart"/>
      <w:r w:rsidRPr="00D80B99">
        <w:rPr>
          <w:rFonts w:ascii="Times New Roman" w:hAnsi="Times New Roman" w:cs="Times New Roman"/>
          <w:sz w:val="24"/>
          <w:szCs w:val="24"/>
        </w:rPr>
        <w:t>куплипродажи</w:t>
      </w:r>
      <w:proofErr w:type="spellEnd"/>
      <w:r w:rsidRPr="00D80B99">
        <w:rPr>
          <w:rFonts w:ascii="Times New Roman" w:hAnsi="Times New Roman" w:cs="Times New Roman"/>
          <w:sz w:val="24"/>
          <w:szCs w:val="24"/>
        </w:rPr>
        <w:t xml:space="preserve"> (аренды) по основаниям статей 92, 93 Земельного кодекса, судам следует при вынесении решения исходить из требований, предусмотренных специальным законом, и применять исключительно процедуру принудительного изъятия у собственника и землепользователя земельного участка, не используемого по назначению или используемого с нарушением законодательства Республики Казахстан.</w:t>
      </w:r>
      <w:r w:rsidR="00F17A7B" w:rsidRPr="00D80B9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A3288F" w14:textId="77777777" w:rsidR="00D80B99" w:rsidRDefault="00F17A7B" w:rsidP="00D80B9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80B99">
        <w:rPr>
          <w:rFonts w:ascii="Times New Roman" w:hAnsi="Times New Roman" w:cs="Times New Roman"/>
          <w:sz w:val="24"/>
          <w:szCs w:val="24"/>
        </w:rPr>
        <w:t xml:space="preserve">Процедура изъятия земельного участка предусматривает соблюдение определенных сроков и порядка, обязывает к предоставлению определенных доказательств. Такие требования в условиях договора купли-продажи (аренды) обычно не содержатся. Потому расторжение договора в вышеуказанной ситуации может ускорить и упростить прекращение права землепользования, то есть усугубить положение землепользователя. </w:t>
      </w:r>
    </w:p>
    <w:p w14:paraId="3D1CF701" w14:textId="77777777" w:rsidR="00D80B99" w:rsidRDefault="00F17A7B" w:rsidP="00D80B9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80B99">
        <w:rPr>
          <w:rFonts w:ascii="Times New Roman" w:hAnsi="Times New Roman" w:cs="Times New Roman"/>
          <w:sz w:val="24"/>
          <w:szCs w:val="24"/>
        </w:rPr>
        <w:t xml:space="preserve">Сравнивая данные правоотношения, представляется правильным прекращение права землепользования при нецелевом использовании земель в соответствии со специальными нормами – статьями 92, 94 Земельного кодекса. </w:t>
      </w:r>
    </w:p>
    <w:p w14:paraId="0359C04A" w14:textId="537A7960" w:rsidR="00D80B99" w:rsidRDefault="00F17A7B" w:rsidP="00D80B9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80B99">
        <w:rPr>
          <w:rFonts w:ascii="Times New Roman" w:hAnsi="Times New Roman" w:cs="Times New Roman"/>
          <w:sz w:val="24"/>
          <w:szCs w:val="24"/>
        </w:rPr>
        <w:t xml:space="preserve">Кроме того, в пунктах 3 и 4 статьи 94 Земельного кодекса регламентирован порядок последующей реализации земельного участка, предусматривающий продажу права собственности или права землепользования на торгах. Так, в пункте 4 статьи 94 Земельного кодекса предусмотрен порядок исполнения решения суда о </w:t>
      </w:r>
      <w:hyperlink r:id="rId6" w:history="1">
        <w:r w:rsidRPr="00212976">
          <w:rPr>
            <w:rStyle w:val="aa"/>
            <w:rFonts w:ascii="Times New Roman" w:hAnsi="Times New Roman" w:cs="Times New Roman"/>
            <w:sz w:val="24"/>
            <w:szCs w:val="24"/>
          </w:rPr>
          <w:t>принудительном изъятии земельного участка</w:t>
        </w:r>
      </w:hyperlink>
      <w:r w:rsidRPr="00D80B99">
        <w:rPr>
          <w:rFonts w:ascii="Times New Roman" w:hAnsi="Times New Roman" w:cs="Times New Roman"/>
          <w:sz w:val="24"/>
          <w:szCs w:val="24"/>
        </w:rPr>
        <w:t xml:space="preserve">, согласно которому в случае принудительного изъятия земельного участка у собственника или землепользователя по решению суда по основаниям, указанным в статьях 92 и 93 Кодекса, право собственности на земельный участок или право землепользования (по отношению выкупленных у государства прав аренды на земельный участок) продается на торгах (конкурсах, аукционах) в порядке, установленном гражданским процессуальным и исполнительным законодательством Республики Казахстан. </w:t>
      </w:r>
    </w:p>
    <w:p w14:paraId="1FAD94B1" w14:textId="77777777" w:rsidR="00D80B99" w:rsidRDefault="00F17A7B" w:rsidP="00D80B9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80B99">
        <w:rPr>
          <w:rFonts w:ascii="Times New Roman" w:hAnsi="Times New Roman" w:cs="Times New Roman"/>
          <w:sz w:val="24"/>
          <w:szCs w:val="24"/>
        </w:rPr>
        <w:t xml:space="preserve">В случае, если земельный участок или право землепользования выступает в качестве обеспечения обязательства (к примеру, кредитного), то при изъятии такого земельного участка с последующей его продажей залог в отношении этого имущества прекращается, залогодержатель приобретает право преимущественного удовлетворения своего требования из суммы причитающегося залогодателю возмещения. </w:t>
      </w:r>
    </w:p>
    <w:p w14:paraId="3C762C94" w14:textId="77777777" w:rsidR="00D80B99" w:rsidRDefault="00F17A7B" w:rsidP="00D80B9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80B99">
        <w:rPr>
          <w:rFonts w:ascii="Times New Roman" w:hAnsi="Times New Roman" w:cs="Times New Roman"/>
          <w:sz w:val="24"/>
          <w:szCs w:val="24"/>
        </w:rPr>
        <w:t xml:space="preserve">В некоторых регионах наблюдалось увеличение количества дел о признании недействительными договоров залога права землепользования при отсутствии согласия государства. При оспаривании договора залога приводятся следующие доводы. Так, землепользователь получает в кредитном учреждении (как правило, банки второго уровня) крупный заем, а в обеспечение исполнения обязательства по договору займа предоставляет в </w:t>
      </w:r>
      <w:r w:rsidRPr="00D80B99">
        <w:rPr>
          <w:rFonts w:ascii="Times New Roman" w:hAnsi="Times New Roman" w:cs="Times New Roman"/>
          <w:sz w:val="24"/>
          <w:szCs w:val="24"/>
        </w:rPr>
        <w:lastRenderedPageBreak/>
        <w:t xml:space="preserve">залог земельный участок, собственником которого он не является. В случае неисполнения обязательств по кредитному договору залогодатель практически не несет имущественных потерь. В данном случае нивелируется значение залога как способа обеспечения исполнения обязательства. </w:t>
      </w:r>
    </w:p>
    <w:p w14:paraId="33409919" w14:textId="77777777" w:rsidR="00D80B99" w:rsidRDefault="00F17A7B" w:rsidP="00D80B9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80B99">
        <w:rPr>
          <w:rFonts w:ascii="Times New Roman" w:hAnsi="Times New Roman" w:cs="Times New Roman"/>
          <w:sz w:val="24"/>
          <w:szCs w:val="24"/>
        </w:rPr>
        <w:t xml:space="preserve">Последующая реализация кредитным учреждением предмета залога – права землепользования на земельный участок, фактически влечет перераспределение земельных участков без ведома собственника – государства. </w:t>
      </w:r>
      <w:proofErr w:type="gramStart"/>
      <w:r w:rsidRPr="00D80B99">
        <w:rPr>
          <w:rFonts w:ascii="Times New Roman" w:hAnsi="Times New Roman" w:cs="Times New Roman"/>
          <w:sz w:val="24"/>
          <w:szCs w:val="24"/>
        </w:rPr>
        <w:t>Согласно действующему законодательству</w:t>
      </w:r>
      <w:proofErr w:type="gramEnd"/>
      <w:r w:rsidRPr="00D80B99">
        <w:rPr>
          <w:rFonts w:ascii="Times New Roman" w:hAnsi="Times New Roman" w:cs="Times New Roman"/>
          <w:sz w:val="24"/>
          <w:szCs w:val="24"/>
        </w:rPr>
        <w:t xml:space="preserve"> не требуется согласия земельной инспекции или другого государственного органа на заключение договора залога. </w:t>
      </w:r>
    </w:p>
    <w:p w14:paraId="78C2D2F4" w14:textId="77777777" w:rsidR="00D80B99" w:rsidRDefault="00F17A7B" w:rsidP="00D80B9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80B99">
        <w:rPr>
          <w:rFonts w:ascii="Times New Roman" w:hAnsi="Times New Roman" w:cs="Times New Roman"/>
          <w:sz w:val="24"/>
          <w:szCs w:val="24"/>
        </w:rPr>
        <w:t xml:space="preserve">Нормы земельного законодательства, определяющие порядок залога земельных участков и прав землепользования, не содержат такого требования. Не прописана необходимость согласия и собственника земли на залог права землепользования, предоставленного в долгосрочную аренду. </w:t>
      </w:r>
    </w:p>
    <w:p w14:paraId="27B56E80" w14:textId="77777777" w:rsidR="00D80B99" w:rsidRDefault="00F17A7B" w:rsidP="00D80B9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80B99">
        <w:rPr>
          <w:rFonts w:ascii="Times New Roman" w:hAnsi="Times New Roman" w:cs="Times New Roman"/>
          <w:sz w:val="24"/>
          <w:szCs w:val="24"/>
        </w:rPr>
        <w:t xml:space="preserve">Так, пунктом 3 статьи 77 Земельного кодекса предусмотрено, что залог права временного долгосрочного землепользования в форме аренды земельного участка допускается на срок действия договора аренды. Тем самым закон предоставляет землепользователю передавать право временного возмездного долгосрочного землепользования на земли в залог. Судебная практика показывает, что суды Акмолинской области отказывают в иске об оспаривании договора залога по вышеуказанным основаниям. </w:t>
      </w:r>
    </w:p>
    <w:p w14:paraId="67A1CC45" w14:textId="6F8ABDBB" w:rsidR="00D80B99" w:rsidRDefault="00F17A7B" w:rsidP="00D80B9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80B99">
        <w:rPr>
          <w:rFonts w:ascii="Times New Roman" w:hAnsi="Times New Roman" w:cs="Times New Roman"/>
          <w:sz w:val="24"/>
          <w:szCs w:val="24"/>
        </w:rPr>
        <w:t xml:space="preserve">Так, в удовлетворении иска акима Астраханского района Акмолинской области к ТОО «К», ТОО «А», АО «Б» о </w:t>
      </w:r>
      <w:hyperlink r:id="rId7" w:history="1">
        <w:r w:rsidRPr="002B3D05">
          <w:rPr>
            <w:rStyle w:val="aa"/>
            <w:rFonts w:ascii="Times New Roman" w:hAnsi="Times New Roman" w:cs="Times New Roman"/>
            <w:sz w:val="24"/>
            <w:szCs w:val="24"/>
          </w:rPr>
          <w:t>признании недействительным договора залога</w:t>
        </w:r>
      </w:hyperlink>
      <w:r w:rsidRPr="00D80B99">
        <w:rPr>
          <w:rFonts w:ascii="Times New Roman" w:hAnsi="Times New Roman" w:cs="Times New Roman"/>
          <w:sz w:val="24"/>
          <w:szCs w:val="24"/>
        </w:rPr>
        <w:t xml:space="preserve"> отказано по тем основаниям, что ответчиками при передаче в залог права землепользования на земельные участки нарушения требований действующего законодательства не допущено. </w:t>
      </w:r>
    </w:p>
    <w:p w14:paraId="6A1369EF" w14:textId="77777777" w:rsidR="00D80B99" w:rsidRDefault="00F17A7B" w:rsidP="00D80B9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80B99">
        <w:rPr>
          <w:rFonts w:ascii="Times New Roman" w:hAnsi="Times New Roman" w:cs="Times New Roman"/>
          <w:sz w:val="24"/>
          <w:szCs w:val="24"/>
        </w:rPr>
        <w:t xml:space="preserve">В то же время данным судом при анализе сложившейся судебной практики уместно ставится вопрос о том, насколько отвечает духу закона передача в залог невыкупленного права землепользования на земельные участки без согласия государства. </w:t>
      </w:r>
    </w:p>
    <w:p w14:paraId="00379CCD" w14:textId="4526518D" w:rsidR="00A81D5F" w:rsidRPr="00D80B99" w:rsidRDefault="00F17A7B" w:rsidP="00D80B9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80B99">
        <w:rPr>
          <w:rFonts w:ascii="Times New Roman" w:hAnsi="Times New Roman" w:cs="Times New Roman"/>
          <w:sz w:val="24"/>
          <w:szCs w:val="24"/>
        </w:rPr>
        <w:t>В этой связи следует учесть, что передачу и отчуждение права землепользования согласно пункту 1 статьи 33 Земельного кодекса могут производить только лица, выкупившие право временного возмездного землепользования (аренды). Для урегулирования данного вопроса необходимо внесение изменений в земельное законодательство.</w:t>
      </w:r>
    </w:p>
    <w:p w14:paraId="7EA7FA65" w14:textId="0D3DEF47" w:rsidR="00F173BA" w:rsidRPr="00D80B99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D80B99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D80B99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D80B99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D80B99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D80B99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D80B99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D80B99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D80B99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D80B99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D80B99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D80B99">
        <w:rPr>
          <w:rFonts w:ascii="Times New Roman" w:hAnsi="Times New Roman" w:cs="Times New Roman"/>
          <w:sz w:val="24"/>
          <w:szCs w:val="24"/>
        </w:rPr>
        <w:lastRenderedPageBreak/>
        <w:tab/>
      </w:r>
    </w:p>
    <w:sectPr w:rsidR="00F173BA" w:rsidRPr="00D80B99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AB1769" w14:textId="77777777" w:rsidR="00AC62A8" w:rsidRDefault="00AC62A8" w:rsidP="00702393">
      <w:pPr>
        <w:spacing w:after="0" w:line="240" w:lineRule="auto"/>
      </w:pPr>
      <w:r>
        <w:separator/>
      </w:r>
    </w:p>
  </w:endnote>
  <w:endnote w:type="continuationSeparator" w:id="0">
    <w:p w14:paraId="4E9E5541" w14:textId="77777777" w:rsidR="00AC62A8" w:rsidRDefault="00AC62A8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DEE603" w14:textId="77777777" w:rsidR="00AC62A8" w:rsidRDefault="00AC62A8" w:rsidP="00702393">
      <w:pPr>
        <w:spacing w:after="0" w:line="240" w:lineRule="auto"/>
      </w:pPr>
      <w:r>
        <w:separator/>
      </w:r>
    </w:p>
  </w:footnote>
  <w:footnote w:type="continuationSeparator" w:id="0">
    <w:p w14:paraId="4A15E812" w14:textId="77777777" w:rsidR="00AC62A8" w:rsidRDefault="00AC62A8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0F5D48"/>
    <w:rsid w:val="00102D7B"/>
    <w:rsid w:val="00152128"/>
    <w:rsid w:val="001539CF"/>
    <w:rsid w:val="00193E1B"/>
    <w:rsid w:val="001C5801"/>
    <w:rsid w:val="001E7ED8"/>
    <w:rsid w:val="00212976"/>
    <w:rsid w:val="002570B0"/>
    <w:rsid w:val="002A1A72"/>
    <w:rsid w:val="002B3D05"/>
    <w:rsid w:val="002B659E"/>
    <w:rsid w:val="00315990"/>
    <w:rsid w:val="00327D34"/>
    <w:rsid w:val="00327E86"/>
    <w:rsid w:val="00396063"/>
    <w:rsid w:val="003C77EA"/>
    <w:rsid w:val="003E3623"/>
    <w:rsid w:val="00442855"/>
    <w:rsid w:val="00461793"/>
    <w:rsid w:val="005A3B78"/>
    <w:rsid w:val="00623DE8"/>
    <w:rsid w:val="006B0A4D"/>
    <w:rsid w:val="006E2D0A"/>
    <w:rsid w:val="00702393"/>
    <w:rsid w:val="00722D19"/>
    <w:rsid w:val="00824D4E"/>
    <w:rsid w:val="008A7236"/>
    <w:rsid w:val="008E7DF6"/>
    <w:rsid w:val="0091354D"/>
    <w:rsid w:val="00940023"/>
    <w:rsid w:val="0094655E"/>
    <w:rsid w:val="009E6904"/>
    <w:rsid w:val="00A23573"/>
    <w:rsid w:val="00A45B15"/>
    <w:rsid w:val="00A81D5F"/>
    <w:rsid w:val="00AC62A8"/>
    <w:rsid w:val="00B31BDB"/>
    <w:rsid w:val="00BD7730"/>
    <w:rsid w:val="00C16D9C"/>
    <w:rsid w:val="00CB275A"/>
    <w:rsid w:val="00CF5BD5"/>
    <w:rsid w:val="00D02DFB"/>
    <w:rsid w:val="00D80B99"/>
    <w:rsid w:val="00DB660C"/>
    <w:rsid w:val="00EE78AD"/>
    <w:rsid w:val="00F173BA"/>
    <w:rsid w:val="00F17A7B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2B3D05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2B3D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ZakonPravoKazahstan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6</Pages>
  <Words>2257</Words>
  <Characters>12866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38</cp:revision>
  <cp:lastPrinted>2021-08-17T09:04:00Z</cp:lastPrinted>
  <dcterms:created xsi:type="dcterms:W3CDTF">2021-08-13T09:00:00Z</dcterms:created>
  <dcterms:modified xsi:type="dcterms:W3CDTF">2021-11-24T06:25:00Z</dcterms:modified>
</cp:coreProperties>
</file>