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8CE9" w14:textId="522222E8" w:rsidR="00B61DB7" w:rsidRPr="00442E71" w:rsidRDefault="00B61DB7" w:rsidP="00442E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E71">
        <w:rPr>
          <w:rFonts w:ascii="Times New Roman" w:hAnsi="Times New Roman" w:cs="Times New Roman"/>
          <w:b/>
          <w:bCs/>
          <w:sz w:val="24"/>
          <w:szCs w:val="24"/>
        </w:rPr>
        <w:t>Подсудность</w:t>
      </w:r>
      <w:r w:rsidR="00442E71" w:rsidRPr="00442E71">
        <w:rPr>
          <w:rFonts w:ascii="Times New Roman" w:hAnsi="Times New Roman" w:cs="Times New Roman"/>
          <w:b/>
          <w:bCs/>
          <w:sz w:val="24"/>
          <w:szCs w:val="24"/>
        </w:rPr>
        <w:t xml:space="preserve"> по делам о признании гражданина безвестно отсутствующим и об объявлении умершим</w:t>
      </w:r>
    </w:p>
    <w:p w14:paraId="1AA27DFF" w14:textId="77777777" w:rsidR="00442E71" w:rsidRDefault="00B61DB7" w:rsidP="00442E7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2E71">
        <w:rPr>
          <w:rFonts w:ascii="Times New Roman" w:hAnsi="Times New Roman" w:cs="Times New Roman"/>
          <w:sz w:val="24"/>
          <w:szCs w:val="24"/>
        </w:rPr>
        <w:t xml:space="preserve">Производство по делам о признании гражданина безвестно отсутствующим и об объявлении умершим регламентировано главой 34 ГПК. Дела данной категории подсудны судам общей юрисдикции и рассматриваются в порядке особого производства. </w:t>
      </w:r>
    </w:p>
    <w:p w14:paraId="2E518F66" w14:textId="77777777" w:rsidR="00442E71" w:rsidRDefault="00B61DB7" w:rsidP="00442E7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2E71">
        <w:rPr>
          <w:rFonts w:ascii="Times New Roman" w:hAnsi="Times New Roman" w:cs="Times New Roman"/>
          <w:sz w:val="24"/>
          <w:szCs w:val="24"/>
        </w:rPr>
        <w:t xml:space="preserve">Так, определением судьи специализированного межрайонного суда по делам несовершеннолетних Карагандинской области от 30 мая 2017 года заявление КГУ «Пионерский детский дом» о признании Р. безвестно отсутствующей направлено по подсудности в Осакаровский районный суд этой же области, в связи с тем, что согласно части 3 статьи 27 ГПК данное заявление не подсудно ювенальному суду. </w:t>
      </w:r>
    </w:p>
    <w:p w14:paraId="6418E601" w14:textId="5CD6A885" w:rsidR="00442E71" w:rsidRDefault="00B61DB7" w:rsidP="00442E7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2E71">
        <w:rPr>
          <w:rFonts w:ascii="Times New Roman" w:hAnsi="Times New Roman" w:cs="Times New Roman"/>
          <w:sz w:val="24"/>
          <w:szCs w:val="24"/>
        </w:rPr>
        <w:t xml:space="preserve">Вместе с тем суду еще на стадии </w:t>
      </w:r>
      <w:hyperlink r:id="rId6" w:history="1">
        <w:r w:rsidRPr="00814EFC">
          <w:rPr>
            <w:rStyle w:val="aa"/>
            <w:rFonts w:ascii="Times New Roman" w:hAnsi="Times New Roman" w:cs="Times New Roman"/>
            <w:sz w:val="24"/>
            <w:szCs w:val="24"/>
          </w:rPr>
          <w:t>принятия следовало вернуть заявление в соответствии</w:t>
        </w:r>
      </w:hyperlink>
      <w:r w:rsidRPr="00442E71">
        <w:rPr>
          <w:rFonts w:ascii="Times New Roman" w:hAnsi="Times New Roman" w:cs="Times New Roman"/>
          <w:sz w:val="24"/>
          <w:szCs w:val="24"/>
        </w:rPr>
        <w:t xml:space="preserve"> с подпунктом 2) части 1 статьи 152 ГПК, разъяснив, в какой суд следует обратиться заявителю. Законом установлена альтернативная подсудность дел о признании гражданина безвестно отсутствующим или об объявлении гражданина умершим.</w:t>
      </w:r>
      <w:r w:rsidR="00CF5BD5" w:rsidRPr="00442E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7DB8A" w14:textId="77777777" w:rsidR="00442E71" w:rsidRDefault="001439BC" w:rsidP="00442E7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2E71">
        <w:rPr>
          <w:rFonts w:ascii="Times New Roman" w:hAnsi="Times New Roman" w:cs="Times New Roman"/>
          <w:sz w:val="24"/>
          <w:szCs w:val="24"/>
        </w:rPr>
        <w:t xml:space="preserve">Заявление подается в суд по месту жительства заявителя либо по последнему известному месту жительства безвестно отсутствующего гражданина (часть 1 статьи 317 ГПК). 27 февраля 2017 года О. обратилась в </w:t>
      </w:r>
      <w:proofErr w:type="spellStart"/>
      <w:r w:rsidRPr="00442E71">
        <w:rPr>
          <w:rFonts w:ascii="Times New Roman" w:hAnsi="Times New Roman" w:cs="Times New Roman"/>
          <w:sz w:val="24"/>
          <w:szCs w:val="24"/>
        </w:rPr>
        <w:t>Байконырский</w:t>
      </w:r>
      <w:proofErr w:type="spellEnd"/>
      <w:r w:rsidRPr="00442E71">
        <w:rPr>
          <w:rFonts w:ascii="Times New Roman" w:hAnsi="Times New Roman" w:cs="Times New Roman"/>
          <w:sz w:val="24"/>
          <w:szCs w:val="24"/>
        </w:rPr>
        <w:t xml:space="preserve"> городской суд Кызылординской области с заявлением о признании супруга М. безвестно отсутствующим. </w:t>
      </w:r>
    </w:p>
    <w:p w14:paraId="686066C8" w14:textId="77777777" w:rsidR="00442E71" w:rsidRDefault="001439BC" w:rsidP="00442E7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2E71">
        <w:rPr>
          <w:rFonts w:ascii="Times New Roman" w:hAnsi="Times New Roman" w:cs="Times New Roman"/>
          <w:sz w:val="24"/>
          <w:szCs w:val="24"/>
        </w:rPr>
        <w:t xml:space="preserve">Определением судьи этого суда от 6 марта 2017 года дело направлено по подсудности в Кармакшинский районный суд Кызылординской области, поскольку местом жительства М. является </w:t>
      </w:r>
      <w:proofErr w:type="gramStart"/>
      <w:r w:rsidRPr="00442E71">
        <w:rPr>
          <w:rFonts w:ascii="Times New Roman" w:hAnsi="Times New Roman" w:cs="Times New Roman"/>
          <w:sz w:val="24"/>
          <w:szCs w:val="24"/>
        </w:rPr>
        <w:t>поселок</w:t>
      </w:r>
      <w:proofErr w:type="gramEnd"/>
      <w:r w:rsidRPr="00442E71">
        <w:rPr>
          <w:rFonts w:ascii="Times New Roman" w:hAnsi="Times New Roman" w:cs="Times New Roman"/>
          <w:sz w:val="24"/>
          <w:szCs w:val="24"/>
        </w:rPr>
        <w:t xml:space="preserve"> Акай, расположенный на территории Кармакшинского района. 4 апреля 2017 года Кармакшинский районный суд направил дело по подсудности в Кызылординский городской суд, ссылаясь на то, что заявитель проживает в городе Кызылорде. </w:t>
      </w:r>
    </w:p>
    <w:p w14:paraId="00379CCD" w14:textId="3346E9CE" w:rsidR="00A81D5F" w:rsidRPr="00442E71" w:rsidRDefault="001439BC" w:rsidP="00442E7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E71">
        <w:rPr>
          <w:rFonts w:ascii="Times New Roman" w:hAnsi="Times New Roman" w:cs="Times New Roman"/>
          <w:sz w:val="24"/>
          <w:szCs w:val="24"/>
        </w:rPr>
        <w:t>Решение по существу</w:t>
      </w:r>
      <w:proofErr w:type="gramEnd"/>
      <w:r w:rsidRPr="00442E71">
        <w:rPr>
          <w:rFonts w:ascii="Times New Roman" w:hAnsi="Times New Roman" w:cs="Times New Roman"/>
          <w:sz w:val="24"/>
          <w:szCs w:val="24"/>
        </w:rPr>
        <w:t xml:space="preserve"> принято 13 сентября 2017 года Кызылординским городским судом. Таким образом, </w:t>
      </w:r>
      <w:proofErr w:type="spellStart"/>
      <w:r w:rsidRPr="00442E71">
        <w:rPr>
          <w:rFonts w:ascii="Times New Roman" w:hAnsi="Times New Roman" w:cs="Times New Roman"/>
          <w:sz w:val="24"/>
          <w:szCs w:val="24"/>
        </w:rPr>
        <w:t>Байконырский</w:t>
      </w:r>
      <w:proofErr w:type="spellEnd"/>
      <w:r w:rsidRPr="00442E71">
        <w:rPr>
          <w:rFonts w:ascii="Times New Roman" w:hAnsi="Times New Roman" w:cs="Times New Roman"/>
          <w:sz w:val="24"/>
          <w:szCs w:val="24"/>
        </w:rPr>
        <w:t xml:space="preserve"> городской суд на стадии принятия заявления, не возбуждая гражданское дело, мог вернуть заявление, дав разъяснение О. </w:t>
      </w:r>
      <w:hyperlink r:id="rId7" w:history="1">
        <w:r w:rsidRPr="00814EFC">
          <w:rPr>
            <w:rStyle w:val="aa"/>
            <w:rFonts w:ascii="Times New Roman" w:hAnsi="Times New Roman" w:cs="Times New Roman"/>
            <w:sz w:val="24"/>
            <w:szCs w:val="24"/>
          </w:rPr>
          <w:t>об обращении с данными требованиями</w:t>
        </w:r>
      </w:hyperlink>
      <w:r w:rsidRPr="00442E71">
        <w:rPr>
          <w:rFonts w:ascii="Times New Roman" w:hAnsi="Times New Roman" w:cs="Times New Roman"/>
          <w:sz w:val="24"/>
          <w:szCs w:val="24"/>
        </w:rPr>
        <w:t xml:space="preserve"> в Кызылординский городской суд по месту ее жительства. Из данного примера видно, что судом допущено грубое нарушение закона, создана неоправданная волокита.</w:t>
      </w:r>
    </w:p>
    <w:p w14:paraId="7EA7FA65" w14:textId="0D3DEF47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42E7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42E7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42E71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F173BA" w:rsidRPr="00442E7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E24F" w14:textId="77777777" w:rsidR="00ED7737" w:rsidRDefault="00ED7737" w:rsidP="00702393">
      <w:pPr>
        <w:spacing w:after="0" w:line="240" w:lineRule="auto"/>
      </w:pPr>
      <w:r>
        <w:separator/>
      </w:r>
    </w:p>
  </w:endnote>
  <w:endnote w:type="continuationSeparator" w:id="0">
    <w:p w14:paraId="20C6921B" w14:textId="77777777" w:rsidR="00ED7737" w:rsidRDefault="00ED773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71A0B" w14:textId="77777777" w:rsidR="00ED7737" w:rsidRDefault="00ED7737" w:rsidP="00702393">
      <w:pPr>
        <w:spacing w:after="0" w:line="240" w:lineRule="auto"/>
      </w:pPr>
      <w:r>
        <w:separator/>
      </w:r>
    </w:p>
  </w:footnote>
  <w:footnote w:type="continuationSeparator" w:id="0">
    <w:p w14:paraId="55E7C666" w14:textId="77777777" w:rsidR="00ED7737" w:rsidRDefault="00ED773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439BC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42E71"/>
    <w:rsid w:val="00461793"/>
    <w:rsid w:val="005A3B78"/>
    <w:rsid w:val="006B0A4D"/>
    <w:rsid w:val="006E2D0A"/>
    <w:rsid w:val="00702393"/>
    <w:rsid w:val="00717734"/>
    <w:rsid w:val="00722D19"/>
    <w:rsid w:val="00814EFC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61DB7"/>
    <w:rsid w:val="00BD7730"/>
    <w:rsid w:val="00C16D9C"/>
    <w:rsid w:val="00CB275A"/>
    <w:rsid w:val="00CF5BD5"/>
    <w:rsid w:val="00D02DFB"/>
    <w:rsid w:val="00DB660C"/>
    <w:rsid w:val="00ED7737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14EF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14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2021-11-29T14:58:00Z</dcterms:modified>
</cp:coreProperties>
</file>