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EB632" w14:textId="77777777" w:rsidR="00A321B7" w:rsidRPr="002E6E72" w:rsidRDefault="00B65F54" w:rsidP="002E6E7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E72">
        <w:rPr>
          <w:rFonts w:ascii="Times New Roman" w:hAnsi="Times New Roman" w:cs="Times New Roman"/>
          <w:b/>
          <w:bCs/>
          <w:sz w:val="24"/>
          <w:szCs w:val="24"/>
        </w:rPr>
        <w:t>Суд необоснованно отказал в применении Закона об амнистии</w:t>
      </w:r>
    </w:p>
    <w:p w14:paraId="25891B86" w14:textId="77777777" w:rsidR="00A321B7" w:rsidRPr="002E6E72" w:rsidRDefault="00A321B7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ED446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Приговором районного суда № 2 Сарыаркинского района города Астана от 28 марта 2017 года С., ранее судимый: 1) 28 марта 2002 года по пунктам «а, б» части 2 статьи 175 Уголовного кодекса Республики Казахстан (далее – УК) к 2 годам 4 месяцам лишения свободы; 2) 16 сентября 2005 года по пунктам «а, б» части 2 статьи 175 УК к 3 годам 2 месяцам лишения свободы; 3) 24 сентября 2009 года по части 2 статьи 175 УК к 3 годам 6 месяцам лишения свободы, - осужден по части 1 статьи 187 УК к штрафу в размере 25 месячных расчетных показателей, что составляет 56 725 тенге. </w:t>
      </w:r>
    </w:p>
    <w:p w14:paraId="4B0ACAE1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С осужденного С. в пользу ТОО «Д» взысканы в счет возмещения материального ущерба 7 726 тенге и госпошлина в доход государства в размере 77 тенге. Приговором суда С. признан виновным в совершении мелкого хищения. Постановлением районного суда № 2 Сарыаркинского района города Астана от 14 апреля 2017 года принят отказ С. от применения Закона Республики Казахстан от 13 декабря 2016 года «Об амнистии в связи с двадцатипятилетием Независимости Республики Казахстан» (далее – Закон об амнистии) на приговор от 28 марта 2017 года, которым он осужден по статье 187 УК. Дело в апелляционном порядке не рассматривалось. </w:t>
      </w:r>
    </w:p>
    <w:p w14:paraId="7C878DEF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В представлении Председатель Верховного Суда Республики Казахстан просит изменить приговор в отношении С. ввиду неправильного применения уголовного закона и снизить размер наложенного штрафа. Выводы суда о виновности осужденного С. в инкриминируемом ему деянии при обстоятельствах, изложенных в приговоре суда, являются правильными и основаны на совокупности доказательств, исследованных в судебном заседании, и в представлении не оспариваются. </w:t>
      </w:r>
    </w:p>
    <w:p w14:paraId="489871CE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Действия С. правильно квалифицированы по части 1 статьи 187 УК. Вместе с тем доводы представления о неправильном применении уголовного закона являются обоснованными. Так, согласно части 1 статьи 41 УК, штраф есть денежное взыскание, назначаемое в размере, соответствующем определенному количеству месячных расчетных показателей, установленных законодательством Республики Казахстан и действовавших на момент совершения уголовного правонарушения. </w:t>
      </w:r>
    </w:p>
    <w:p w14:paraId="52454635" w14:textId="438369F6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Между тем материалами дела объективно </w:t>
      </w:r>
      <w:hyperlink r:id="rId6" w:history="1">
        <w:r w:rsidRPr="00A17561">
          <w:rPr>
            <w:rStyle w:val="aa"/>
            <w:rFonts w:ascii="Times New Roman" w:hAnsi="Times New Roman" w:cs="Times New Roman"/>
            <w:sz w:val="24"/>
            <w:szCs w:val="24"/>
          </w:rPr>
          <w:t>установлено, что уголовное правонарушение</w:t>
        </w:r>
      </w:hyperlink>
      <w:r w:rsidRPr="002E6E72">
        <w:rPr>
          <w:rFonts w:ascii="Times New Roman" w:hAnsi="Times New Roman" w:cs="Times New Roman"/>
          <w:sz w:val="24"/>
          <w:szCs w:val="24"/>
        </w:rPr>
        <w:t xml:space="preserve"> С. совершено в 2016 году. Законом Республики Казахстан от 30 ноября 2015 года «О республиканском бюджете на 2016-2018 годы» установлено, что месячный расчетный показатель на 1 января 2016 года составляет 2 121 тенге. Однако суд первой инстанции при назначении С. наказания по части 1 статьи 187 УК в виде штрафа исходил из месячного расчетного показателя 2 269 тенге, установленного на 2017 год. Следовательно, приговор суда подлежит изменению с приведением размера штрафа в соответствие с требованиями части 1 статьи 41 УК, что улучшает положение осужденного С. </w:t>
      </w:r>
    </w:p>
    <w:p w14:paraId="0047CE95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Кроме того, согласно пункту 1 статьи 2 Закона об амнистии освобождаются от наказания лица, совершившие уголовные проступки и преступления небольшой тяжести. В соответствии с частью 3 статьи 10 УК деяние, предусмотренное статьей 187 УК, относится к уголовным проступкам и оно совершено С. 31 мая 2016 года, то есть до издания Закона об амнистии. Из смысла статьи 78 УК следует, что суд вправе принять решение о прекращении дела вследствие акта амнистии как на стадии предварительного слушания, так и в ходе главного судебного разбирательства. Решение суда о прекращении дела оформляется в виде постановления. </w:t>
      </w:r>
    </w:p>
    <w:p w14:paraId="1780D36F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lastRenderedPageBreak/>
        <w:t xml:space="preserve">В случае возражения обвиняемого против прекращения дела суд обязан назначить либо довести до конца начатое главное судебное разбирательство. При отсутствии оснований для оправдания подсудимого суд постановляет обвинительный приговор с назначением наказания и освобождением от него со ссылкой на соответствующую статью акта амнистии. Однако суд, вынесший данный приговор, постановлением от 14 апреля 2017 года необоснованно отказал С. в применении ему акта амнистии ввиду его отказа, ссылаясь на пункт 4) статьи 7 Закона об амнистии. </w:t>
      </w:r>
    </w:p>
    <w:p w14:paraId="4CCB513B" w14:textId="77777777" w:rsid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Ограничений, предусмотренных статьей 5 Закона об амнистии, в отношении С. не имеется. На основании изложенного судебная коллегия по уголовным делам Верховного Суда изменила приговор суда первой инстанции в отношении С., снизив назначенное С. наказание по части 1 статьи 187 УК в виде штрафа в размере 56 725 тенге до 53 025 тенге. </w:t>
      </w:r>
    </w:p>
    <w:p w14:paraId="00379CCD" w14:textId="1252AE36" w:rsidR="00A81D5F" w:rsidRPr="002E6E72" w:rsidRDefault="00A321B7" w:rsidP="002E6E7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 xml:space="preserve">Отменено постановление районного суда № 2 Сарыаркинского района города Астана от 14 апреля 2017 года о принятии отказа С. от применения в отношении его Закона об амнистии по приговору районного суда № 2 Сарыаркинского района города Астана от 28 марта 2017 года по статье 187 УК. На основании пункта 1 статьи 2 Закона об амнистии С. освобожден от назначенного наказания. В </w:t>
      </w:r>
      <w:hyperlink r:id="rId7" w:history="1">
        <w:r w:rsidRPr="002E6E72">
          <w:rPr>
            <w:rStyle w:val="aa"/>
            <w:rFonts w:ascii="Times New Roman" w:hAnsi="Times New Roman" w:cs="Times New Roman"/>
            <w:sz w:val="24"/>
            <w:szCs w:val="24"/>
          </w:rPr>
          <w:t>остальной части приговор суда оставлен без</w:t>
        </w:r>
      </w:hyperlink>
      <w:r w:rsidRPr="002E6E72">
        <w:rPr>
          <w:rFonts w:ascii="Times New Roman" w:hAnsi="Times New Roman" w:cs="Times New Roman"/>
          <w:sz w:val="24"/>
          <w:szCs w:val="24"/>
        </w:rPr>
        <w:t xml:space="preserve"> изменения. Представление Председателя Верховного Суда Республики Казахстан удовлетворено.</w:t>
      </w:r>
      <w:r w:rsidR="00CF5BD5" w:rsidRPr="002E6E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E6E72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E6E72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E6E72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E6E72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E6E72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17561"/>
    <w:rsid w:val="00A23573"/>
    <w:rsid w:val="00A321B7"/>
    <w:rsid w:val="00A45B15"/>
    <w:rsid w:val="00A81D5F"/>
    <w:rsid w:val="00B31BDB"/>
    <w:rsid w:val="00B629F9"/>
    <w:rsid w:val="00B65F54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E6E7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E6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2021-10-14T14:42:00Z</dcterms:modified>
</cp:coreProperties>
</file>