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5771" w14:textId="77777777" w:rsidR="00606556" w:rsidRDefault="00606556" w:rsidP="00606556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3B7E441F" w14:textId="77777777" w:rsidR="00606556" w:rsidRDefault="00C813FC" w:rsidP="00606556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606556">
          <w:rPr>
            <w:rStyle w:val="a8"/>
            <w:rFonts w:eastAsia="Times New Roman"/>
          </w:rPr>
          <w:t>Юридическая компания Закон и Право</w:t>
        </w:r>
      </w:hyperlink>
      <w:r w:rsidR="0060655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606556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60655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606556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60655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76082A55" w14:textId="77777777" w:rsidR="00606556" w:rsidRDefault="00606556" w:rsidP="00606556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35528F01" w14:textId="77777777" w:rsidR="009F5BC0" w:rsidRDefault="00737C06" w:rsidP="009F5BC0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BC0">
        <w:rPr>
          <w:rFonts w:ascii="Times New Roman" w:hAnsi="Times New Roman"/>
          <w:b/>
          <w:bCs/>
          <w:sz w:val="24"/>
          <w:szCs w:val="24"/>
        </w:rPr>
        <w:t xml:space="preserve">Специализированный межрайонный следственного суда </w:t>
      </w:r>
      <w:proofErr w:type="spellStart"/>
      <w:r w:rsidR="009F5BC0">
        <w:rPr>
          <w:rFonts w:ascii="Times New Roman" w:hAnsi="Times New Roman"/>
          <w:b/>
          <w:bCs/>
          <w:sz w:val="24"/>
          <w:szCs w:val="24"/>
        </w:rPr>
        <w:t>г.Нур</w:t>
      </w:r>
      <w:proofErr w:type="spellEnd"/>
      <w:r w:rsidR="009F5BC0">
        <w:rPr>
          <w:rFonts w:ascii="Times New Roman" w:hAnsi="Times New Roman"/>
          <w:b/>
          <w:bCs/>
          <w:sz w:val="24"/>
          <w:szCs w:val="24"/>
        </w:rPr>
        <w:t xml:space="preserve">-Султан </w:t>
      </w:r>
    </w:p>
    <w:p w14:paraId="3B44E0FF" w14:textId="77777777" w:rsidR="009F5BC0" w:rsidRDefault="009F5BC0" w:rsidP="009F5BC0">
      <w:pPr>
        <w:pStyle w:val="a9"/>
        <w:ind w:left="424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г.Нур</w:t>
      </w:r>
      <w:proofErr w:type="spellEnd"/>
      <w:r>
        <w:rPr>
          <w:rFonts w:ascii="Times New Roman" w:hAnsi="Times New Roman"/>
          <w:sz w:val="24"/>
          <w:szCs w:val="24"/>
        </w:rPr>
        <w:t xml:space="preserve">-Султан, ул. </w:t>
      </w:r>
      <w:proofErr w:type="spellStart"/>
      <w:r>
        <w:rPr>
          <w:rFonts w:ascii="Times New Roman" w:hAnsi="Times New Roman"/>
          <w:sz w:val="24"/>
          <w:szCs w:val="24"/>
        </w:rPr>
        <w:t>Кенесары</w:t>
      </w:r>
      <w:proofErr w:type="spellEnd"/>
      <w:r>
        <w:rPr>
          <w:rFonts w:ascii="Times New Roman" w:hAnsi="Times New Roman"/>
          <w:sz w:val="24"/>
          <w:szCs w:val="24"/>
        </w:rPr>
        <w:t>, 3</w:t>
      </w:r>
    </w:p>
    <w:p w14:paraId="5C7862FD" w14:textId="77777777" w:rsidR="009F5BC0" w:rsidRDefault="009F5BC0" w:rsidP="009F5BC0">
      <w:pPr>
        <w:pStyle w:val="a9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7A6146" w14:textId="77777777" w:rsidR="009F5BC0" w:rsidRDefault="009F5BC0" w:rsidP="009F5BC0">
      <w:pPr>
        <w:spacing w:after="0" w:line="240" w:lineRule="auto"/>
        <w:ind w:left="425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интересах:</w:t>
      </w:r>
    </w:p>
    <w:p w14:paraId="1EF27A59" w14:textId="66D29BB0" w:rsidR="009F5BC0" w:rsidRDefault="009F5BC0" w:rsidP="009F5BC0">
      <w:pPr>
        <w:spacing w:after="0" w:line="240" w:lineRule="auto"/>
        <w:ind w:left="425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Базархан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Елмуратовны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20.11.1977 г.р., </w:t>
      </w:r>
      <w:r>
        <w:rPr>
          <w:rFonts w:ascii="Times New Roman" w:hAnsi="Times New Roman"/>
          <w:bCs/>
          <w:sz w:val="24"/>
          <w:szCs w:val="24"/>
        </w:rPr>
        <w:t>……….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Науан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Ерланулы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06.04.1996 г.р.  </w:t>
      </w:r>
    </w:p>
    <w:p w14:paraId="574C597C" w14:textId="77777777" w:rsidR="009F5BC0" w:rsidRDefault="009F5BC0" w:rsidP="009F5BC0">
      <w:pPr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711C9E2" w14:textId="77777777" w:rsidR="009F5BC0" w:rsidRDefault="009F5BC0" w:rsidP="009F5BC0">
      <w:pPr>
        <w:pStyle w:val="a9"/>
        <w:ind w:left="4253" w:right="-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Защитник:</w:t>
      </w:r>
    </w:p>
    <w:p w14:paraId="707AA2CA" w14:textId="77777777" w:rsidR="009F5BC0" w:rsidRDefault="009F5BC0" w:rsidP="009F5BC0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Адвокатская контора Закон и Право </w:t>
      </w:r>
    </w:p>
    <w:p w14:paraId="2BC4085C" w14:textId="77777777" w:rsidR="009F5BC0" w:rsidRDefault="009F5BC0" w:rsidP="009F5BC0">
      <w:pPr>
        <w:pStyle w:val="a9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БИН </w:t>
      </w:r>
      <w:r>
        <w:rPr>
          <w:rFonts w:ascii="Times New Roman" w:hAnsi="Times New Roman"/>
          <w:sz w:val="24"/>
          <w:szCs w:val="24"/>
        </w:rPr>
        <w:t xml:space="preserve">201240021767 </w:t>
      </w:r>
    </w:p>
    <w:p w14:paraId="1A817755" w14:textId="77777777" w:rsidR="009F5BC0" w:rsidRDefault="009F5BC0" w:rsidP="009F5BC0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хана, 79/71, офис 304.</w:t>
      </w:r>
    </w:p>
    <w:p w14:paraId="73CBBD69" w14:textId="77777777" w:rsidR="009F5BC0" w:rsidRDefault="009F5BC0" w:rsidP="009F5BC0">
      <w:pPr>
        <w:pStyle w:val="a9"/>
        <w:ind w:left="4248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9" w:history="1">
        <w:r>
          <w:rPr>
            <w:rStyle w:val="a8"/>
            <w:rFonts w:eastAsia="Times New Roman"/>
            <w:lang w:val="en-US"/>
          </w:rPr>
          <w:t>info</w:t>
        </w:r>
        <w:r>
          <w:rPr>
            <w:rStyle w:val="a8"/>
            <w:rFonts w:eastAsia="Times New Roman"/>
          </w:rPr>
          <w:t>@</w:t>
        </w:r>
        <w:r>
          <w:rPr>
            <w:rStyle w:val="a8"/>
            <w:rFonts w:eastAsia="Times New Roman"/>
            <w:lang w:val="en-US"/>
          </w:rPr>
          <w:t>zakonpravo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kz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/ </w:t>
      </w:r>
      <w:hyperlink r:id="rId10" w:history="1">
        <w:r>
          <w:rPr>
            <w:rStyle w:val="a8"/>
            <w:rFonts w:eastAsia="Times New Roman"/>
            <w:lang w:val="en-US"/>
          </w:rPr>
          <w:t>www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zakonpravo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kz</w:t>
        </w:r>
      </w:hyperlink>
      <w:r w:rsidRPr="009F5BC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A2E5490" w14:textId="77777777" w:rsidR="009F5BC0" w:rsidRDefault="009F5BC0" w:rsidP="009F5BC0">
      <w:pPr>
        <w:pStyle w:val="a9"/>
        <w:ind w:left="424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+ 7 727 978 5755; +7 708 578 5758; +7-700-978-50-85</w:t>
      </w:r>
    </w:p>
    <w:p w14:paraId="0E6EF60D" w14:textId="77777777" w:rsidR="009F5BC0" w:rsidRDefault="009F5BC0" w:rsidP="009F5BC0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51E20D1D" w14:textId="77777777" w:rsidR="009F5BC0" w:rsidRDefault="009F5BC0" w:rsidP="009F5BC0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681DFACF" w14:textId="77777777" w:rsidR="009F5BC0" w:rsidRDefault="009F5BC0" w:rsidP="009F5BC0">
      <w:pPr>
        <w:pStyle w:val="a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12BB8E7" w14:textId="77777777" w:rsidR="009F5BC0" w:rsidRDefault="009F5BC0" w:rsidP="009F5B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>
        <w:rPr>
          <w:rFonts w:ascii="Times New Roman" w:hAnsi="Times New Roman" w:cs="Times New Roman"/>
          <w:bCs/>
          <w:sz w:val="24"/>
          <w:szCs w:val="24"/>
          <w:lang w:val="kk-KZ" w:eastAsia="zh-CN"/>
        </w:rPr>
        <w:t xml:space="preserve">Специализированный межрайонный следственного суда г.Нур-Султан </w:t>
      </w:r>
      <w:r>
        <w:rPr>
          <w:rFonts w:ascii="Times New Roman" w:hAnsi="Times New Roman" w:cs="Times New Roman"/>
          <w:sz w:val="24"/>
          <w:szCs w:val="24"/>
          <w:lang w:val="kk-KZ" w:eastAsia="zh-CN"/>
        </w:rPr>
        <w:t xml:space="preserve">рассматривалось материалы </w:t>
      </w:r>
      <w:r>
        <w:rPr>
          <w:rFonts w:ascii="Times New Roman" w:hAnsi="Times New Roman" w:cs="Times New Roman"/>
          <w:sz w:val="24"/>
          <w:szCs w:val="24"/>
        </w:rPr>
        <w:t xml:space="preserve">уголовного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зарегистрированного в ЕРДР за №217100031000713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отношении Бекниязовой Б., Демесин Н.Е. (далее- подзащитные) по факту совершения уголовного правонарушения. </w:t>
      </w:r>
    </w:p>
    <w:p w14:paraId="656170B9" w14:textId="77777777" w:rsidR="009F5BC0" w:rsidRDefault="009F5BC0" w:rsidP="009F5BC0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01 октября 2021 года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подзащитные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порядке ст.128 УПК был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задержан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ы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62E5E3E" w14:textId="77777777" w:rsidR="009F5BC0" w:rsidRDefault="009F5BC0" w:rsidP="009F5BC0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Постановлением следователя от 02 октября 2021 года деяния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подзащитных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квалифицированы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по ст.ст.262, 309 УК.</w:t>
      </w:r>
    </w:p>
    <w:p w14:paraId="1BE26617" w14:textId="77777777" w:rsidR="009F5BC0" w:rsidRDefault="009F5BC0" w:rsidP="009F5BC0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Данное ходатайство поддержано прокурором района «Алматы»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г.Нур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-Султана и с приложенными материалами направлено в суд 04 октября 2021 года.</w:t>
      </w:r>
    </w:p>
    <w:p w14:paraId="5773339B" w14:textId="77777777" w:rsidR="009F5BC0" w:rsidRDefault="009F5BC0" w:rsidP="009F5BC0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04.10.2021 года постановлением следственного судьи специализированного межрайонного следственного суда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г.Нур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-Султан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Копбосыновым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Т. принято решение: санкционировать применение меры пресечения в виде содержания под стражей в отношении BEKNIYAZOVA BAZARKHAN ELMURATOVA сроком на 2 (два) месяца, то есть с 1 октября 2021 года 23 часов 16 минут до 1 декабря 2021 года 23 часов 16 минут.</w:t>
      </w:r>
    </w:p>
    <w:p w14:paraId="798FA46F" w14:textId="75E38800" w:rsidR="009F5BC0" w:rsidRDefault="009F5BC0" w:rsidP="009F5BC0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04.10.2021 года постановлением следственного судьи специализированного межрайонного следственного суда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г.Нур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-Султан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Бабатовым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А.М.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принято решение: Ходатайство следователя о санкционировании избранной меры пресечения в виде содержания под стражей в отношении подозреваемого </w:t>
      </w:r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Науана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Ерланулы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- удовлетворить.</w:t>
      </w:r>
    </w:p>
    <w:p w14:paraId="16A44271" w14:textId="58D1DAB2" w:rsidR="009F5BC0" w:rsidRDefault="009F5BC0" w:rsidP="009F5BC0">
      <w:pPr>
        <w:pStyle w:val="a9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Санкционировать избранную меру пресечения в виде содержания под стражей в отношении подозреваемого </w:t>
      </w:r>
      <w:r>
        <w:rPr>
          <w:rFonts w:ascii="Times New Roman" w:hAnsi="Times New Roman"/>
          <w:color w:val="000000" w:themeColor="text1"/>
          <w:sz w:val="24"/>
          <w:szCs w:val="24"/>
        </w:rPr>
        <w:t>……….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Науана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Ерланулы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сроком на 2 (два) месяца, который исчисляется с 01 октября 2021 года 20 часов 40 минут до 01 декабря 2021 года 20 часов 40 минут, включительно.</w:t>
      </w:r>
    </w:p>
    <w:p w14:paraId="3695B64E" w14:textId="77777777" w:rsidR="009F5BC0" w:rsidRDefault="009F5BC0" w:rsidP="009F5BC0">
      <w:pPr>
        <w:pStyle w:val="a9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В целях всестороннего, полного и объективного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расследования уголовного дела необходимо изучить материалы уголовного дела продаставленных суду следователем на санкционирование меры пресечения.</w:t>
      </w:r>
    </w:p>
    <w:p w14:paraId="287F8C3A" w14:textId="77777777" w:rsidR="009F5BC0" w:rsidRDefault="009F5BC0" w:rsidP="009F5B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40336842" w14:textId="77777777" w:rsidR="009F5BC0" w:rsidRDefault="009F5BC0" w:rsidP="009F5B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соответствии ст.  70, 99, УПК РК, </w:t>
      </w:r>
    </w:p>
    <w:p w14:paraId="0F3387FE" w14:textId="77777777" w:rsidR="009F5BC0" w:rsidRDefault="009F5BC0" w:rsidP="009F5B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4D0D9" w14:textId="77777777" w:rsidR="009F5BC0" w:rsidRDefault="009F5BC0" w:rsidP="009F5B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38FCE9CD" w14:textId="77777777" w:rsidR="009F5BC0" w:rsidRDefault="009F5BC0" w:rsidP="009F5BC0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материалы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материалы уголовного дела продаставленных суду следователем на санкционирование меры пресечения. </w:t>
      </w:r>
    </w:p>
    <w:p w14:paraId="59A23690" w14:textId="77777777" w:rsidR="009F5BC0" w:rsidRDefault="009F5BC0" w:rsidP="009F5BC0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3F140B07" w14:textId="77777777" w:rsidR="009F5BC0" w:rsidRDefault="009F5BC0" w:rsidP="009F5BC0">
      <w:pPr>
        <w:pStyle w:val="ac"/>
        <w:shd w:val="clear" w:color="auto" w:fill="FFFFFF"/>
        <w:spacing w:before="240" w:beforeAutospacing="0" w:after="240" w:afterAutospacing="0"/>
        <w:jc w:val="both"/>
        <w:rPr>
          <w:b/>
        </w:rPr>
      </w:pPr>
      <w:r>
        <w:rPr>
          <w:b/>
        </w:rPr>
        <w:t>Представитель по доверенности</w:t>
      </w:r>
    </w:p>
    <w:p w14:paraId="7EF7E7C7" w14:textId="77777777" w:rsidR="009F5BC0" w:rsidRDefault="009F5BC0" w:rsidP="009F5BC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 Адвокатской конторы Закон и Право:</w:t>
      </w:r>
    </w:p>
    <w:p w14:paraId="0783AE24" w14:textId="77777777" w:rsidR="009F5BC0" w:rsidRDefault="009F5BC0" w:rsidP="009F5BC0">
      <w:pPr>
        <w:pStyle w:val="a9"/>
        <w:ind w:left="505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____________/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61BC3D78" w14:textId="77777777" w:rsidR="009F5BC0" w:rsidRDefault="009F5BC0" w:rsidP="009F5BC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«___» ________ 2021 год</w:t>
      </w:r>
    </w:p>
    <w:p w14:paraId="0D8F0CBF" w14:textId="77777777" w:rsidR="009F5BC0" w:rsidRDefault="009F5BC0" w:rsidP="009F5BC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3E8C14B" w14:textId="77777777" w:rsidR="009F5BC0" w:rsidRDefault="009F5BC0" w:rsidP="009F5BC0">
      <w:pPr>
        <w:pStyle w:val="ac"/>
        <w:shd w:val="clear" w:color="auto" w:fill="FFFFFF"/>
        <w:spacing w:before="240" w:beforeAutospacing="0" w:after="24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          </w:t>
      </w:r>
    </w:p>
    <w:p w14:paraId="534C4624" w14:textId="77777777" w:rsidR="009F5BC0" w:rsidRDefault="009F5BC0" w:rsidP="009F5BC0"/>
    <w:p w14:paraId="22EC7657" w14:textId="302BC27F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D706C" w14:textId="77777777" w:rsidR="00C813FC" w:rsidRDefault="00C813FC" w:rsidP="00702393">
      <w:pPr>
        <w:spacing w:after="0" w:line="240" w:lineRule="auto"/>
      </w:pPr>
      <w:r>
        <w:separator/>
      </w:r>
    </w:p>
  </w:endnote>
  <w:endnote w:type="continuationSeparator" w:id="0">
    <w:p w14:paraId="288732A5" w14:textId="77777777" w:rsidR="00C813FC" w:rsidRDefault="00C813F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2EE1D" w14:textId="77777777" w:rsidR="00C813FC" w:rsidRDefault="00C813FC" w:rsidP="00702393">
      <w:pPr>
        <w:spacing w:after="0" w:line="240" w:lineRule="auto"/>
      </w:pPr>
      <w:r>
        <w:separator/>
      </w:r>
    </w:p>
  </w:footnote>
  <w:footnote w:type="continuationSeparator" w:id="0">
    <w:p w14:paraId="51247590" w14:textId="77777777" w:rsidR="00C813FC" w:rsidRDefault="00C813F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21C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06556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9F5BC0"/>
    <w:rsid w:val="00A23573"/>
    <w:rsid w:val="00A45B15"/>
    <w:rsid w:val="00AE3915"/>
    <w:rsid w:val="00B31BDB"/>
    <w:rsid w:val="00BD7730"/>
    <w:rsid w:val="00C16D9C"/>
    <w:rsid w:val="00C813F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2021-12-23T12:44:00Z</dcterms:modified>
</cp:coreProperties>
</file>