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2D42F" w14:textId="77777777" w:rsidR="00EA5C78" w:rsidRDefault="00EA5C78" w:rsidP="00EA5C78">
      <w:pPr>
        <w:pStyle w:val="a9"/>
        <w:rPr>
          <w:rFonts w:eastAsia="Times New Roman"/>
        </w:rPr>
      </w:pPr>
      <w:r>
        <w:rPr>
          <w:rStyle w:val="ad"/>
          <w:rFonts w:eastAsia="Times New Roman"/>
          <w:color w:val="000000" w:themeColor="text1"/>
        </w:rPr>
        <w:t xml:space="preserve">Внимание! </w:t>
      </w:r>
    </w:p>
    <w:p w14:paraId="6B62DF2C" w14:textId="77777777" w:rsidR="00EA5C78" w:rsidRDefault="00165A87" w:rsidP="00EA5C78">
      <w:pPr>
        <w:pStyle w:val="a9"/>
        <w:rPr>
          <w:rStyle w:val="ad"/>
          <w:rFonts w:ascii="Times New Roman" w:hAnsi="Times New Roman" w:cs="Times New Roman"/>
          <w:b w:val="0"/>
          <w:bCs w:val="0"/>
          <w:color w:val="000000" w:themeColor="text1"/>
        </w:rPr>
      </w:pPr>
      <w:hyperlink r:id="rId7" w:history="1">
        <w:r w:rsidR="00EA5C78">
          <w:rPr>
            <w:rStyle w:val="a8"/>
            <w:rFonts w:eastAsia="Times New Roman"/>
          </w:rPr>
          <w:t>Юридическая компания Закон и Право</w:t>
        </w:r>
      </w:hyperlink>
      <w:r w:rsidR="00EA5C78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="00EA5C78">
        <w:rPr>
          <w:rFonts w:ascii="Times New Roman" w:eastAsia="Times New Roman" w:hAnsi="Times New Roman" w:cs="Times New Roman"/>
        </w:rPr>
        <w:t>Наши юристы готовы оказать вам помощь</w:t>
      </w:r>
      <w:r w:rsidR="00EA5C78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</w:rPr>
        <w:t xml:space="preserve"> в </w:t>
      </w:r>
      <w:r w:rsidR="00EA5C78">
        <w:rPr>
          <w:rFonts w:ascii="Times New Roman" w:eastAsia="Times New Roman" w:hAnsi="Times New Roman" w:cs="Times New Roman"/>
        </w:rPr>
        <w:t>составлении любого правового документа,</w:t>
      </w:r>
      <w:r w:rsidR="00EA5C78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</w:rPr>
        <w:t xml:space="preserve"> подходящего именно под вашу ситуацию. </w:t>
      </w:r>
    </w:p>
    <w:p w14:paraId="4B187B7E" w14:textId="77777777" w:rsidR="00EA5C78" w:rsidRDefault="00EA5C78" w:rsidP="00EA5C78">
      <w:pPr>
        <w:pStyle w:val="a9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</w:rPr>
      </w:pPr>
      <w:r>
        <w:rPr>
          <w:rStyle w:val="ad"/>
          <w:rFonts w:eastAsia="Times New Roman"/>
          <w:b w:val="0"/>
          <w:bCs w:val="0"/>
          <w:color w:val="000000" w:themeColor="text1"/>
        </w:rPr>
        <w:t xml:space="preserve">Для подробной информации свяжитесь с </w:t>
      </w:r>
      <w:hyperlink r:id="rId8" w:history="1">
        <w:r>
          <w:rPr>
            <w:rStyle w:val="a8"/>
            <w:rFonts w:eastAsia="Times New Roman"/>
          </w:rPr>
          <w:t>Юристом / Адвокатом</w:t>
        </w:r>
      </w:hyperlink>
      <w:r>
        <w:rPr>
          <w:rFonts w:ascii="Times New Roman" w:eastAsia="Times New Roman" w:hAnsi="Times New Roman" w:cs="Times New Roman"/>
        </w:rPr>
        <w:t>, по телефону; +7 (708) 971-78-58; +7 (727) 971-78-58.</w:t>
      </w:r>
    </w:p>
    <w:p w14:paraId="51C3AC10" w14:textId="77777777" w:rsidR="00A65AF2" w:rsidRDefault="00737C06" w:rsidP="00A65AF2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65AF2">
        <w:rPr>
          <w:rStyle w:val="ad"/>
          <w:rFonts w:eastAsia="Times New Roman"/>
          <w:color w:val="000000" w:themeColor="text1"/>
          <w:sz w:val="24"/>
          <w:szCs w:val="24"/>
        </w:rPr>
        <w:t xml:space="preserve">Внимание! </w:t>
      </w:r>
    </w:p>
    <w:p w14:paraId="760A5A36" w14:textId="77777777" w:rsidR="00A65AF2" w:rsidRDefault="00A65AF2" w:rsidP="00A65AF2">
      <w:pPr>
        <w:pStyle w:val="a9"/>
        <w:ind w:left="4956"/>
        <w:rPr>
          <w:b/>
          <w:bCs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 Апелляционную коллегию по гражданским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делам Алматинского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областного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суда.</w:t>
      </w:r>
    </w:p>
    <w:p w14:paraId="0633BD76" w14:textId="77777777" w:rsidR="00A65AF2" w:rsidRDefault="00A65AF2" w:rsidP="00A65AF2">
      <w:pPr>
        <w:pStyle w:val="a9"/>
        <w:ind w:left="4956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г.Талдыкорган</w:t>
      </w:r>
      <w:proofErr w:type="spellEnd"/>
      <w:r>
        <w:rPr>
          <w:rFonts w:ascii="Times New Roman" w:hAnsi="Times New Roman" w:cs="Times New Roman"/>
          <w:sz w:val="24"/>
          <w:szCs w:val="24"/>
        </w:rPr>
        <w:t>, пр. Нурсултана Назарбаева, 53 А</w:t>
      </w:r>
    </w:p>
    <w:p w14:paraId="09F80474" w14:textId="77777777" w:rsidR="00A65AF2" w:rsidRDefault="00A65AF2" w:rsidP="00A65AF2">
      <w:pPr>
        <w:pStyle w:val="a9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+7 728 255 87 56.</w:t>
      </w:r>
    </w:p>
    <w:p w14:paraId="0ACF8C8B" w14:textId="77777777" w:rsidR="00A65AF2" w:rsidRDefault="00A65AF2" w:rsidP="00A65AF2">
      <w:pPr>
        <w:pStyle w:val="a9"/>
        <w:ind w:left="4956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Истец: …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574F5F07" w14:textId="77777777" w:rsidR="00A65AF2" w:rsidRDefault="00A65AF2" w:rsidP="00A65AF2">
      <w:pPr>
        <w:pStyle w:val="a9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ИИН ………….</w:t>
      </w:r>
    </w:p>
    <w:p w14:paraId="1AFD61AB" w14:textId="77777777" w:rsidR="00A65AF2" w:rsidRDefault="00A65AF2" w:rsidP="00A65AF2">
      <w:pPr>
        <w:pStyle w:val="a9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Алматинская область, Енбекшиказахский район, г. Иссык, с. 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., ул. …….., д. 14А.</w:t>
      </w:r>
    </w:p>
    <w:p w14:paraId="05989399" w14:textId="77777777" w:rsidR="00A65AF2" w:rsidRDefault="00A65AF2" w:rsidP="00A65AF2">
      <w:pPr>
        <w:pStyle w:val="a9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+7 702 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9630A15" w14:textId="77777777" w:rsidR="00A65AF2" w:rsidRDefault="00A65AF2" w:rsidP="00A65AF2">
      <w:pPr>
        <w:pStyle w:val="a9"/>
        <w:ind w:left="4956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Представитель по доверенности:</w:t>
      </w:r>
    </w:p>
    <w:p w14:paraId="778695A0" w14:textId="77777777" w:rsidR="00A65AF2" w:rsidRDefault="00A65AF2" w:rsidP="00A65AF2">
      <w:pPr>
        <w:pStyle w:val="a9"/>
        <w:ind w:left="4956" w:right="-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ТОО «Юридическая компания Закон и Право» </w:t>
      </w:r>
    </w:p>
    <w:p w14:paraId="01271EB4" w14:textId="77777777" w:rsidR="00A65AF2" w:rsidRDefault="00A65AF2" w:rsidP="00A65AF2">
      <w:pPr>
        <w:pStyle w:val="a9"/>
        <w:ind w:left="4956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БИН 190240029071.</w:t>
      </w:r>
    </w:p>
    <w:p w14:paraId="54D1915E" w14:textId="77777777" w:rsidR="00A65AF2" w:rsidRDefault="00A65AF2" w:rsidP="00A65AF2">
      <w:pPr>
        <w:pStyle w:val="a9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Алматы, пр.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Абылай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Хана, д. 79/71, </w:t>
      </w:r>
    </w:p>
    <w:p w14:paraId="06C2A2E9" w14:textId="77777777" w:rsidR="00A65AF2" w:rsidRDefault="00A65AF2" w:rsidP="00A65AF2">
      <w:pPr>
        <w:pStyle w:val="a9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офис 304.</w:t>
      </w:r>
    </w:p>
    <w:p w14:paraId="73F088D4" w14:textId="77777777" w:rsidR="00A65AF2" w:rsidRDefault="00A65AF2" w:rsidP="00A65AF2">
      <w:pPr>
        <w:pStyle w:val="a9"/>
        <w:ind w:left="4956"/>
        <w:rPr>
          <w:rStyle w:val="a8"/>
          <w:lang w:val="kk-KZ"/>
        </w:rPr>
      </w:pPr>
      <w:hyperlink r:id="rId9" w:history="1">
        <w:r>
          <w:rPr>
            <w:rStyle w:val="a8"/>
            <w:lang w:val="kk-KZ"/>
          </w:rPr>
          <w:t>info@zakonpravo.kz</w:t>
        </w:r>
      </w:hyperlink>
      <w:r>
        <w:rPr>
          <w:rFonts w:ascii="Times New Roman" w:hAnsi="Times New Roman" w:cs="Times New Roman"/>
          <w:sz w:val="24"/>
          <w:szCs w:val="24"/>
          <w:lang w:val="kk-KZ"/>
        </w:rPr>
        <w:t xml:space="preserve"> / </w:t>
      </w:r>
      <w:hyperlink r:id="rId10" w:history="1">
        <w:r>
          <w:rPr>
            <w:rStyle w:val="a8"/>
            <w:lang w:val="kk-KZ"/>
          </w:rPr>
          <w:t>www.zakonpravo.kz</w:t>
        </w:r>
      </w:hyperlink>
    </w:p>
    <w:p w14:paraId="6DBE1217" w14:textId="77777777" w:rsidR="00A65AF2" w:rsidRDefault="00A65AF2" w:rsidP="00A65AF2">
      <w:pPr>
        <w:pStyle w:val="a9"/>
        <w:ind w:left="4956"/>
      </w:pPr>
      <w:r>
        <w:rPr>
          <w:rFonts w:ascii="Times New Roman" w:hAnsi="Times New Roman" w:cs="Times New Roman"/>
          <w:sz w:val="24"/>
          <w:szCs w:val="24"/>
        </w:rPr>
        <w:t>+ 7 727 971 78 58; +7 708 971 78 58.</w:t>
      </w:r>
    </w:p>
    <w:p w14:paraId="2FC8FDE8" w14:textId="77777777" w:rsidR="00A65AF2" w:rsidRDefault="00A65AF2" w:rsidP="00A65A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CC1895E" w14:textId="77777777" w:rsidR="00A65AF2" w:rsidRDefault="00A65AF2" w:rsidP="00A65AF2">
      <w:pPr>
        <w:pStyle w:val="a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Частная жалоба</w:t>
      </w:r>
    </w:p>
    <w:p w14:paraId="37BFBE0E" w14:textId="77777777" w:rsidR="00A65AF2" w:rsidRDefault="00A65AF2" w:rsidP="00A65A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Определение Талгарского районного суда Алматинской области от 29 июля 2021 года</w:t>
      </w:r>
    </w:p>
    <w:p w14:paraId="51EAEFEF" w14:textId="77777777" w:rsidR="00A65AF2" w:rsidRDefault="00A65AF2" w:rsidP="00A65A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D037D4A" w14:textId="77777777" w:rsidR="00A65AF2" w:rsidRDefault="00A65AF2" w:rsidP="00A65A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29 июля 2021 года Судья Талгарского районного суда Алматинской области Ә……. Х.Б. рассмотрев исковое заявление ……… к …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 признании договора купли-продажи недействительным, Суд Определил - Исковое заявление ……….. к ………. о признании договора купли-продажи недействительным - возвратить. </w:t>
      </w:r>
    </w:p>
    <w:p w14:paraId="49EA5513" w14:textId="77777777" w:rsidR="00A65AF2" w:rsidRDefault="00A65AF2" w:rsidP="00A65A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Судом установлено, что Истцом уплата государственной пошлины произведена не в полном размере, уплачена в сумме 1 458 тенге, тогда как государственная пошлина с подаваемых в суд исковых заявлений о признании недействительными сделок взымается как с исковых заявлений имущественного характера, то есть из рыночной стоимости имущества.</w:t>
      </w:r>
    </w:p>
    <w:p w14:paraId="3DCEA7E6" w14:textId="77777777" w:rsidR="00A65AF2" w:rsidRDefault="00A65AF2" w:rsidP="00A65A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С доводами, указанными в Определении Суда от 29 июля 2021 года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не согласны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Вынесенное Определение суда первой инстанции считаем незаконным, не обоснованным и подлежащим отмене по следующим основаниям: </w:t>
      </w:r>
    </w:p>
    <w:p w14:paraId="3C0BEEE8" w14:textId="77777777" w:rsidR="00A65AF2" w:rsidRDefault="00A65AF2" w:rsidP="00A65A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В иске Истец требует признать договор №2372 купли-продажи доли жилого дома с земельным участком на недвижимое имущество, расположенного по адресу: Алматинская область, Талгарский район,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Бельбулакский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сельский округ, село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Бельбулак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ул. М.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Арифова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дом №… – недействительным так как Ответчик с момента заключения договора по сей день не оплатила Истцу сумму в размере 6 500 000 тенге, которые оговорены договором.</w:t>
      </w:r>
    </w:p>
    <w:p w14:paraId="30D917A5" w14:textId="77777777" w:rsidR="00A65AF2" w:rsidRDefault="00A65AF2" w:rsidP="00A65A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Согласно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п.п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7, п.1, ст. 610 Кодекса РК «О налогах и других обязательных платежах в бюджет (Налоговый кодекс)», где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заявлений о выдаче исполнительных листов на принудительное исполнение решений арбитража и иностранных судов, заявлений о повторной выдаче копий судебных актов, исполнительных листов и иных документов государственная пошлина взимается в следующих размерах: с исковых заявлений об изменении или расторжении договора найма жилища, о продлении срока принятия наследства, об освобождении имущества от ареста и с других исковых заявлений неимущественного характера или не подлежащих оценке, - 0,5 МРП.</w:t>
      </w:r>
    </w:p>
    <w:p w14:paraId="136CD4DC" w14:textId="77777777" w:rsidR="00A65AF2" w:rsidRDefault="00A65AF2" w:rsidP="00A65A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Таким образом, считаем определение суда первой инстанции не обоснованно так как в законе прямо оговорено, что исковые заявления неимущественного требования предусматривают оплату государственной пошлины в размере 0,5 МРП, что и было нами оплачено.   </w:t>
      </w:r>
    </w:p>
    <w:p w14:paraId="512EAD13" w14:textId="77777777" w:rsidR="00A65AF2" w:rsidRDefault="00A65AF2" w:rsidP="00A65A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Также важно отметить, что данное исковое заявление нами подается третий раз.</w:t>
      </w:r>
    </w:p>
    <w:p w14:paraId="06B291BD" w14:textId="77777777" w:rsidR="00A65AF2" w:rsidRDefault="00A65AF2" w:rsidP="00A65A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Когда нами данный иск был подан в первые, 2 июля 2021 года </w:t>
      </w:r>
      <w:r>
        <w:rPr>
          <w:rFonts w:ascii="Times New Roman" w:eastAsia="Times New Roman" w:hAnsi="Times New Roman" w:cs="Times New Roman"/>
          <w:sz w:val="24"/>
          <w:szCs w:val="24"/>
        </w:rPr>
        <w:t>Судья Талгарского районного суда Алматинской области ……. Х.Б. рассмотрев исковое заявление ……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. к …………….. о признании договора купли-продажи недействительным, Суд Определил - возвратить исковое заявление …. З.И., так как Суд установил, что в материалах дела отсутствует доверенность, выданная представителю Истца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Нурланову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Н.Н.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, на подписание и предъявление иска.</w:t>
      </w:r>
    </w:p>
    <w:p w14:paraId="0B8DBF5A" w14:textId="77777777" w:rsidR="00A65AF2" w:rsidRDefault="00A65AF2" w:rsidP="00A65A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Однако, все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правомерные доверенности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</w:rPr>
        <w:t>передоверенности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нами были прикреплены к исковому заявлению. Таким образом, поняв, что Суд вынес определение не изучив материалы дело тщательно, нами было повторно направлено данное исковое заявление. </w:t>
      </w:r>
    </w:p>
    <w:p w14:paraId="57F2A24E" w14:textId="77777777" w:rsidR="00A65AF2" w:rsidRDefault="00A65AF2" w:rsidP="00A65A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Но нет, Судья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Әбдіғұлов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Х.Б., убежден в своей правоте и 16 июля 2021 года Судья Талгарского районного суда Алматинской области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Әбдіғұлов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Х.Б. рассмотрев исковое заявление ……… Замиры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Исламовны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к ………. Рахиме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Анваровне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 признании договора купли-продажи недействительным, Определил – возвратить исковое заявление ……. З.И., так как Суд установил, что Истец …………а З.И. выдала доверенность на представление интересов в суде ТОО «Юридическая компания Закон и Право». В указанной доверенности отсутствует право передоверия третьему лицу. В связи с чем, в материалах дела отсутствует доверенность, выданная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Нурланову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Н.Н.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истцом на подписание и предъявление иска. </w:t>
      </w:r>
    </w:p>
    <w:p w14:paraId="12497689" w14:textId="77777777" w:rsidR="00A65AF2" w:rsidRDefault="00A65AF2" w:rsidP="00A65A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Уважаемый Суд Апелляционной коллегии, нас огорчает не внимательность и безграмотность Судьи Талгарского района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Әбдіғұлова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Х.Б., и считаем, что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 xml:space="preserve">арушение принципов гражданского судопроизводства в зависимости от его характера и существенности влечет отмену вынесенных судебных актов. Если вы и Суд первой инстанции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Әбдіғұлов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Х.Б., внимательно изучите доверенность выданный от Истца ………. З.И., от 05.05.2021 г. то убедитесь, что данная доверенность выдана с правом передоверия. Соответственно передоверие выданная от ТОО «Юридическая компания Закон и Право» к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Нурланову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Н.Н.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, является законным и применялась передоверие на нашей многолетней юридической практике неоднократно.</w:t>
      </w:r>
    </w:p>
    <w:p w14:paraId="27552456" w14:textId="77777777" w:rsidR="00A65AF2" w:rsidRDefault="00A65AF2" w:rsidP="00A65AF2">
      <w:pPr>
        <w:pStyle w:val="a9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Согласно п.2 ст.280 ГПК РК на определение суда может быть подана частная жалоба, принесено ходатайство прокурором в суд апелляционной инстанции, решение которого является окончательным.</w:t>
      </w:r>
    </w:p>
    <w:p w14:paraId="085FC46C" w14:textId="77777777" w:rsidR="00A65AF2" w:rsidRDefault="00A65AF2" w:rsidP="00A65AF2">
      <w:pPr>
        <w:pStyle w:val="a9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соответствии с ч.1 ст.429 ГПК РК на определение суда первой инстанции в случаях, предусмотренных настоящим Кодексом, а также в случаях, когда определение суда преграждает возможность дальнейшего движения дела, может быть подана частная жалоба, принесено ходатайство лицами, указанными в статье 401 настоящего Кодекса.</w:t>
      </w:r>
    </w:p>
    <w:p w14:paraId="5CFF1A28" w14:textId="77777777" w:rsidR="00A65AF2" w:rsidRDefault="00A65AF2" w:rsidP="00A65AF2">
      <w:pPr>
        <w:pStyle w:val="a9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основании изложенного и в соответствии ст. 280, 429 ГПК РК,</w:t>
      </w:r>
    </w:p>
    <w:p w14:paraId="419B4FD7" w14:textId="77777777" w:rsidR="00A65AF2" w:rsidRDefault="00A65AF2" w:rsidP="00A65AF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E52C6BD" w14:textId="77777777" w:rsidR="00A65AF2" w:rsidRDefault="00A65AF2" w:rsidP="00A65AF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Прошу Суд:</w:t>
      </w:r>
    </w:p>
    <w:p w14:paraId="489F467B" w14:textId="77777777" w:rsidR="00A65AF2" w:rsidRDefault="00A65AF2" w:rsidP="00A65AF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15FC669" w14:textId="77777777" w:rsidR="00A65AF2" w:rsidRDefault="00A65AF2" w:rsidP="00A65AF2">
      <w:pPr>
        <w:numPr>
          <w:ilvl w:val="0"/>
          <w:numId w:val="7"/>
        </w:numPr>
        <w:spacing w:after="20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Определение </w:t>
      </w:r>
      <w:r>
        <w:rPr>
          <w:rFonts w:ascii="Times New Roman" w:eastAsia="Times New Roman" w:hAnsi="Times New Roman" w:cs="Times New Roman"/>
          <w:sz w:val="24"/>
          <w:szCs w:val="24"/>
        </w:rPr>
        <w:t>Талгарского районного суда Алматинской области от 29 июля 2021 года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bCs/>
          <w:sz w:val="24"/>
          <w:szCs w:val="24"/>
        </w:rPr>
        <w:t>отменить;</w:t>
      </w:r>
    </w:p>
    <w:p w14:paraId="724B68EF" w14:textId="77777777" w:rsidR="00A65AF2" w:rsidRDefault="00A65AF2" w:rsidP="00A65AF2">
      <w:pPr>
        <w:numPr>
          <w:ilvl w:val="0"/>
          <w:numId w:val="7"/>
        </w:numPr>
        <w:spacing w:after="20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Направить гражданское дело в </w:t>
      </w:r>
      <w:r>
        <w:rPr>
          <w:rFonts w:ascii="Times New Roman" w:eastAsia="Times New Roman" w:hAnsi="Times New Roman" w:cs="Times New Roman"/>
          <w:sz w:val="24"/>
          <w:szCs w:val="24"/>
        </w:rPr>
        <w:t>Талгарский районный суд Алматинской области для р</w:t>
      </w:r>
      <w:r>
        <w:rPr>
          <w:rFonts w:ascii="Times New Roman" w:hAnsi="Times New Roman" w:cs="Times New Roman"/>
          <w:sz w:val="24"/>
          <w:szCs w:val="24"/>
        </w:rPr>
        <w:t>ассмотрения по существу.</w:t>
      </w:r>
    </w:p>
    <w:p w14:paraId="52057AE8" w14:textId="77777777" w:rsidR="00A65AF2" w:rsidRDefault="00A65AF2" w:rsidP="00A65AF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748E748" w14:textId="77777777" w:rsidR="00A65AF2" w:rsidRDefault="00A65AF2" w:rsidP="00A65AF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2DD7633" w14:textId="77777777" w:rsidR="00A65AF2" w:rsidRDefault="00A65AF2" w:rsidP="00A65AF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С уважением,</w:t>
      </w:r>
    </w:p>
    <w:p w14:paraId="050C291F" w14:textId="77777777" w:rsidR="00A65AF2" w:rsidRDefault="00A65AF2" w:rsidP="00A65AF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Представитель по доверенности:</w:t>
      </w:r>
    </w:p>
    <w:p w14:paraId="3E922C48" w14:textId="77777777" w:rsidR="00A65AF2" w:rsidRDefault="00A65AF2" w:rsidP="00A65AF2">
      <w:pPr>
        <w:spacing w:after="0" w:line="240" w:lineRule="auto"/>
        <w:ind w:left="5103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________/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Саржанов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Г.Т.</w:t>
      </w:r>
    </w:p>
    <w:p w14:paraId="08B9A276" w14:textId="77777777" w:rsidR="00A65AF2" w:rsidRDefault="00A65AF2" w:rsidP="00A65AF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</w:t>
      </w:r>
    </w:p>
    <w:p w14:paraId="549A4B07" w14:textId="77777777" w:rsidR="00A65AF2" w:rsidRDefault="00A65AF2" w:rsidP="00A65AF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E3D344B" w14:textId="77777777" w:rsidR="00A65AF2" w:rsidRDefault="00A65AF2" w:rsidP="00A65AF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D0BF889" w14:textId="77777777" w:rsidR="00A65AF2" w:rsidRDefault="00A65AF2" w:rsidP="00A65AF2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"___"___________2021 год</w:t>
      </w:r>
    </w:p>
    <w:p w14:paraId="5F4A910F" w14:textId="77777777" w:rsidR="00A65AF2" w:rsidRDefault="00A65AF2" w:rsidP="00A65AF2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14:paraId="4AABDEDD" w14:textId="77777777" w:rsidR="00A65AF2" w:rsidRDefault="00A65AF2" w:rsidP="00A65AF2">
      <w:p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spacing w:after="0" w:line="240" w:lineRule="auto"/>
        <w:ind w:left="4253"/>
        <w:rPr>
          <w:rFonts w:ascii="Times New Roman" w:eastAsia="ヒラギノ角ゴ Pro W3" w:hAnsi="Times New Roman" w:cs="Times New Roman"/>
          <w:b/>
          <w:color w:val="000000"/>
          <w:sz w:val="24"/>
          <w:szCs w:val="24"/>
        </w:rPr>
      </w:pPr>
    </w:p>
    <w:p w14:paraId="3E91AC23" w14:textId="77777777" w:rsidR="00A65AF2" w:rsidRDefault="00A65AF2" w:rsidP="00A65AF2">
      <w:pPr>
        <w:rPr>
          <w:rFonts w:eastAsiaTheme="minorEastAsia"/>
        </w:rPr>
      </w:pPr>
    </w:p>
    <w:p w14:paraId="22EC7657" w14:textId="75858B1C" w:rsidR="00D5693E" w:rsidRPr="004F22C8" w:rsidRDefault="00D5693E" w:rsidP="0026734E">
      <w:pPr>
        <w:rPr>
          <w:rFonts w:ascii="Times New Roman" w:hAnsi="Times New Roman" w:cs="Times New Roman"/>
          <w:sz w:val="24"/>
          <w:szCs w:val="24"/>
        </w:rPr>
      </w:pPr>
    </w:p>
    <w:sectPr w:rsidR="00D5693E" w:rsidRPr="004F22C8" w:rsidSect="00327D34">
      <w:headerReference w:type="default" r:id="rId11"/>
      <w:footerReference w:type="default" r:id="rId12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0E5FC7" w14:textId="77777777" w:rsidR="00165A87" w:rsidRDefault="00165A87" w:rsidP="00702393">
      <w:pPr>
        <w:spacing w:after="0" w:line="240" w:lineRule="auto"/>
      </w:pPr>
      <w:r>
        <w:separator/>
      </w:r>
    </w:p>
  </w:endnote>
  <w:endnote w:type="continuationSeparator" w:id="0">
    <w:p w14:paraId="13355523" w14:textId="77777777" w:rsidR="00165A87" w:rsidRDefault="00165A87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ヒラギノ角ゴ Pro W3"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BD30D7" w14:textId="77777777" w:rsidR="00165A87" w:rsidRDefault="00165A87" w:rsidP="00702393">
      <w:pPr>
        <w:spacing w:after="0" w:line="240" w:lineRule="auto"/>
      </w:pPr>
      <w:r>
        <w:separator/>
      </w:r>
    </w:p>
  </w:footnote>
  <w:footnote w:type="continuationSeparator" w:id="0">
    <w:p w14:paraId="1F36FEF2" w14:textId="77777777" w:rsidR="00165A87" w:rsidRDefault="00165A87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1B7AACBA" w:rsidR="00702393" w:rsidRPr="00017580" w:rsidRDefault="00D11A8A" w:rsidP="00193E1B">
    <w:pPr>
      <w:pStyle w:val="a4"/>
      <w:jc w:val="both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  <w:lang w:eastAsia="ru-RU"/>
      </w:rPr>
      <w:drawing>
        <wp:inline distT="0" distB="0" distL="0" distR="0" wp14:anchorId="7B7D6EAA" wp14:editId="0A168D4D">
          <wp:extent cx="2266950" cy="657998"/>
          <wp:effectExtent l="0" t="0" r="0" b="889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91" cy="683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</w:t>
    </w:r>
    <w:r w:rsidR="005F07D3"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  <w:p w14:paraId="0EFCDBC8" w14:textId="77777777" w:rsidR="000B4FB0" w:rsidRDefault="000B4FB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5A2D51"/>
    <w:multiLevelType w:val="hybridMultilevel"/>
    <w:tmpl w:val="9238FBCE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4"/>
  </w:num>
  <w:num w:numId="7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56B3"/>
    <w:rsid w:val="00014D8B"/>
    <w:rsid w:val="00017580"/>
    <w:rsid w:val="00067545"/>
    <w:rsid w:val="000B4FB0"/>
    <w:rsid w:val="00127F28"/>
    <w:rsid w:val="00152128"/>
    <w:rsid w:val="001539CF"/>
    <w:rsid w:val="00165A87"/>
    <w:rsid w:val="00193E1B"/>
    <w:rsid w:val="001C5801"/>
    <w:rsid w:val="002570B0"/>
    <w:rsid w:val="0026734E"/>
    <w:rsid w:val="002A1A72"/>
    <w:rsid w:val="002B659E"/>
    <w:rsid w:val="00327D34"/>
    <w:rsid w:val="00327E86"/>
    <w:rsid w:val="00396063"/>
    <w:rsid w:val="003C77EA"/>
    <w:rsid w:val="003E3623"/>
    <w:rsid w:val="00442855"/>
    <w:rsid w:val="004F22C8"/>
    <w:rsid w:val="00577C42"/>
    <w:rsid w:val="005B4DC1"/>
    <w:rsid w:val="005F07D3"/>
    <w:rsid w:val="006B0A4D"/>
    <w:rsid w:val="006E2D0A"/>
    <w:rsid w:val="00702393"/>
    <w:rsid w:val="00722D19"/>
    <w:rsid w:val="00737C06"/>
    <w:rsid w:val="008A7236"/>
    <w:rsid w:val="008E7DF6"/>
    <w:rsid w:val="008F4E8E"/>
    <w:rsid w:val="0091354D"/>
    <w:rsid w:val="0094655E"/>
    <w:rsid w:val="009E6904"/>
    <w:rsid w:val="00A23573"/>
    <w:rsid w:val="00A45B15"/>
    <w:rsid w:val="00A65AF2"/>
    <w:rsid w:val="00AE3915"/>
    <w:rsid w:val="00B31BDB"/>
    <w:rsid w:val="00BA3248"/>
    <w:rsid w:val="00BD7730"/>
    <w:rsid w:val="00C16D9C"/>
    <w:rsid w:val="00CB275A"/>
    <w:rsid w:val="00CF5BD5"/>
    <w:rsid w:val="00D02DFB"/>
    <w:rsid w:val="00D11A8A"/>
    <w:rsid w:val="00D5693E"/>
    <w:rsid w:val="00D63BC1"/>
    <w:rsid w:val="00DB660C"/>
    <w:rsid w:val="00EA5C78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34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a"/>
    <w:uiPriority w:val="1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1"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480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blanki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ZakonPravoKaz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zakonpravo.k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zakonpravo.kz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974</Words>
  <Characters>5552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39</cp:revision>
  <cp:lastPrinted>2021-08-17T09:15:00Z</cp:lastPrinted>
  <dcterms:created xsi:type="dcterms:W3CDTF">2021-08-13T09:00:00Z</dcterms:created>
  <dcterms:modified xsi:type="dcterms:W3CDTF">2021-12-23T12:51:00Z</dcterms:modified>
</cp:coreProperties>
</file>