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B5F51" w14:textId="2855C40B" w:rsidR="003F3290" w:rsidRPr="003F3290" w:rsidRDefault="003F3290" w:rsidP="00FF6531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F3290">
        <w:rPr>
          <w:rFonts w:ascii="Times New Roman" w:hAnsi="Times New Roman" w:cs="Times New Roman"/>
          <w:b/>
          <w:bCs/>
          <w:sz w:val="24"/>
          <w:szCs w:val="24"/>
          <w:lang w:val="kk-KZ"/>
        </w:rPr>
        <w:t>У</w:t>
      </w:r>
      <w:proofErr w:type="spellStart"/>
      <w:r w:rsidRPr="003F3290">
        <w:rPr>
          <w:rFonts w:ascii="Times New Roman" w:hAnsi="Times New Roman" w:cs="Times New Roman"/>
          <w:b/>
          <w:bCs/>
          <w:sz w:val="24"/>
          <w:szCs w:val="24"/>
        </w:rPr>
        <w:t>мышленно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е</w:t>
      </w:r>
      <w:r w:rsidRPr="003F329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F3290">
        <w:rPr>
          <w:rFonts w:ascii="Times New Roman" w:hAnsi="Times New Roman" w:cs="Times New Roman"/>
          <w:b/>
          <w:bCs/>
          <w:sz w:val="24"/>
          <w:szCs w:val="24"/>
        </w:rPr>
        <w:t>причинени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е</w:t>
      </w:r>
      <w:r w:rsidRPr="003F3290">
        <w:rPr>
          <w:rFonts w:ascii="Times New Roman" w:hAnsi="Times New Roman" w:cs="Times New Roman"/>
          <w:b/>
          <w:bCs/>
          <w:sz w:val="24"/>
          <w:szCs w:val="24"/>
        </w:rPr>
        <w:t xml:space="preserve"> тяжкого вреда здоровью </w:t>
      </w:r>
      <w:proofErr w:type="spellStart"/>
      <w:r w:rsidRPr="003F3290">
        <w:rPr>
          <w:rFonts w:ascii="Times New Roman" w:hAnsi="Times New Roman" w:cs="Times New Roman"/>
          <w:b/>
          <w:bCs/>
          <w:sz w:val="24"/>
          <w:szCs w:val="24"/>
        </w:rPr>
        <w:t>потерпевше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му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F6531">
        <w:rPr>
          <w:rFonts w:ascii="Times New Roman" w:hAnsi="Times New Roman" w:cs="Times New Roman"/>
          <w:b/>
          <w:sz w:val="24"/>
          <w:szCs w:val="24"/>
        </w:rPr>
        <w:t>из хулиганских побуждений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F6531">
        <w:rPr>
          <w:rFonts w:ascii="Times New Roman" w:hAnsi="Times New Roman" w:cs="Times New Roman"/>
          <w:b/>
          <w:sz w:val="24"/>
          <w:szCs w:val="24"/>
        </w:rPr>
        <w:t>на почве личных взаимоотношений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F6531">
        <w:rPr>
          <w:rFonts w:ascii="Times New Roman" w:hAnsi="Times New Roman" w:cs="Times New Roman"/>
          <w:b/>
          <w:sz w:val="24"/>
          <w:szCs w:val="24"/>
        </w:rPr>
        <w:t>инициировавшего ссору или драку</w:t>
      </w:r>
    </w:p>
    <w:p w14:paraId="4FE7B638" w14:textId="77777777" w:rsidR="003F3290" w:rsidRDefault="003F3290" w:rsidP="00FF653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F3C0E1" w14:textId="77777777" w:rsidR="00FF6531" w:rsidRPr="003F3290" w:rsidRDefault="00FF6531" w:rsidP="00FF653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6531">
        <w:rPr>
          <w:rFonts w:ascii="Times New Roman" w:hAnsi="Times New Roman" w:cs="Times New Roman"/>
          <w:sz w:val="24"/>
          <w:szCs w:val="24"/>
        </w:rPr>
        <w:t xml:space="preserve">Приговором суда № 2 г. Костаная от 8 сентября 2016 года О. осужден по части 1 статьи 106 УК к 5 годам ограничения свободы с установлением </w:t>
      </w:r>
      <w:proofErr w:type="spellStart"/>
      <w:r w:rsidRPr="00FF6531">
        <w:rPr>
          <w:rFonts w:ascii="Times New Roman" w:hAnsi="Times New Roman" w:cs="Times New Roman"/>
          <w:sz w:val="24"/>
          <w:szCs w:val="24"/>
        </w:rPr>
        <w:t>пробационного</w:t>
      </w:r>
      <w:proofErr w:type="spellEnd"/>
      <w:r w:rsidRPr="00FF6531">
        <w:rPr>
          <w:rFonts w:ascii="Times New Roman" w:hAnsi="Times New Roman" w:cs="Times New Roman"/>
          <w:sz w:val="24"/>
          <w:szCs w:val="24"/>
        </w:rPr>
        <w:t xml:space="preserve"> контроля. И. осужден по статье 108УК, наложен штрафу в размере 40 МРП, то есть на сумму 84 840 тенге. Приговором суда исковые требования К. удовлетворены частично. С осужденного О. в пользу К. взысканы сумма материального ущерба, причиненного преступлением, 254 545 тенге, компенсация морального вреда в сумме 1 000 000 тенге и судебные расходы.</w:t>
      </w:r>
    </w:p>
    <w:p w14:paraId="25EBDE8C" w14:textId="6C87DC67" w:rsidR="00FF6531" w:rsidRPr="003F3290" w:rsidRDefault="00FF6531" w:rsidP="00FF653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6531">
        <w:rPr>
          <w:rFonts w:ascii="Times New Roman" w:hAnsi="Times New Roman" w:cs="Times New Roman"/>
          <w:sz w:val="24"/>
          <w:szCs w:val="24"/>
        </w:rPr>
        <w:t xml:space="preserve"> С осужденного И. взысканы в пользу К. компенсация морального вреда в сумме 50 000 тенге и судебные расходы. </w:t>
      </w:r>
      <w:hyperlink r:id="rId6" w:history="1">
        <w:r w:rsidRPr="00FF6531">
          <w:rPr>
            <w:rStyle w:val="aa"/>
            <w:rFonts w:ascii="Times New Roman" w:hAnsi="Times New Roman" w:cs="Times New Roman"/>
            <w:sz w:val="24"/>
            <w:szCs w:val="24"/>
          </w:rPr>
          <w:t>Процессуальные издержки взысканы</w:t>
        </w:r>
      </w:hyperlink>
      <w:r w:rsidRPr="00FF6531">
        <w:rPr>
          <w:rFonts w:ascii="Times New Roman" w:hAnsi="Times New Roman" w:cs="Times New Roman"/>
          <w:sz w:val="24"/>
          <w:szCs w:val="24"/>
        </w:rPr>
        <w:t xml:space="preserve"> с осужденных О. и </w:t>
      </w:r>
      <w:proofErr w:type="spellStart"/>
      <w:r w:rsidRPr="00FF6531">
        <w:rPr>
          <w:rFonts w:ascii="Times New Roman" w:hAnsi="Times New Roman" w:cs="Times New Roman"/>
          <w:sz w:val="24"/>
          <w:szCs w:val="24"/>
        </w:rPr>
        <w:t>И</w:t>
      </w:r>
      <w:proofErr w:type="spellEnd"/>
      <w:r w:rsidRPr="00FF6531">
        <w:rPr>
          <w:rFonts w:ascii="Times New Roman" w:hAnsi="Times New Roman" w:cs="Times New Roman"/>
          <w:sz w:val="24"/>
          <w:szCs w:val="24"/>
        </w:rPr>
        <w:t xml:space="preserve">. в долевом порядке с каждого в сумме 3 921 тенге. Приговором суда О. признан виновным в умышленном причинении тяжкого вреда здоровью потерпевшего К., И. – в умышленном причинении легкого вреда здоровью потерпевшего К. </w:t>
      </w:r>
    </w:p>
    <w:p w14:paraId="0485B349" w14:textId="77777777" w:rsidR="00FF6531" w:rsidRPr="003F3290" w:rsidRDefault="00FF6531" w:rsidP="00FF653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6531">
        <w:rPr>
          <w:rFonts w:ascii="Times New Roman" w:hAnsi="Times New Roman" w:cs="Times New Roman"/>
          <w:sz w:val="24"/>
          <w:szCs w:val="24"/>
        </w:rPr>
        <w:t xml:space="preserve">Постановлением судебной коллегии по уголовным делам Костанайского областного суда от 1 ноября 2016 года приговор суда в отношении О. изменен с назначением ему наказания по части 1 статьи 106 УК в виде 3 лет лишения свободы с отбыванием наказания в исправительной колонии общего режима. Приговор в отношении И. апелляционной инстанцией оставлен без изменения. Судебная коллегия по уголовным делам Верховного Суда оставила без удовлетворения ходатайство потерпевшего в отношении О., в отношении И. частично удовлетворила по следующим основаниям. </w:t>
      </w:r>
    </w:p>
    <w:p w14:paraId="428C3C49" w14:textId="77777777" w:rsidR="00FF6531" w:rsidRPr="003F3290" w:rsidRDefault="00FF6531" w:rsidP="00FF653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6531">
        <w:rPr>
          <w:rFonts w:ascii="Times New Roman" w:hAnsi="Times New Roman" w:cs="Times New Roman"/>
          <w:sz w:val="24"/>
          <w:szCs w:val="24"/>
        </w:rPr>
        <w:t xml:space="preserve">Доводы ходатайства потерпевшего о совершении О. деяния из хулиганских побуждений и неправильной переквалификации судом его действий с пункта 2) части 3 статьи 293 и пункта 7) части 2 статьи 106 УК на часть 1 статьи 106 УК, о назначении осужденному чрезмерно мягкого наказания, недостаточности взысканной с О. суммы морального вреда являются необоснованными. </w:t>
      </w:r>
    </w:p>
    <w:p w14:paraId="06AC3E66" w14:textId="77777777" w:rsidR="00FF6531" w:rsidRPr="003F3290" w:rsidRDefault="00FF6531" w:rsidP="00FF653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6531">
        <w:rPr>
          <w:rFonts w:ascii="Times New Roman" w:hAnsi="Times New Roman" w:cs="Times New Roman"/>
          <w:sz w:val="24"/>
          <w:szCs w:val="24"/>
        </w:rPr>
        <w:t>Выводы суда о виновности О. в умышленном причинении тяжкого вреда здоровью потерпевшего К. подтверждаются собранными по делу доказательствами: протоколами осмотра места происшествия – территории ночного клуба «Вест», протоколами опознания по фотокарточкам, показаниями потерпевшего К., осужденного О., свидетелей М., В., Н., А., Б., Ф., Г.,С., Л., Э. и Щ., протоколами проверки и уточнения показаний на месте, заключениями судебно-медицинских, судебно-баллистических экспертиз, видеозаписью с камер наблюдения ночного клуба «Вест» и другими доказательствами.</w:t>
      </w:r>
    </w:p>
    <w:p w14:paraId="46F83315" w14:textId="5AB35E43" w:rsidR="00FF6531" w:rsidRPr="003F3290" w:rsidRDefault="00FF6531" w:rsidP="00FF653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6531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FF6531">
          <w:rPr>
            <w:rStyle w:val="aa"/>
            <w:rFonts w:ascii="Times New Roman" w:hAnsi="Times New Roman" w:cs="Times New Roman"/>
            <w:sz w:val="24"/>
            <w:szCs w:val="24"/>
          </w:rPr>
          <w:t>Материалами уголовного дела</w:t>
        </w:r>
      </w:hyperlink>
      <w:r w:rsidRPr="00FF6531">
        <w:rPr>
          <w:rFonts w:ascii="Times New Roman" w:hAnsi="Times New Roman" w:cs="Times New Roman"/>
          <w:sz w:val="24"/>
          <w:szCs w:val="24"/>
        </w:rPr>
        <w:t xml:space="preserve">, в том числе видеозаписью с камер наблюдения ночного клуба «Вест» установлено, что драка перед клубом «Вест» произошла из-за инцидента, который возник между Б. и М. Осужденный О. в данном клубе находился для осуществления охраны, в предварительный сговор на совершение хулиганских действий не вступал. На улицу О. вышел в целях предотвращения нарушения общественного порядка. При этом он не принимал участия в драке. </w:t>
      </w:r>
    </w:p>
    <w:p w14:paraId="55970103" w14:textId="77777777" w:rsidR="00FF6531" w:rsidRPr="003F3290" w:rsidRDefault="00FF6531" w:rsidP="00FF653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6531">
        <w:rPr>
          <w:rFonts w:ascii="Times New Roman" w:hAnsi="Times New Roman" w:cs="Times New Roman"/>
          <w:sz w:val="24"/>
          <w:szCs w:val="24"/>
        </w:rPr>
        <w:t xml:space="preserve">Удар ему первым нанес потерпевший К., который повалил его на землю и продолжил наносить неоднократные удары. Лишь после того, как потерпевший К. избил его, О. произвел в него около 5 выстрелов. Заключением судебно-медицинской экспертизы у О. обнаружены кровоподтек в поясничной области, припухлость мягких тканей </w:t>
      </w:r>
      <w:proofErr w:type="spellStart"/>
      <w:r w:rsidRPr="00FF6531">
        <w:rPr>
          <w:rFonts w:ascii="Times New Roman" w:hAnsi="Times New Roman" w:cs="Times New Roman"/>
          <w:sz w:val="24"/>
          <w:szCs w:val="24"/>
        </w:rPr>
        <w:t>височнозатылочной</w:t>
      </w:r>
      <w:proofErr w:type="spellEnd"/>
      <w:r w:rsidRPr="00FF6531">
        <w:rPr>
          <w:rFonts w:ascii="Times New Roman" w:hAnsi="Times New Roman" w:cs="Times New Roman"/>
          <w:sz w:val="24"/>
          <w:szCs w:val="24"/>
        </w:rPr>
        <w:t xml:space="preserve"> области </w:t>
      </w:r>
      <w:r w:rsidRPr="00FF6531">
        <w:rPr>
          <w:rFonts w:ascii="Times New Roman" w:hAnsi="Times New Roman" w:cs="Times New Roman"/>
          <w:sz w:val="24"/>
          <w:szCs w:val="24"/>
        </w:rPr>
        <w:lastRenderedPageBreak/>
        <w:t>слева, причинившие легкий вред здоровью. Потерпевшему К. причинен тяжкий вред здоровью.</w:t>
      </w:r>
    </w:p>
    <w:p w14:paraId="57A5351B" w14:textId="77777777" w:rsidR="00FF6531" w:rsidRPr="003F3290" w:rsidRDefault="00FF6531" w:rsidP="00FF653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6531">
        <w:rPr>
          <w:rFonts w:ascii="Times New Roman" w:hAnsi="Times New Roman" w:cs="Times New Roman"/>
          <w:sz w:val="24"/>
          <w:szCs w:val="24"/>
        </w:rPr>
        <w:t xml:space="preserve"> При таких обстоятельствах суд пришел к правильному выводу о том, что в основе субъективной стороны ответных действий О. усматривается месть на неправомерное поведение потерпевшего, а не хулиганские побуждения. Данный вывод полностью соответствует разъяснениям пункта 4 нормативного постановления Верховного Суда Республики Казахстан от 12 января 2009 года «О судебной практике по делам о хулиганстве» о том, что не могут рассматриваться как совершенные из хулиганских побуждений причинение тяжкого вреда здоровью только в связи с совершением их в общественном месте или в присутствии посторонних граждан, если мотивом их совершения были месть, неприязненное отношение и другие побуждения, возникшие на почве личных взаимоотношений, а равно противозаконное поведение потерпевшего, инициировавшего ссору или драку. </w:t>
      </w:r>
    </w:p>
    <w:p w14:paraId="461BA01B" w14:textId="77777777" w:rsidR="00FF6531" w:rsidRPr="003F3290" w:rsidRDefault="00FF6531" w:rsidP="00FF653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6531">
        <w:rPr>
          <w:rFonts w:ascii="Times New Roman" w:hAnsi="Times New Roman" w:cs="Times New Roman"/>
          <w:sz w:val="24"/>
          <w:szCs w:val="24"/>
        </w:rPr>
        <w:t>Таким образом, судом дана правильная юридическая оценка действиям осужденного О. по части 1 статьи 106 УК. Мера наказания в виде 3 лет лишения свободы осужденному О. судом апелляционной инстанции назначена с учетом характера и степени общественной опасности содеянного, конкретных обстоятельств, при которых О. совершил преступление, а также личности виновного, впервые привлекаемого к уголовной ответственности, наличии смягчающих и отсутствии отягчающих его ответственность и наказание обстоятельств. Данное наказание назначено в пределах санкции статьи, по которой О. признан виновным, и не является чрезмерно мягким.</w:t>
      </w:r>
    </w:p>
    <w:p w14:paraId="43A73C83" w14:textId="4954CDCE" w:rsidR="00FF6531" w:rsidRPr="00FF6531" w:rsidRDefault="00FF6531" w:rsidP="00FF653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6531">
        <w:rPr>
          <w:rFonts w:ascii="Times New Roman" w:hAnsi="Times New Roman" w:cs="Times New Roman"/>
          <w:sz w:val="24"/>
          <w:szCs w:val="24"/>
        </w:rPr>
        <w:t xml:space="preserve"> В этой связи, судебная коллегия Верховного Суда признала необоснованными доводы ходатайства потерпевшего о переквалификации действий осужденного О. на пункт 2) части 3 статьи 293 и пункт 7) части 2 статьи 106 УК и назначении максимального срока наказания. Судебная коллегия не согласилась с доводами ходатайства потерпевшего об увеличении компенсации морального вреда взыскиваемого с О. до 7 000 000 тенге. Решение суда в части взыскания морального вреда основано на требованиях статьи 952 ГК и разъяснениях пункта 8 нормативного постановления </w:t>
      </w:r>
      <w:hyperlink r:id="rId8" w:history="1">
        <w:r w:rsidRPr="00FF6531">
          <w:rPr>
            <w:rStyle w:val="aa"/>
            <w:rFonts w:ascii="Times New Roman" w:hAnsi="Times New Roman" w:cs="Times New Roman"/>
            <w:sz w:val="24"/>
            <w:szCs w:val="24"/>
          </w:rPr>
          <w:t>Верховного Суда Республики Казахстан</w:t>
        </w:r>
      </w:hyperlink>
      <w:r w:rsidRPr="00FF6531">
        <w:rPr>
          <w:rFonts w:ascii="Times New Roman" w:hAnsi="Times New Roman" w:cs="Times New Roman"/>
          <w:sz w:val="24"/>
          <w:szCs w:val="24"/>
        </w:rPr>
        <w:t xml:space="preserve"> № 7 от 27 ноября 2015 года.</w:t>
      </w:r>
    </w:p>
    <w:p w14:paraId="59C2C5AC" w14:textId="77777777" w:rsidR="00FF6531" w:rsidRPr="003F3290" w:rsidRDefault="00FF6531" w:rsidP="00FF653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6531">
        <w:rPr>
          <w:rFonts w:ascii="Times New Roman" w:hAnsi="Times New Roman" w:cs="Times New Roman"/>
          <w:sz w:val="24"/>
          <w:szCs w:val="24"/>
        </w:rPr>
        <w:t xml:space="preserve"> «О применении судами законодательства о возмещении морального вреда», согласно которым суд при определении размера компенсации морального вреда принимает во внимание не только субъективную оценку гражданином тяжести причиненных ему нравственных или физических страданий и объективные данные, свидетельствующие об этом, но также имущественное положение лица, несущего ответственность за причиненный моральный вред, и другие подтвержденные материалами дела обстоятельства. Ссылку потерпевшего К. в ходатайстве о преюдициальном значении для О. вступившего в законную силу приговора суда № 2 г. Костаная от 29 августа 2016 года в отношении Ж. судебная коллегия признала не соответствующей требованиям закона. </w:t>
      </w:r>
    </w:p>
    <w:p w14:paraId="76727579" w14:textId="77777777" w:rsidR="00FF6531" w:rsidRPr="003F3290" w:rsidRDefault="00FF6531" w:rsidP="00FF653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6531">
        <w:rPr>
          <w:rFonts w:ascii="Times New Roman" w:hAnsi="Times New Roman" w:cs="Times New Roman"/>
          <w:sz w:val="24"/>
          <w:szCs w:val="24"/>
        </w:rPr>
        <w:t xml:space="preserve">Так, вступившим в законную силу приговором суда от 29 августа 2016 года дана оценка действиям только Ж. При этом вопросы виновности О. и </w:t>
      </w:r>
      <w:proofErr w:type="spellStart"/>
      <w:r w:rsidRPr="00FF6531">
        <w:rPr>
          <w:rFonts w:ascii="Times New Roman" w:hAnsi="Times New Roman" w:cs="Times New Roman"/>
          <w:sz w:val="24"/>
          <w:szCs w:val="24"/>
        </w:rPr>
        <w:t>И</w:t>
      </w:r>
      <w:proofErr w:type="spellEnd"/>
      <w:r w:rsidRPr="00FF6531">
        <w:rPr>
          <w:rFonts w:ascii="Times New Roman" w:hAnsi="Times New Roman" w:cs="Times New Roman"/>
          <w:sz w:val="24"/>
          <w:szCs w:val="24"/>
        </w:rPr>
        <w:t xml:space="preserve">. не исследовались. В соответствии с положениями части 1 статьи 127 УПК вступивший в законную силу приговор, а также другое решение суда по уголовному делу, разрешающее его по существу, обязательны для всех государственных органов, физических и юридических лиц в отношении, как установленных обстоятельств, так и их правовой оценки по отношению к лицу, в отношении которого они вынесены. </w:t>
      </w:r>
    </w:p>
    <w:p w14:paraId="5F4B7209" w14:textId="77777777" w:rsidR="00FF6531" w:rsidRPr="003F3290" w:rsidRDefault="00FF6531" w:rsidP="00FF653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6531">
        <w:rPr>
          <w:rFonts w:ascii="Times New Roman" w:hAnsi="Times New Roman" w:cs="Times New Roman"/>
          <w:sz w:val="24"/>
          <w:szCs w:val="24"/>
        </w:rPr>
        <w:lastRenderedPageBreak/>
        <w:t xml:space="preserve">Таким образом, </w:t>
      </w:r>
      <w:proofErr w:type="gramStart"/>
      <w:r w:rsidRPr="00FF6531">
        <w:rPr>
          <w:rFonts w:ascii="Times New Roman" w:hAnsi="Times New Roman" w:cs="Times New Roman"/>
          <w:sz w:val="24"/>
          <w:szCs w:val="24"/>
        </w:rPr>
        <w:t>согласно действующему уголовно-процессуальному закону</w:t>
      </w:r>
      <w:proofErr w:type="gramEnd"/>
      <w:r w:rsidRPr="00FF6531">
        <w:rPr>
          <w:rFonts w:ascii="Times New Roman" w:hAnsi="Times New Roman" w:cs="Times New Roman"/>
          <w:sz w:val="24"/>
          <w:szCs w:val="24"/>
        </w:rPr>
        <w:t xml:space="preserve"> вступивший в законную силу приговор имеет преюдициальное значение только лишь в отношении лица, который осужден этим приговором. В отношении других лиц этот приговор не влечет правовых последствий, ограничивающих их права и свободы. Вопрос о применении к О. пункта 2 статьи 4 Закона Республики Казахстан от 13 декабря 2016 года «Об амнистии в связи с двадцатипятилетием Независимости Республики Казахстан» и сокращении ему на одну четвертую неотбытую часть срока основного наказания подлежит разрешению в порядке исполнения приговора при наличии и наступлении условий, предусмотренных указанной нормой Закона об амнистии. </w:t>
      </w:r>
    </w:p>
    <w:p w14:paraId="22EC3666" w14:textId="77777777" w:rsidR="00FF6531" w:rsidRPr="003F3290" w:rsidRDefault="00FF6531" w:rsidP="00FF653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F6531">
        <w:rPr>
          <w:rFonts w:ascii="Times New Roman" w:hAnsi="Times New Roman" w:cs="Times New Roman"/>
          <w:sz w:val="24"/>
          <w:szCs w:val="24"/>
        </w:rPr>
        <w:t>С учетом изложенного,</w:t>
      </w:r>
      <w:proofErr w:type="gramEnd"/>
      <w:r w:rsidRPr="00FF6531">
        <w:rPr>
          <w:rFonts w:ascii="Times New Roman" w:hAnsi="Times New Roman" w:cs="Times New Roman"/>
          <w:sz w:val="24"/>
          <w:szCs w:val="24"/>
        </w:rPr>
        <w:t xml:space="preserve"> судебная коллегия оставила без изменения судебные акты в отношении О., а ходатайство потерпевшего в этой части – без удовлетворения. Кроме того, судебная коллегия ходатайство потерпевшего К. о пересмотре судебных актов в отношении осужденного И. частично удовлетворила по следующим основаниям. Пересмотр судебных актов в отношении И. осуществляется судом кассационной инстанции с учетом положений статьи 484 УПК о том, что подлежат пересмотру в кассационном порядке судебные акты по делам о преступлениях средней тяжести.</w:t>
      </w:r>
    </w:p>
    <w:p w14:paraId="396EF262" w14:textId="77777777" w:rsidR="00FF6531" w:rsidRPr="003F3290" w:rsidRDefault="00FF6531" w:rsidP="00FF653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6531">
        <w:rPr>
          <w:rFonts w:ascii="Times New Roman" w:hAnsi="Times New Roman" w:cs="Times New Roman"/>
          <w:sz w:val="24"/>
          <w:szCs w:val="24"/>
        </w:rPr>
        <w:t xml:space="preserve"> Так, И. предан суду по пункту 1) части 2 статьи 293 УК, то есть за совершение преступления средней тяжести. Материалами уголовного дела, в том числе видеозаписью с камер наблюдения ночного клуба «Вест», установлено, что в результате инцидента, возникшего из-за малозначительного повода между Б. и М., произошла драка, в которой приняли участие группа лиц как со стороны Б., так и со стороны М., в том числе И., который являясь знакомым Б., вышел на улицу вместе с конфликтующими сторонами для выяснения отношений. При этом И., осознавая, что конфликт по незначительному поводу между М. и Б. перерос в драку и поддерживая действия по особо дерзкому нарушению общественного порядка, выражающему явное неуважение к обществу, присоединился к массовой драке и принял в ней непосредственное участие, применив насилие к </w:t>
      </w:r>
      <w:proofErr w:type="spellStart"/>
      <w:r w:rsidRPr="00FF6531">
        <w:rPr>
          <w:rFonts w:ascii="Times New Roman" w:hAnsi="Times New Roman" w:cs="Times New Roman"/>
          <w:sz w:val="24"/>
          <w:szCs w:val="24"/>
        </w:rPr>
        <w:t>К</w:t>
      </w:r>
      <w:proofErr w:type="spellEnd"/>
      <w:r w:rsidRPr="00FF653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8884FBE" w14:textId="77777777" w:rsidR="00FF6531" w:rsidRPr="003F3290" w:rsidRDefault="00FF6531" w:rsidP="00FF653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6531">
        <w:rPr>
          <w:rFonts w:ascii="Times New Roman" w:hAnsi="Times New Roman" w:cs="Times New Roman"/>
          <w:sz w:val="24"/>
          <w:szCs w:val="24"/>
        </w:rPr>
        <w:t xml:space="preserve">Таким образом, мотивом действий И. являются хулиганские побуждения. В силу изложенного судебная коллегия признала доводы потерпевшего о необходимости переквалификации действий осужденного И. со статьи 108 УК на пункт 1) части 2 статьи 293 УК, обоснованными. Суд кассационной инстанции учитывает характер и степень общественной опасности совершенного И. уголовного правонарушения, личность виновного, обстоятельства, смягчающие его ответственность, в том числе первую судимость, положительную характеристику, наличие на иждивении малолетнего ребенка, а также отсутствие по делу обстоятельств, отягчающих ответственность осужденного, и считает возможным назначить И. по пункту 1) части 2 статьи 293 УК наказание в виде ограничения свободы. </w:t>
      </w:r>
    </w:p>
    <w:p w14:paraId="6FB0583C" w14:textId="77777777" w:rsidR="00FF6531" w:rsidRPr="003F3290" w:rsidRDefault="00FF6531" w:rsidP="00FF653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6531">
        <w:rPr>
          <w:rFonts w:ascii="Times New Roman" w:hAnsi="Times New Roman" w:cs="Times New Roman"/>
          <w:sz w:val="24"/>
          <w:szCs w:val="24"/>
        </w:rPr>
        <w:t xml:space="preserve">Поскольку И. совершено преступление средней тяжести 13 марта 2016 года, то к нему подлежит применение подпункта 1 пункта 3 статьи 2 Закона Республики Казахстан от 13 декабря 2016 года «Об амнистии в связи с двадцатипятилетием Независимости Республики Казахстан». </w:t>
      </w:r>
      <w:proofErr w:type="gramStart"/>
      <w:r w:rsidRPr="00FF6531">
        <w:rPr>
          <w:rFonts w:ascii="Times New Roman" w:hAnsi="Times New Roman" w:cs="Times New Roman"/>
          <w:sz w:val="24"/>
          <w:szCs w:val="24"/>
        </w:rPr>
        <w:t>Согласно этой норме</w:t>
      </w:r>
      <w:proofErr w:type="gramEnd"/>
      <w:r w:rsidRPr="00FF6531">
        <w:rPr>
          <w:rFonts w:ascii="Times New Roman" w:hAnsi="Times New Roman" w:cs="Times New Roman"/>
          <w:sz w:val="24"/>
          <w:szCs w:val="24"/>
        </w:rPr>
        <w:t xml:space="preserve"> освобождаются от наказания лица, осужденные за преступление средней тяжести и отбывающие наказание, не связанное с лишением свободы и находящиеся под </w:t>
      </w:r>
      <w:proofErr w:type="spellStart"/>
      <w:r w:rsidRPr="00FF6531">
        <w:rPr>
          <w:rFonts w:ascii="Times New Roman" w:hAnsi="Times New Roman" w:cs="Times New Roman"/>
          <w:sz w:val="24"/>
          <w:szCs w:val="24"/>
        </w:rPr>
        <w:t>пробационным</w:t>
      </w:r>
      <w:proofErr w:type="spellEnd"/>
      <w:r w:rsidRPr="00FF6531">
        <w:rPr>
          <w:rFonts w:ascii="Times New Roman" w:hAnsi="Times New Roman" w:cs="Times New Roman"/>
          <w:sz w:val="24"/>
          <w:szCs w:val="24"/>
        </w:rPr>
        <w:t xml:space="preserve"> контролем. </w:t>
      </w:r>
    </w:p>
    <w:p w14:paraId="3C489C7E" w14:textId="77777777" w:rsidR="00FF6531" w:rsidRPr="003F3290" w:rsidRDefault="00FF6531" w:rsidP="00FF653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6531">
        <w:rPr>
          <w:rFonts w:ascii="Times New Roman" w:hAnsi="Times New Roman" w:cs="Times New Roman"/>
          <w:sz w:val="24"/>
          <w:szCs w:val="24"/>
        </w:rPr>
        <w:t xml:space="preserve">Таким образом, судебная коллегия по уголовным делам Верховного Суда оставила судебные акты местных судов в отношении О. без изменения. Приговор и постановление судебной коллегии по уголовным делам Костанайского областного суда в отношении И. изменены. Действия И. переквалифицированы со статьи 108 УК на пункт 1) части 2 статьи 293 </w:t>
      </w:r>
      <w:r w:rsidRPr="00FF6531">
        <w:rPr>
          <w:rFonts w:ascii="Times New Roman" w:hAnsi="Times New Roman" w:cs="Times New Roman"/>
          <w:sz w:val="24"/>
          <w:szCs w:val="24"/>
        </w:rPr>
        <w:lastRenderedPageBreak/>
        <w:t xml:space="preserve">УК и ему назначено 2 года 6 месяцев ограничения свободы с установлением </w:t>
      </w:r>
      <w:proofErr w:type="spellStart"/>
      <w:r w:rsidRPr="00FF6531">
        <w:rPr>
          <w:rFonts w:ascii="Times New Roman" w:hAnsi="Times New Roman" w:cs="Times New Roman"/>
          <w:sz w:val="24"/>
          <w:szCs w:val="24"/>
        </w:rPr>
        <w:t>пробационного</w:t>
      </w:r>
      <w:proofErr w:type="spellEnd"/>
      <w:r w:rsidRPr="00FF6531">
        <w:rPr>
          <w:rFonts w:ascii="Times New Roman" w:hAnsi="Times New Roman" w:cs="Times New Roman"/>
          <w:sz w:val="24"/>
          <w:szCs w:val="24"/>
        </w:rPr>
        <w:t xml:space="preserve"> контроля. На основании подпункта </w:t>
      </w:r>
    </w:p>
    <w:p w14:paraId="05D14645" w14:textId="48A87493" w:rsidR="00FF6531" w:rsidRPr="00FF6531" w:rsidRDefault="00FF6531" w:rsidP="00FF6531">
      <w:pPr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F6531">
        <w:rPr>
          <w:rFonts w:ascii="Times New Roman" w:hAnsi="Times New Roman" w:cs="Times New Roman"/>
          <w:sz w:val="24"/>
          <w:szCs w:val="24"/>
        </w:rPr>
        <w:t>1) пункта 3 статьи 2 Закона Республики Казахстан от 13 декабря 2016 года «Об амнистии в связи с двадцатипятилетием Независимости Республики Казахстан» И. освобожден от назначенного основного наказания. В остальной части судебные акты в отношении И. оставлены без изменения. Ходатайство потерпевшего К. удовлетворено частично.</w:t>
      </w:r>
    </w:p>
    <w:p w14:paraId="7EA7FA65" w14:textId="0D3DEF47" w:rsidR="00F173BA" w:rsidRPr="00A81D5F" w:rsidRDefault="00F173BA" w:rsidP="002570B0"/>
    <w:p w14:paraId="1C113091" w14:textId="5A80DFE0" w:rsidR="00F173BA" w:rsidRPr="00A81D5F" w:rsidRDefault="00F173BA" w:rsidP="002570B0"/>
    <w:p w14:paraId="1D196CDE" w14:textId="737247FA" w:rsidR="00F173BA" w:rsidRPr="00A81D5F" w:rsidRDefault="00F173BA" w:rsidP="002570B0"/>
    <w:p w14:paraId="02403F08" w14:textId="75BEB719" w:rsidR="00F173BA" w:rsidRPr="00A81D5F" w:rsidRDefault="00F173BA" w:rsidP="002570B0"/>
    <w:p w14:paraId="308325D5" w14:textId="324F2E94" w:rsidR="00F173BA" w:rsidRPr="00A81D5F" w:rsidRDefault="00F173BA" w:rsidP="002570B0"/>
    <w:p w14:paraId="22BAA135" w14:textId="6CC745FE" w:rsidR="00F173BA" w:rsidRPr="00A81D5F" w:rsidRDefault="00F173BA" w:rsidP="002570B0"/>
    <w:p w14:paraId="33D51603" w14:textId="10BA4AEF" w:rsidR="00F173BA" w:rsidRPr="00A81D5F" w:rsidRDefault="00F173BA" w:rsidP="002570B0"/>
    <w:p w14:paraId="55D95E22" w14:textId="0EFD17BF" w:rsidR="00F173BA" w:rsidRPr="00A81D5F" w:rsidRDefault="00F173BA" w:rsidP="002570B0"/>
    <w:p w14:paraId="1E84A240" w14:textId="61513D00" w:rsidR="00F173BA" w:rsidRPr="00A81D5F" w:rsidRDefault="00F173BA" w:rsidP="002570B0"/>
    <w:p w14:paraId="049E1B58" w14:textId="408BB97D" w:rsidR="00F173BA" w:rsidRPr="00A81D5F" w:rsidRDefault="00F173BA" w:rsidP="002570B0"/>
    <w:p w14:paraId="3F19C72F" w14:textId="49CAEBA5" w:rsidR="00F173BA" w:rsidRPr="00A81D5F" w:rsidRDefault="00F173BA" w:rsidP="00F173BA">
      <w:pPr>
        <w:tabs>
          <w:tab w:val="left" w:pos="6948"/>
        </w:tabs>
      </w:pPr>
      <w:r w:rsidRPr="00A81D5F">
        <w:tab/>
      </w:r>
    </w:p>
    <w:sectPr w:rsidR="00F173BA" w:rsidRPr="00A81D5F" w:rsidSect="00327D34">
      <w:headerReference w:type="default" r:id="rId9"/>
      <w:footerReference w:type="default" r:id="rId10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B62592" w14:textId="77777777" w:rsidR="00F83737" w:rsidRDefault="00F83737" w:rsidP="00702393">
      <w:pPr>
        <w:spacing w:after="0" w:line="240" w:lineRule="auto"/>
      </w:pPr>
      <w:r>
        <w:separator/>
      </w:r>
    </w:p>
  </w:endnote>
  <w:endnote w:type="continuationSeparator" w:id="0">
    <w:p w14:paraId="5F636370" w14:textId="77777777" w:rsidR="00F83737" w:rsidRDefault="00F83737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F6C235" w14:textId="77777777" w:rsidR="00F83737" w:rsidRDefault="00F83737" w:rsidP="00702393">
      <w:pPr>
        <w:spacing w:after="0" w:line="240" w:lineRule="auto"/>
      </w:pPr>
      <w:r>
        <w:separator/>
      </w:r>
    </w:p>
  </w:footnote>
  <w:footnote w:type="continuationSeparator" w:id="0">
    <w:p w14:paraId="754F7C41" w14:textId="77777777" w:rsidR="00F83737" w:rsidRDefault="00F83737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93E1B"/>
    <w:rsid w:val="001C5801"/>
    <w:rsid w:val="001E7ED8"/>
    <w:rsid w:val="002570B0"/>
    <w:rsid w:val="002A1A72"/>
    <w:rsid w:val="002B659E"/>
    <w:rsid w:val="00315990"/>
    <w:rsid w:val="00327D34"/>
    <w:rsid w:val="00327E86"/>
    <w:rsid w:val="00396063"/>
    <w:rsid w:val="003C77EA"/>
    <w:rsid w:val="003E3623"/>
    <w:rsid w:val="003F3290"/>
    <w:rsid w:val="00442855"/>
    <w:rsid w:val="00461793"/>
    <w:rsid w:val="005A3B78"/>
    <w:rsid w:val="006A495C"/>
    <w:rsid w:val="006B0A4D"/>
    <w:rsid w:val="006E2D0A"/>
    <w:rsid w:val="00702393"/>
    <w:rsid w:val="00722D19"/>
    <w:rsid w:val="008A7236"/>
    <w:rsid w:val="008E7DF6"/>
    <w:rsid w:val="0091354D"/>
    <w:rsid w:val="00940023"/>
    <w:rsid w:val="0094655E"/>
    <w:rsid w:val="009E6904"/>
    <w:rsid w:val="00A23573"/>
    <w:rsid w:val="00A45B15"/>
    <w:rsid w:val="00A81D5F"/>
    <w:rsid w:val="00AB74E7"/>
    <w:rsid w:val="00B31BDB"/>
    <w:rsid w:val="00BD7730"/>
    <w:rsid w:val="00C16D9C"/>
    <w:rsid w:val="00CB275A"/>
    <w:rsid w:val="00CF5BD5"/>
    <w:rsid w:val="00D02DFB"/>
    <w:rsid w:val="00DB660C"/>
    <w:rsid w:val="00EE78AD"/>
    <w:rsid w:val="00F173BA"/>
    <w:rsid w:val="00F83737"/>
    <w:rsid w:val="00F96E54"/>
    <w:rsid w:val="00FE608D"/>
    <w:rsid w:val="00FF6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89B547E2-185A-4229-9D4D-1D958B77B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FF653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municationcenter.kz/bulleti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publikacii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ZakonPravoKaz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1618</Words>
  <Characters>9229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34</cp:revision>
  <cp:lastPrinted>2021-08-17T09:04:00Z</cp:lastPrinted>
  <dcterms:created xsi:type="dcterms:W3CDTF">2021-08-13T09:00:00Z</dcterms:created>
  <dcterms:modified xsi:type="dcterms:W3CDTF">2021-10-25T13:43:00Z</dcterms:modified>
</cp:coreProperties>
</file>