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4F03F" w14:textId="77777777" w:rsidR="00811422" w:rsidRDefault="00E27451">
      <w:pPr>
        <w:spacing w:after="0"/>
      </w:pPr>
      <w:r>
        <w:rPr>
          <w:noProof/>
        </w:rPr>
        <w:drawing>
          <wp:inline distT="0" distB="0" distL="0" distR="0" wp14:anchorId="4304F0B9" wp14:editId="4304F0BA">
            <wp:extent cx="2057400" cy="571500"/>
            <wp:effectExtent l="0" t="0" r="0" b="0"/>
            <wp:docPr id="2067429263" name="Рисунок 2067429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4304F040" w14:textId="77777777" w:rsidR="00811422" w:rsidRPr="00E27451" w:rsidRDefault="00E27451">
      <w:pPr>
        <w:spacing w:after="0"/>
        <w:rPr>
          <w:lang w:val="ru-RU"/>
        </w:rPr>
      </w:pPr>
      <w:r w:rsidRPr="00E27451">
        <w:rPr>
          <w:b/>
          <w:color w:val="000000"/>
          <w:sz w:val="28"/>
          <w:lang w:val="ru-RU"/>
        </w:rPr>
        <w:t>О некоторых вопросах недействительности сделок и применении судами последствий их недействительности</w:t>
      </w:r>
    </w:p>
    <w:p w14:paraId="4304F041" w14:textId="77777777" w:rsidR="00811422" w:rsidRPr="00E27451" w:rsidRDefault="00E27451">
      <w:pPr>
        <w:spacing w:after="0"/>
        <w:jc w:val="both"/>
        <w:rPr>
          <w:lang w:val="ru-RU"/>
        </w:rPr>
      </w:pPr>
      <w:r w:rsidRPr="00E27451">
        <w:rPr>
          <w:color w:val="000000"/>
          <w:sz w:val="28"/>
          <w:lang w:val="ru-RU"/>
        </w:rPr>
        <w:t>Нормативное постановление Верховного суда Республики Казахстан от 7 июля 2016 года № 6.</w:t>
      </w:r>
    </w:p>
    <w:p w14:paraId="4304F042"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ОБЪЯВЛЕНИЕ</w:t>
      </w:r>
    </w:p>
    <w:p w14:paraId="4304F043"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В целях единообразного и правильного применения в судебной практике некоторых норм законодательства Республики Казахстан о недействительности сделок и применении последствий их недействительности пленарное заседание Верховного Суда Республики Казахстан</w:t>
      </w:r>
    </w:p>
    <w:p w14:paraId="4304F044"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постановляет:</w:t>
      </w:r>
    </w:p>
    <w:p w14:paraId="4304F045" w14:textId="77777777" w:rsidR="00811422" w:rsidRPr="00E27451" w:rsidRDefault="00E27451">
      <w:pPr>
        <w:spacing w:after="0"/>
        <w:jc w:val="both"/>
        <w:rPr>
          <w:lang w:val="ru-RU"/>
        </w:rPr>
      </w:pPr>
      <w:bookmarkStart w:id="0" w:name="z1"/>
      <w:r>
        <w:rPr>
          <w:color w:val="000000"/>
          <w:sz w:val="28"/>
        </w:rPr>
        <w:t>     </w:t>
      </w:r>
      <w:r w:rsidRPr="00E27451">
        <w:rPr>
          <w:color w:val="000000"/>
          <w:sz w:val="28"/>
          <w:lang w:val="ru-RU"/>
        </w:rPr>
        <w:t xml:space="preserve"> 1. Согласно нормам Гражданского кодекса Республики Казахстан (далее – ГК) сделка может быть недействительна по основаниям, установленным законом, в силу признания ее таковой судом (оспоримая сделка) либо независимо от такого признания в силу прямого указания на ее недействительность в законе (ничтожная сделка).</w:t>
      </w:r>
    </w:p>
    <w:bookmarkEnd w:id="0"/>
    <w:p w14:paraId="4304F046"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Требования о признании оспоримой сделки недействительной, применение требований о ее последствиях могут быть предъявлены заинтересованным лицом, надлежащим государственным органом либо прокурором.</w:t>
      </w:r>
    </w:p>
    <w:p w14:paraId="4304F047"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Установленная законом ничтожность сделки не препятствует заинтересованному лицу требовать судебного признания недействительности такой сделки.</w:t>
      </w:r>
    </w:p>
    <w:p w14:paraId="4304F048"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Требование о применении последствий недействительности ничтожной сделки может быть предъявлено любым заинтересованным лицом независимо от того, заявлено ли требование о признании ничтожной сделки недействительной.</w:t>
      </w:r>
    </w:p>
    <w:p w14:paraId="4304F049"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Суд вправе применить последствия недействительности сделки по собственной инициативе в случаях, предусмотренных пунктами 2, 3, 4, 5, 6, 7 и 8 статьи 157-1 ГК.</w:t>
      </w:r>
    </w:p>
    <w:p w14:paraId="4304F04A" w14:textId="77777777" w:rsidR="00811422" w:rsidRPr="00E27451" w:rsidRDefault="00E27451">
      <w:pPr>
        <w:spacing w:after="0"/>
        <w:rPr>
          <w:lang w:val="ru-RU"/>
        </w:rPr>
      </w:pPr>
      <w:r>
        <w:rPr>
          <w:color w:val="FF0000"/>
          <w:sz w:val="28"/>
        </w:rPr>
        <w:t>     </w:t>
      </w:r>
      <w:r w:rsidRPr="00E27451">
        <w:rPr>
          <w:color w:val="FF0000"/>
          <w:sz w:val="28"/>
          <w:lang w:val="ru-RU"/>
        </w:rPr>
        <w:t xml:space="preserve"> Сноска. Пункт 1 с изменением, внесенным нормативным постановлением Верховного Суда РК от 29.09.2022 </w:t>
      </w:r>
      <w:r w:rsidRPr="00E27451">
        <w:rPr>
          <w:color w:val="000000"/>
          <w:sz w:val="28"/>
          <w:lang w:val="ru-RU"/>
        </w:rPr>
        <w:t>№ 8</w:t>
      </w:r>
      <w:r w:rsidRPr="00E27451">
        <w:rPr>
          <w:color w:val="FF0000"/>
          <w:sz w:val="28"/>
          <w:lang w:val="ru-RU"/>
        </w:rPr>
        <w:t xml:space="preserve"> (вводится в действие со дня первого официального опубликования).</w:t>
      </w:r>
      <w:r w:rsidRPr="00E27451">
        <w:rPr>
          <w:lang w:val="ru-RU"/>
        </w:rPr>
        <w:br/>
      </w:r>
    </w:p>
    <w:p w14:paraId="4304F04B" w14:textId="77777777" w:rsidR="00811422" w:rsidRPr="00E27451" w:rsidRDefault="00E27451">
      <w:pPr>
        <w:spacing w:after="0"/>
        <w:jc w:val="both"/>
        <w:rPr>
          <w:lang w:val="ru-RU"/>
        </w:rPr>
      </w:pPr>
      <w:bookmarkStart w:id="1" w:name="z2"/>
      <w:r w:rsidRPr="00E27451">
        <w:rPr>
          <w:color w:val="000000"/>
          <w:sz w:val="28"/>
          <w:lang w:val="ru-RU"/>
        </w:rPr>
        <w:t xml:space="preserve"> </w:t>
      </w:r>
      <w:r>
        <w:rPr>
          <w:color w:val="000000"/>
          <w:sz w:val="28"/>
        </w:rPr>
        <w:t>     </w:t>
      </w:r>
      <w:r w:rsidRPr="00E27451">
        <w:rPr>
          <w:color w:val="000000"/>
          <w:sz w:val="28"/>
          <w:lang w:val="ru-RU"/>
        </w:rPr>
        <w:t xml:space="preserve"> 2. Согласно пункту 1 статьи 9 ГК признание судом оспоримой сделки недействительной и применения последствий ее недействительности, применения последствий недействительности ничтожной сделки являются одним из способов защиты гражданских прав.</w:t>
      </w:r>
    </w:p>
    <w:bookmarkEnd w:id="1"/>
    <w:p w14:paraId="4304F04C" w14:textId="77777777" w:rsidR="00811422" w:rsidRPr="00E27451" w:rsidRDefault="00E27451">
      <w:pPr>
        <w:spacing w:after="0"/>
        <w:jc w:val="both"/>
        <w:rPr>
          <w:lang w:val="ru-RU"/>
        </w:rPr>
      </w:pPr>
      <w:r>
        <w:rPr>
          <w:color w:val="000000"/>
          <w:sz w:val="28"/>
        </w:rPr>
        <w:lastRenderedPageBreak/>
        <w:t>     </w:t>
      </w:r>
      <w:r w:rsidRPr="00E27451">
        <w:rPr>
          <w:color w:val="000000"/>
          <w:sz w:val="28"/>
          <w:lang w:val="ru-RU"/>
        </w:rPr>
        <w:t xml:space="preserve"> Споры, связанные с защитой гражданских прав путем признания сделки недействительной, рассматриваются судами с соблюдением правил подведомственности и подсудности дел, установленных Гражданским процессуальным кодексом Республики Казахстан (далее – ГПК).</w:t>
      </w:r>
    </w:p>
    <w:p w14:paraId="4304F04D" w14:textId="77777777" w:rsidR="00811422" w:rsidRPr="00E27451" w:rsidRDefault="00E27451">
      <w:pPr>
        <w:spacing w:after="0"/>
        <w:rPr>
          <w:lang w:val="ru-RU"/>
        </w:rPr>
      </w:pPr>
      <w:r>
        <w:rPr>
          <w:color w:val="FF0000"/>
          <w:sz w:val="28"/>
        </w:rPr>
        <w:t>     </w:t>
      </w:r>
      <w:r w:rsidRPr="00E27451">
        <w:rPr>
          <w:color w:val="FF0000"/>
          <w:sz w:val="28"/>
          <w:lang w:val="ru-RU"/>
        </w:rPr>
        <w:t xml:space="preserve"> Сноска. Пункт 2 с изменением, внесенным нормативным постановлением Верховного Суда РК от 29.09.2022 </w:t>
      </w:r>
      <w:r w:rsidRPr="00E27451">
        <w:rPr>
          <w:color w:val="000000"/>
          <w:sz w:val="28"/>
          <w:lang w:val="ru-RU"/>
        </w:rPr>
        <w:t>№ 8</w:t>
      </w:r>
      <w:r w:rsidRPr="00E27451">
        <w:rPr>
          <w:color w:val="FF0000"/>
          <w:sz w:val="28"/>
          <w:lang w:val="ru-RU"/>
        </w:rPr>
        <w:t xml:space="preserve"> (вводится в действие со дня первого официального опубликования).</w:t>
      </w:r>
      <w:r w:rsidRPr="00E27451">
        <w:rPr>
          <w:lang w:val="ru-RU"/>
        </w:rPr>
        <w:br/>
      </w:r>
    </w:p>
    <w:p w14:paraId="4304F04E" w14:textId="77777777" w:rsidR="00811422" w:rsidRPr="00E27451" w:rsidRDefault="00E27451">
      <w:pPr>
        <w:spacing w:after="0"/>
        <w:jc w:val="both"/>
        <w:rPr>
          <w:lang w:val="ru-RU"/>
        </w:rPr>
      </w:pPr>
      <w:bookmarkStart w:id="2" w:name="z3"/>
      <w:r w:rsidRPr="00E27451">
        <w:rPr>
          <w:color w:val="000000"/>
          <w:sz w:val="28"/>
          <w:lang w:val="ru-RU"/>
        </w:rPr>
        <w:t xml:space="preserve"> </w:t>
      </w:r>
      <w:r>
        <w:rPr>
          <w:color w:val="000000"/>
          <w:sz w:val="28"/>
        </w:rPr>
        <w:t>     </w:t>
      </w:r>
      <w:r w:rsidRPr="00E27451">
        <w:rPr>
          <w:color w:val="000000"/>
          <w:sz w:val="28"/>
          <w:lang w:val="ru-RU"/>
        </w:rPr>
        <w:t xml:space="preserve"> 3. Если иск связан с последующим возвратом имущества, полученного по недействительной сделке, цена иска определяется и указывается в исковом заявлении в соответствии с подпунктом 13) части первой статьи 104 ГПК.</w:t>
      </w:r>
    </w:p>
    <w:bookmarkEnd w:id="2"/>
    <w:p w14:paraId="4304F04F"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Согласно данной норме закона, по делам о признании недействительными договоров, связанных с последующим возвратом всего полученного имущества, цена иска определяется рыночной стоимостью имущества на день предъявления иска в суд.</w:t>
      </w:r>
    </w:p>
    <w:p w14:paraId="4304F050"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Цена иска определяется и указывается в исковом заявлении в соответствии с подпунктом 1) части первой статьи 104 ГПК, если иск связан с возмещением стоимости подлежащего возврату имущества, стоимости пользования имуществом, выполненных работ или оказанных услуг в денежном выражении в случае невозможности возврата имущества в натуре по недействительной сделке.</w:t>
      </w:r>
    </w:p>
    <w:p w14:paraId="4304F051"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В указанных случаях государственная пошлина с подаваемых в суд исковых заявлений о признании недействительными сделок взимается как с исковых заявлений имущественного характера (подпункт 1) пункта 1 статьи 610 Кодекса Республики Казахстан "О налогах и других обязательных платежах в бюджет" (Налоговый кодекс)).</w:t>
      </w:r>
    </w:p>
    <w:p w14:paraId="4304F052"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По иску о недействительности сделки, не связанному с возвратом имущества или с возмещением его стоимости, государственная пошлина взимается как с исковых заявлений неимущественного характера подпункт 7) пункта 1 статьи 610 Налогового кодекса).</w:t>
      </w:r>
    </w:p>
    <w:p w14:paraId="4304F053"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Если на стадии принятия иска о признании сделки недействительной суд установит, что в исковом заявлении не указано требование о применении последствий признания сделки недействительной, то данное обстоятельство не может являться основанием для отказа в принятии искового заявления или его возвращения. Нормы подпункта 3) части первой статьи 152 ГПК в этом случае неприменимы, поскольку отсутствие в исковом заявлении данного требования не относится к неустранимому недостатку, влекущему возвращение искового заявления на основании статьи 152 ГПК. Требование о применении последствий </w:t>
      </w:r>
      <w:r w:rsidRPr="00E27451">
        <w:rPr>
          <w:color w:val="000000"/>
          <w:sz w:val="28"/>
          <w:lang w:val="ru-RU"/>
        </w:rPr>
        <w:lastRenderedPageBreak/>
        <w:t>недействительности сделки уточняется судом на стадии подготовки дела к судебному разбирательству.</w:t>
      </w:r>
    </w:p>
    <w:p w14:paraId="4304F054" w14:textId="77777777" w:rsidR="00811422" w:rsidRPr="00E27451" w:rsidRDefault="00E27451">
      <w:pPr>
        <w:spacing w:after="0"/>
        <w:rPr>
          <w:lang w:val="ru-RU"/>
        </w:rPr>
      </w:pPr>
      <w:r>
        <w:rPr>
          <w:color w:val="FF0000"/>
          <w:sz w:val="28"/>
        </w:rPr>
        <w:t>     </w:t>
      </w:r>
      <w:r w:rsidRPr="00E27451">
        <w:rPr>
          <w:color w:val="FF0000"/>
          <w:sz w:val="28"/>
          <w:lang w:val="ru-RU"/>
        </w:rPr>
        <w:t xml:space="preserve"> Сноска. Пункт 3 с изменением, внесенным нормативным постановлением Верховного суда РК от 20.04.2018 </w:t>
      </w:r>
      <w:r w:rsidRPr="00E27451">
        <w:rPr>
          <w:color w:val="000000"/>
          <w:sz w:val="28"/>
          <w:lang w:val="ru-RU"/>
        </w:rPr>
        <w:t>№ 7</w:t>
      </w:r>
      <w:r w:rsidRPr="00E27451">
        <w:rPr>
          <w:color w:val="FF0000"/>
          <w:sz w:val="28"/>
          <w:lang w:val="ru-RU"/>
        </w:rPr>
        <w:t xml:space="preserve"> (вводится в действие со дня первого официального опубликования).</w:t>
      </w:r>
      <w:r w:rsidRPr="00E27451">
        <w:rPr>
          <w:lang w:val="ru-RU"/>
        </w:rPr>
        <w:br/>
      </w:r>
    </w:p>
    <w:p w14:paraId="4304F055" w14:textId="77777777" w:rsidR="00811422" w:rsidRPr="00E27451" w:rsidRDefault="00E27451">
      <w:pPr>
        <w:spacing w:after="0"/>
        <w:jc w:val="both"/>
        <w:rPr>
          <w:lang w:val="ru-RU"/>
        </w:rPr>
      </w:pPr>
      <w:bookmarkStart w:id="3" w:name="z4"/>
      <w:r w:rsidRPr="00E27451">
        <w:rPr>
          <w:color w:val="000000"/>
          <w:sz w:val="28"/>
          <w:lang w:val="ru-RU"/>
        </w:rPr>
        <w:t xml:space="preserve"> </w:t>
      </w:r>
      <w:r>
        <w:rPr>
          <w:color w:val="000000"/>
          <w:sz w:val="28"/>
        </w:rPr>
        <w:t>     </w:t>
      </w:r>
      <w:r w:rsidRPr="00E27451">
        <w:rPr>
          <w:color w:val="000000"/>
          <w:sz w:val="28"/>
          <w:lang w:val="ru-RU"/>
        </w:rPr>
        <w:t xml:space="preserve"> 4. В соответствии со статьей 163 ГПК на стадии подготовки дела к судебному разбирательству суд должен уточнить обстоятельства, имеющие значение для правильного разрешения дела, определить, из какого правоотношения возник спор и какие нормы закона подлежат применению при разрешении дела.</w:t>
      </w:r>
    </w:p>
    <w:p w14:paraId="4304F056" w14:textId="77777777" w:rsidR="00811422" w:rsidRPr="00E27451" w:rsidRDefault="00E27451">
      <w:pPr>
        <w:spacing w:after="0"/>
        <w:jc w:val="both"/>
        <w:rPr>
          <w:lang w:val="ru-RU"/>
        </w:rPr>
      </w:pPr>
      <w:bookmarkStart w:id="4" w:name="z5"/>
      <w:bookmarkEnd w:id="3"/>
      <w:r>
        <w:rPr>
          <w:color w:val="000000"/>
          <w:sz w:val="28"/>
        </w:rPr>
        <w:t>     </w:t>
      </w:r>
      <w:r w:rsidRPr="00E27451">
        <w:rPr>
          <w:color w:val="000000"/>
          <w:sz w:val="28"/>
          <w:lang w:val="ru-RU"/>
        </w:rPr>
        <w:t xml:space="preserve"> 5. При разрешении вопроса о недействительности сделок и применении последствий их недействительности суды должны руководствоваться законодательством, действующим на момент возникновения этих правоотношений.</w:t>
      </w:r>
    </w:p>
    <w:bookmarkEnd w:id="4"/>
    <w:p w14:paraId="4304F057"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Нормативный правовой акт, предусматривающий поправки в прежний порядок регулирования отношений по недействительной сделке и применение последствий ее недействительности, применяется к правоотношениям, возникшим после введения его в действие. Исключение составляют случаи, когда обратная сила нормативного правового акта или его части предусмотрена им самим или актом о введении его в действие.</w:t>
      </w:r>
    </w:p>
    <w:p w14:paraId="4304F058"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При разрешении споров, вытекающих из правоотношений, возникших после 10 марта 2017 года, суды применяют нормы ГК в редакции Закона Республики Казахстан от 27 февраля 2017 года № 49-</w:t>
      </w:r>
      <w:r>
        <w:rPr>
          <w:color w:val="000000"/>
          <w:sz w:val="28"/>
        </w:rPr>
        <w:t>VI</w:t>
      </w:r>
      <w:r w:rsidRPr="00E27451">
        <w:rPr>
          <w:color w:val="000000"/>
          <w:sz w:val="28"/>
          <w:lang w:val="ru-RU"/>
        </w:rPr>
        <w:t xml:space="preserve">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w:t>
      </w:r>
    </w:p>
    <w:p w14:paraId="4304F059" w14:textId="77777777" w:rsidR="00811422" w:rsidRPr="00E27451" w:rsidRDefault="00E27451">
      <w:pPr>
        <w:spacing w:after="0"/>
        <w:rPr>
          <w:lang w:val="ru-RU"/>
        </w:rPr>
      </w:pPr>
      <w:r>
        <w:rPr>
          <w:color w:val="FF0000"/>
          <w:sz w:val="28"/>
        </w:rPr>
        <w:t>     </w:t>
      </w:r>
      <w:r w:rsidRPr="00E27451">
        <w:rPr>
          <w:color w:val="FF0000"/>
          <w:sz w:val="28"/>
          <w:lang w:val="ru-RU"/>
        </w:rPr>
        <w:t xml:space="preserve"> Сноска. Пункт 5 с изменением, внесенным нормативным постановлением Верховного суда РК от 20.04.2018 </w:t>
      </w:r>
      <w:r w:rsidRPr="00E27451">
        <w:rPr>
          <w:color w:val="000000"/>
          <w:sz w:val="28"/>
          <w:lang w:val="ru-RU"/>
        </w:rPr>
        <w:t>№ 7</w:t>
      </w:r>
      <w:r w:rsidRPr="00E27451">
        <w:rPr>
          <w:color w:val="FF0000"/>
          <w:sz w:val="28"/>
          <w:lang w:val="ru-RU"/>
        </w:rPr>
        <w:t xml:space="preserve"> (вводится в действие со дня первого официального опубликования).</w:t>
      </w:r>
      <w:r w:rsidRPr="00E27451">
        <w:rPr>
          <w:lang w:val="ru-RU"/>
        </w:rPr>
        <w:br/>
      </w:r>
    </w:p>
    <w:p w14:paraId="4304F05A" w14:textId="77777777" w:rsidR="00811422" w:rsidRPr="00E27451" w:rsidRDefault="00E27451">
      <w:pPr>
        <w:spacing w:after="0"/>
        <w:jc w:val="both"/>
        <w:rPr>
          <w:lang w:val="ru-RU"/>
        </w:rPr>
      </w:pPr>
      <w:bookmarkStart w:id="5" w:name="z6"/>
      <w:r w:rsidRPr="00E27451">
        <w:rPr>
          <w:color w:val="000000"/>
          <w:sz w:val="28"/>
          <w:lang w:val="ru-RU"/>
        </w:rPr>
        <w:t xml:space="preserve"> </w:t>
      </w:r>
      <w:r>
        <w:rPr>
          <w:color w:val="000000"/>
          <w:sz w:val="28"/>
        </w:rPr>
        <w:t>     </w:t>
      </w:r>
      <w:r w:rsidRPr="00E27451">
        <w:rPr>
          <w:color w:val="000000"/>
          <w:sz w:val="28"/>
          <w:lang w:val="ru-RU"/>
        </w:rPr>
        <w:t xml:space="preserve"> 6. При рассмотрении дел данной категории судам необходимо исходить из того, что в силу статьи 147 ГК сделками признаются действия граждан и юридических лиц, направленные на установление, изменение или прекращение гражданских прав и обязанностей.</w:t>
      </w:r>
    </w:p>
    <w:bookmarkEnd w:id="5"/>
    <w:p w14:paraId="4304F05B"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Приступая к рассмотрению дел о признании сделок недействительными и применении последствий их недействительности, суды должны определить предмет и основание иска, по которым истец обращается в суд, какие </w:t>
      </w:r>
      <w:r w:rsidRPr="00E27451">
        <w:rPr>
          <w:color w:val="000000"/>
          <w:sz w:val="28"/>
          <w:lang w:val="ru-RU"/>
        </w:rPr>
        <w:lastRenderedPageBreak/>
        <w:t>обстоятельства, имеющие значение для дела, установлены и какие не установлены, каковы правоотношения сторон, и в зависимости от этого применять нормы материального права, которыми регулируется спорное правоотношение, и на основании этих норм разрешать иск (часть первая статьи 225 ГПК).</w:t>
      </w:r>
    </w:p>
    <w:p w14:paraId="4304F05C"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Данное обстоятельство согласуется с требованиями статьи 4 ГПК, по правилам которой задачами гражданского судопроизводства являются защита и восстановление нарушенных или оспариваемых прав, свобод и законных интересов граждан, государства и юридических лиц, соблюдение законности в гражданском обороте, обеспечение полного и своевременного рассмотрения дела, содействие мирному урегулированию спора, предупреждение правонарушений и формирование в обществе уважительного отношения к закону и суду.</w:t>
      </w:r>
    </w:p>
    <w:p w14:paraId="4304F05D" w14:textId="77777777" w:rsidR="00811422" w:rsidRPr="00E27451" w:rsidRDefault="00E27451">
      <w:pPr>
        <w:spacing w:after="0"/>
        <w:rPr>
          <w:lang w:val="ru-RU"/>
        </w:rPr>
      </w:pPr>
      <w:r>
        <w:rPr>
          <w:color w:val="FF0000"/>
          <w:sz w:val="28"/>
        </w:rPr>
        <w:t>     </w:t>
      </w:r>
      <w:r w:rsidRPr="00E27451">
        <w:rPr>
          <w:color w:val="FF0000"/>
          <w:sz w:val="28"/>
          <w:lang w:val="ru-RU"/>
        </w:rPr>
        <w:t xml:space="preserve"> Сноска. Пункт 6 с изменением, внесенным нормативным постановлением Верховного Суда РК от 29.09.2022 </w:t>
      </w:r>
      <w:r w:rsidRPr="00E27451">
        <w:rPr>
          <w:color w:val="000000"/>
          <w:sz w:val="28"/>
          <w:lang w:val="ru-RU"/>
        </w:rPr>
        <w:t>№ 8</w:t>
      </w:r>
      <w:r w:rsidRPr="00E27451">
        <w:rPr>
          <w:color w:val="FF0000"/>
          <w:sz w:val="28"/>
          <w:lang w:val="ru-RU"/>
        </w:rPr>
        <w:t xml:space="preserve"> (вводится в действие со дня первого официального опубликования).</w:t>
      </w:r>
      <w:r w:rsidRPr="00E27451">
        <w:rPr>
          <w:lang w:val="ru-RU"/>
        </w:rPr>
        <w:br/>
      </w:r>
    </w:p>
    <w:p w14:paraId="4304F05E" w14:textId="77777777" w:rsidR="00811422" w:rsidRPr="00E27451" w:rsidRDefault="00E27451">
      <w:pPr>
        <w:spacing w:after="0"/>
        <w:jc w:val="both"/>
        <w:rPr>
          <w:lang w:val="ru-RU"/>
        </w:rPr>
      </w:pPr>
      <w:bookmarkStart w:id="6" w:name="z7"/>
      <w:r w:rsidRPr="00E27451">
        <w:rPr>
          <w:color w:val="000000"/>
          <w:sz w:val="28"/>
          <w:lang w:val="ru-RU"/>
        </w:rPr>
        <w:t xml:space="preserve"> </w:t>
      </w:r>
      <w:r>
        <w:rPr>
          <w:color w:val="000000"/>
          <w:sz w:val="28"/>
        </w:rPr>
        <w:t>     </w:t>
      </w:r>
      <w:r w:rsidRPr="00E27451">
        <w:rPr>
          <w:color w:val="000000"/>
          <w:sz w:val="28"/>
          <w:lang w:val="ru-RU"/>
        </w:rPr>
        <w:t xml:space="preserve"> 7. При выяснении оснований недействительности сделки, а также лиц, имеющих право требовать признания ее недействительной, судам следует исходить из того, что согласно пункту 2 статьи 157 ГК они устанавливаются не только ГК (статьи 158, 159, 160, 337, 411 и другие), но и иными законодательными актами.</w:t>
      </w:r>
    </w:p>
    <w:bookmarkEnd w:id="6"/>
    <w:p w14:paraId="4304F05F"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Нормы о недействительности сделок содержатся в Кодексах Республики Казахстан "О браке (супружестве) и семье" (статья 43), "О недрах и недропользовании" (пункт 4 статьи 44), Законах Республики Казахстан от 13 мая 2003 года № 415-</w:t>
      </w:r>
      <w:r>
        <w:rPr>
          <w:color w:val="000000"/>
          <w:sz w:val="28"/>
        </w:rPr>
        <w:t>II</w:t>
      </w:r>
      <w:r w:rsidRPr="00E27451">
        <w:rPr>
          <w:color w:val="000000"/>
          <w:sz w:val="28"/>
          <w:lang w:val="ru-RU"/>
        </w:rPr>
        <w:t xml:space="preserve"> "Об акционерных обществах" (пункт 1 статьи 74), от 6 июля 2004 года № 574-</w:t>
      </w:r>
      <w:r>
        <w:rPr>
          <w:color w:val="000000"/>
          <w:sz w:val="28"/>
        </w:rPr>
        <w:t>II</w:t>
      </w:r>
      <w:r w:rsidRPr="00E27451">
        <w:rPr>
          <w:color w:val="000000"/>
          <w:sz w:val="28"/>
          <w:lang w:val="ru-RU"/>
        </w:rPr>
        <w:t xml:space="preserve"> "О внутреннем водном транспорте" (пункт 2 статьи 82), от 7 марта 2014 года № 176-</w:t>
      </w:r>
      <w:r>
        <w:rPr>
          <w:color w:val="000000"/>
          <w:sz w:val="28"/>
        </w:rPr>
        <w:t>V</w:t>
      </w:r>
      <w:r w:rsidRPr="00E27451">
        <w:rPr>
          <w:color w:val="000000"/>
          <w:sz w:val="28"/>
          <w:lang w:val="ru-RU"/>
        </w:rPr>
        <w:t xml:space="preserve"> "О реабилитации и банкротстве" (статья 7) и других законодательных актах.</w:t>
      </w:r>
    </w:p>
    <w:p w14:paraId="4304F060"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Указанные нормы ГК и иные законодательные акты применяются как при рассмотрении дел о признании сделок недействительными, так и при рассмотрении других категорий дел, где судами дается оценка тем или иным сделкам (на которые ссылаются стороны в обоснование своих требований и возражений) на предмет их действительности или недействительности.</w:t>
      </w:r>
    </w:p>
    <w:p w14:paraId="4304F061"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В случае, если суд при рассмотрении спора, в котором стороны ссылаются на те или иные сделки как на доказательства по делу, установит, что сделка совершена с нарушением требований, предъявляемых к форме, содержанию, участникам сделки, а также к свободе их волеизъявления, то суд определяет, </w:t>
      </w:r>
      <w:r w:rsidRPr="00E27451">
        <w:rPr>
          <w:color w:val="000000"/>
          <w:sz w:val="28"/>
          <w:lang w:val="ru-RU"/>
        </w:rPr>
        <w:lastRenderedPageBreak/>
        <w:t>должна ли эта сделка согласно требованиям закона признаваться судом недействительной по иску заинтересованного лица (оспоримая сделка) либо она недействительна в силу прямого указания закона, то есть независимо от такого признания (ничтожная сделка).</w:t>
      </w:r>
    </w:p>
    <w:p w14:paraId="4304F062"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Если суд установит, что сделка является оспоримой, то он должен разъяснить сторонам их право на обращение в суд с самостоятельным требованием о признании данной сделки недействительной.</w:t>
      </w:r>
    </w:p>
    <w:p w14:paraId="4304F063"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В случае если будет установлено, что сделка недействительна в силу прямого указания закона (к примеру, недействительна сделка, совершенная лицом, не достигшим четырнадцати лет (малолетним), кроме сделок, предусмотренных статьей 23 ГК (пункт 3 статьи 159 ГК), то суд оценивает сделку как недействительную полностью или в части ее отдельных условий, констатирует недействительность сделки и применяет последствия ее недействительности. При таких обстоятельствах обращение в суд с иском о признании такой сделки недействительной не требуется.</w:t>
      </w:r>
    </w:p>
    <w:p w14:paraId="4304F064" w14:textId="77777777" w:rsidR="00811422" w:rsidRPr="00E27451" w:rsidRDefault="00E27451">
      <w:pPr>
        <w:spacing w:after="0"/>
        <w:rPr>
          <w:lang w:val="ru-RU"/>
        </w:rPr>
      </w:pPr>
      <w:r>
        <w:rPr>
          <w:color w:val="FF0000"/>
          <w:sz w:val="28"/>
        </w:rPr>
        <w:t>     </w:t>
      </w:r>
      <w:r w:rsidRPr="00E27451">
        <w:rPr>
          <w:color w:val="FF0000"/>
          <w:sz w:val="28"/>
          <w:lang w:val="ru-RU"/>
        </w:rPr>
        <w:t xml:space="preserve"> Сноска. Пункт 7 с изменением, внесенным нормативным постановлением Верховного Суда РК от 29.09.2022 </w:t>
      </w:r>
      <w:r w:rsidRPr="00E27451">
        <w:rPr>
          <w:color w:val="000000"/>
          <w:sz w:val="28"/>
          <w:lang w:val="ru-RU"/>
        </w:rPr>
        <w:t>№ 8</w:t>
      </w:r>
      <w:r w:rsidRPr="00E27451">
        <w:rPr>
          <w:color w:val="FF0000"/>
          <w:sz w:val="28"/>
          <w:lang w:val="ru-RU"/>
        </w:rPr>
        <w:t xml:space="preserve"> (вводится в действие со дня первого официального опубликования).</w:t>
      </w:r>
      <w:r w:rsidRPr="00E27451">
        <w:rPr>
          <w:lang w:val="ru-RU"/>
        </w:rPr>
        <w:br/>
      </w:r>
    </w:p>
    <w:p w14:paraId="4304F065" w14:textId="77777777" w:rsidR="00811422" w:rsidRPr="00E27451" w:rsidRDefault="00E27451">
      <w:pPr>
        <w:spacing w:after="0"/>
        <w:jc w:val="both"/>
        <w:rPr>
          <w:lang w:val="ru-RU"/>
        </w:rPr>
      </w:pPr>
      <w:bookmarkStart w:id="7" w:name="z8"/>
      <w:r>
        <w:rPr>
          <w:color w:val="000000"/>
          <w:sz w:val="28"/>
        </w:rPr>
        <w:t>     </w:t>
      </w:r>
      <w:r w:rsidRPr="00E27451">
        <w:rPr>
          <w:color w:val="000000"/>
          <w:sz w:val="28"/>
          <w:lang w:val="ru-RU"/>
        </w:rPr>
        <w:t xml:space="preserve"> 8. Последствия в виде обязанности возврата одной из сторон другой всего полученного по сделке (двусторонняя реституция), а при невозможности возврата в натуре (в том числе, когда полученное выражается в пользовании имуществом, выполненной работе или предоставленной услуге) возмещение стоимости подлежащего возврату имущества, стоимости пользования имуществом, выполненных работ или оказанных услуг в денежном выражении применяются только в случае, если иные последствия недействительности сделок не предусмотрены ГК.</w:t>
      </w:r>
    </w:p>
    <w:bookmarkEnd w:id="7"/>
    <w:p w14:paraId="4304F066"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Иные последствия недействительности сделки предусмотрены в пунктах 5 и 6 статьи 157-1 ГК (конфискация), статье 260 (виндикация) и других нормах ГК.</w:t>
      </w:r>
    </w:p>
    <w:p w14:paraId="4304F067" w14:textId="77777777" w:rsidR="00811422" w:rsidRPr="00E27451" w:rsidRDefault="00E27451">
      <w:pPr>
        <w:spacing w:after="0"/>
        <w:rPr>
          <w:lang w:val="ru-RU"/>
        </w:rPr>
      </w:pPr>
      <w:r>
        <w:rPr>
          <w:color w:val="FF0000"/>
          <w:sz w:val="28"/>
        </w:rPr>
        <w:t>     </w:t>
      </w:r>
      <w:r w:rsidRPr="00E27451">
        <w:rPr>
          <w:color w:val="FF0000"/>
          <w:sz w:val="28"/>
          <w:lang w:val="ru-RU"/>
        </w:rPr>
        <w:t xml:space="preserve"> Сноска. Пункт 8 с изменением, внесенным нормативным постановлением Верховного Суда РК от 29.09.2022 </w:t>
      </w:r>
      <w:r w:rsidRPr="00E27451">
        <w:rPr>
          <w:color w:val="000000"/>
          <w:sz w:val="28"/>
          <w:lang w:val="ru-RU"/>
        </w:rPr>
        <w:t>№ 8</w:t>
      </w:r>
      <w:r w:rsidRPr="00E27451">
        <w:rPr>
          <w:color w:val="FF0000"/>
          <w:sz w:val="28"/>
          <w:lang w:val="ru-RU"/>
        </w:rPr>
        <w:t xml:space="preserve"> (вводится в действие со дня первого официального опубликования).</w:t>
      </w:r>
      <w:r w:rsidRPr="00E27451">
        <w:rPr>
          <w:lang w:val="ru-RU"/>
        </w:rPr>
        <w:br/>
      </w:r>
    </w:p>
    <w:p w14:paraId="4304F068" w14:textId="77777777" w:rsidR="00811422" w:rsidRPr="00E27451" w:rsidRDefault="00E27451">
      <w:pPr>
        <w:spacing w:after="0"/>
        <w:jc w:val="both"/>
        <w:rPr>
          <w:lang w:val="ru-RU"/>
        </w:rPr>
      </w:pPr>
      <w:bookmarkStart w:id="8" w:name="z9"/>
      <w:r w:rsidRPr="00E27451">
        <w:rPr>
          <w:color w:val="000000"/>
          <w:sz w:val="28"/>
          <w:lang w:val="ru-RU"/>
        </w:rPr>
        <w:t xml:space="preserve"> </w:t>
      </w:r>
      <w:r>
        <w:rPr>
          <w:color w:val="000000"/>
          <w:sz w:val="28"/>
        </w:rPr>
        <w:t>     </w:t>
      </w:r>
      <w:r w:rsidRPr="00E27451">
        <w:rPr>
          <w:color w:val="000000"/>
          <w:sz w:val="28"/>
          <w:lang w:val="ru-RU"/>
        </w:rPr>
        <w:t xml:space="preserve"> 9. Разъяснить судам, что истребование имущества собственником из чужого незаконного владения (виндикация) согласно статье 260 ГК в одних случаях может применяться как защита права собственности без признания сделки недействительной вследствие ее отсутствия, а в других случаях – как последствия недействительной сделки с учетом имеющихся обстоятельств.</w:t>
      </w:r>
    </w:p>
    <w:p w14:paraId="4304F069" w14:textId="77777777" w:rsidR="00811422" w:rsidRPr="00E27451" w:rsidRDefault="00E27451">
      <w:pPr>
        <w:spacing w:after="0"/>
        <w:jc w:val="both"/>
        <w:rPr>
          <w:lang w:val="ru-RU"/>
        </w:rPr>
      </w:pPr>
      <w:bookmarkStart w:id="9" w:name="z10"/>
      <w:bookmarkEnd w:id="8"/>
      <w:r>
        <w:rPr>
          <w:color w:val="000000"/>
          <w:sz w:val="28"/>
        </w:rPr>
        <w:lastRenderedPageBreak/>
        <w:t>     </w:t>
      </w:r>
      <w:r w:rsidRPr="00E27451">
        <w:rPr>
          <w:color w:val="000000"/>
          <w:sz w:val="28"/>
          <w:lang w:val="ru-RU"/>
        </w:rPr>
        <w:t xml:space="preserve"> 10. В целях правильного применения последствий недействительности сделки судам необходимо установить стороны по сделке, является ли одна из сторон собственником имущества, какие конкретно наступили последствия по недействительной сделке и, исходя из этого, определить, какой нормой ГК регулируется применение таких последствий.</w:t>
      </w:r>
    </w:p>
    <w:p w14:paraId="4304F06A" w14:textId="77777777" w:rsidR="00811422" w:rsidRPr="00E27451" w:rsidRDefault="00E27451">
      <w:pPr>
        <w:spacing w:after="0"/>
        <w:jc w:val="both"/>
        <w:rPr>
          <w:lang w:val="ru-RU"/>
        </w:rPr>
      </w:pPr>
      <w:bookmarkStart w:id="10" w:name="z11"/>
      <w:bookmarkEnd w:id="9"/>
      <w:r w:rsidRPr="00E27451">
        <w:rPr>
          <w:color w:val="000000"/>
          <w:sz w:val="28"/>
          <w:lang w:val="ru-RU"/>
        </w:rPr>
        <w:t xml:space="preserve"> </w:t>
      </w:r>
      <w:r>
        <w:rPr>
          <w:color w:val="000000"/>
          <w:sz w:val="28"/>
        </w:rPr>
        <w:t>     </w:t>
      </w:r>
      <w:r w:rsidRPr="00E27451">
        <w:rPr>
          <w:color w:val="000000"/>
          <w:sz w:val="28"/>
          <w:lang w:val="ru-RU"/>
        </w:rPr>
        <w:t xml:space="preserve"> 11. Если сделка совершена лицом, которое не имело права ее совершать, то последствия недействительности сделки, по общему правилу, наступают в виде истребования имущества собственником из чужого незаконного владения на основании статьи 260 ГК (виндикация).</w:t>
      </w:r>
    </w:p>
    <w:p w14:paraId="4304F06B" w14:textId="77777777" w:rsidR="00811422" w:rsidRPr="00E27451" w:rsidRDefault="00E27451">
      <w:pPr>
        <w:spacing w:after="0"/>
        <w:jc w:val="both"/>
        <w:rPr>
          <w:lang w:val="ru-RU"/>
        </w:rPr>
      </w:pPr>
      <w:bookmarkStart w:id="11" w:name="z12"/>
      <w:bookmarkEnd w:id="10"/>
      <w:r>
        <w:rPr>
          <w:color w:val="000000"/>
          <w:sz w:val="28"/>
        </w:rPr>
        <w:t>     </w:t>
      </w:r>
      <w:r w:rsidRPr="00E27451">
        <w:rPr>
          <w:color w:val="000000"/>
          <w:sz w:val="28"/>
          <w:lang w:val="ru-RU"/>
        </w:rPr>
        <w:t xml:space="preserve"> 12. В случаях, когда истребование имущества осуществляется собственником у других лиц, применение последствий в виде виндикации зависит от наличия или отсутствия следующих обстоятельств: является ли сделка по отчуждению имущества возмездной или безвозмездной; от добросовестности или недобросовестности приобретателя; способа выбытия имущества из владения собственника: помимо воли последнего или по его воле.</w:t>
      </w:r>
    </w:p>
    <w:bookmarkEnd w:id="11"/>
    <w:p w14:paraId="4304F06C"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В соответствии с пунктом 2 статьи 261 ГК, если имущество приобретено безвозмездно от лица, которое не имело права его отчуждать, собственник вправе истребовать имущество во всех случаях.</w:t>
      </w:r>
    </w:p>
    <w:p w14:paraId="4304F06D"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Недобросовестным приобретателем является тот, кто мог знать или предполагать из сложившейся обстановки, места совершения сделки, цены и других подобных факторов о том, что продавец не имел права распоряжаться данным имуществом. При таких обстоятельствах собственник имеет право на виндикацию своего имущества во всех случаях.</w:t>
      </w:r>
    </w:p>
    <w:p w14:paraId="4304F06E"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Добросовестный приобретатель – это лицо, которое до передачи ему имущества по возмездной сделке не знало или не должно было знать о том, что лицо, у которого приобретено это имущество, не имело права его отчуждать (пункт 1 статьи 261 ГК).</w:t>
      </w:r>
    </w:p>
    <w:p w14:paraId="4304F06F"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Приобретатель не может быть признан добросовестным, если к моменту совершения возмездной сделки в отношении спорного имущества имелись юридические притязания третьих лиц, о которых ему было известно, и если такие притязания впоследствии признаны в установленном порядке правомерными.</w:t>
      </w:r>
    </w:p>
    <w:p w14:paraId="4304F070" w14:textId="77777777" w:rsidR="00811422" w:rsidRPr="00E27451" w:rsidRDefault="00E27451">
      <w:pPr>
        <w:spacing w:after="0"/>
        <w:jc w:val="both"/>
        <w:rPr>
          <w:lang w:val="ru-RU"/>
        </w:rPr>
      </w:pPr>
      <w:bookmarkStart w:id="12" w:name="z13"/>
      <w:r>
        <w:rPr>
          <w:color w:val="000000"/>
          <w:sz w:val="28"/>
        </w:rPr>
        <w:t>     </w:t>
      </w:r>
      <w:r w:rsidRPr="00E27451">
        <w:rPr>
          <w:color w:val="000000"/>
          <w:sz w:val="28"/>
          <w:lang w:val="ru-RU"/>
        </w:rPr>
        <w:t xml:space="preserve"> 13. При рассмотрении судами последствий недействительности сделки предъявление ответчиком встречных требований о признании лица добросовестным приобретателем не требуется, так как разрешение этого вопроса входит в обязанность суда при оценке доказательств по делу.</w:t>
      </w:r>
    </w:p>
    <w:bookmarkEnd w:id="12"/>
    <w:p w14:paraId="4304F071" w14:textId="77777777" w:rsidR="00811422" w:rsidRPr="00E27451" w:rsidRDefault="00E27451">
      <w:pPr>
        <w:spacing w:after="0"/>
        <w:jc w:val="both"/>
        <w:rPr>
          <w:lang w:val="ru-RU"/>
        </w:rPr>
      </w:pPr>
      <w:r>
        <w:rPr>
          <w:color w:val="000000"/>
          <w:sz w:val="28"/>
        </w:rPr>
        <w:lastRenderedPageBreak/>
        <w:t>     </w:t>
      </w:r>
      <w:r w:rsidRPr="00E27451">
        <w:rPr>
          <w:color w:val="000000"/>
          <w:sz w:val="28"/>
          <w:lang w:val="ru-RU"/>
        </w:rPr>
        <w:t xml:space="preserve"> Признание судом приобретателя добросовестным не является основанием для отказа в удовлетворении предъявленного собственником иска об истребовании имущества у добросовестного приобретателя.</w:t>
      </w:r>
    </w:p>
    <w:p w14:paraId="4304F072"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Истребование собственником имущества у добросовестного приобретателя возможно только при наличии оснований, предусмотренных статьей 261 ГК (безвозмездность приобретения имущества добросовестным приобретателем, утеря имущества собственником или лицом, которому имущество было передано собственником во владение, либо похищение у того или другого лица, либо выбытие из их владения иным путем помимо их воли).</w:t>
      </w:r>
    </w:p>
    <w:p w14:paraId="4304F073"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Исследуя основания, которые дают право истребовать имущество у добросовестного приобретателя, судам следует выяснять обстоятельства их наступления для установления факта выбытия имущества помимо воли его собственника. Данный факт должен устанавливаться судом по каждому конкретному делу отдельно, с учетом обстоятельств и представленных сторонами доказательств.</w:t>
      </w:r>
    </w:p>
    <w:p w14:paraId="4304F074"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При разрешении вопроса об истребовании имущества у добросовестного приобретателя в случае утери имущества собственником или лицом, которому имущество было передано собственником во владение, судам следует принимать во внимание и давать оценку обстоятельствам и причинам, приведшим к потере.</w:t>
      </w:r>
    </w:p>
    <w:p w14:paraId="4304F075"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Основание передачи имущества собственником во владение другого лица (по договорам аренды, безвозмездного пользования, хранения и тому подобное) должно быть правомерным и законным.</w:t>
      </w:r>
    </w:p>
    <w:p w14:paraId="4304F076"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К иным путям выбытия имущества относятся, в частности, такие случаи, как совершение сделок под влиянием обмана, насилия, угрозы, злонамеренного соглашения представителя собственника с другим лицом, под влиянием заблуждения и другие.</w:t>
      </w:r>
    </w:p>
    <w:p w14:paraId="4304F077"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Интересы добросовестного приобретателя, проявившего разумную осторожность, добросовестность, осмотрительность, подлежат защите только в том случае, если собственник не докажет в суде, что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14:paraId="4304F078" w14:textId="77777777" w:rsidR="00811422" w:rsidRPr="00E27451" w:rsidRDefault="00E27451">
      <w:pPr>
        <w:spacing w:after="0"/>
        <w:jc w:val="both"/>
        <w:rPr>
          <w:lang w:val="ru-RU"/>
        </w:rPr>
      </w:pPr>
      <w:bookmarkStart w:id="13" w:name="z14"/>
      <w:r>
        <w:rPr>
          <w:color w:val="000000"/>
          <w:sz w:val="28"/>
        </w:rPr>
        <w:t>     </w:t>
      </w:r>
      <w:r w:rsidRPr="00E27451">
        <w:rPr>
          <w:color w:val="000000"/>
          <w:sz w:val="28"/>
          <w:lang w:val="ru-RU"/>
        </w:rPr>
        <w:t xml:space="preserve"> 14. При применении последствий недействительности сделки судам следует учесть, что двусторонняя реституция не может быть применена как последствие в случае, если суд установит, что в результате совершения одной (первой) </w:t>
      </w:r>
      <w:r w:rsidRPr="00E27451">
        <w:rPr>
          <w:color w:val="000000"/>
          <w:sz w:val="28"/>
          <w:lang w:val="ru-RU"/>
        </w:rPr>
        <w:lastRenderedPageBreak/>
        <w:t>недействительной сделки спорное имущество вновь отчуждено новым приобретателям на основании последующих сделок.</w:t>
      </w:r>
    </w:p>
    <w:bookmarkEnd w:id="13"/>
    <w:p w14:paraId="4304F079"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Признание судом первой сделки недействительной в силу пункта 2 статьи 157-1 ГК не влечет каких-либо юридических последствий, за исключением тех, которые связаны с ее недействительностью, и недействительна с момента ее совершения, если иное не предусмотрено ГК, законодательными актами Республики Казахстан или не вытекает из существа или содержания сделки.</w:t>
      </w:r>
    </w:p>
    <w:p w14:paraId="4304F07A"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Вследствие признания сделки недействительной у истца возникает право на истребование имущества из чужого незаконного владения у добросовестного приобретателя в порядке статей 260 и 261 ГК либо на применение иных последствий по недействительным сделкам.</w:t>
      </w:r>
    </w:p>
    <w:p w14:paraId="4304F07B" w14:textId="77777777" w:rsidR="00811422" w:rsidRPr="00E27451" w:rsidRDefault="00E27451">
      <w:pPr>
        <w:spacing w:after="0"/>
        <w:rPr>
          <w:lang w:val="ru-RU"/>
        </w:rPr>
      </w:pPr>
      <w:r>
        <w:rPr>
          <w:color w:val="FF0000"/>
          <w:sz w:val="28"/>
        </w:rPr>
        <w:t>     </w:t>
      </w:r>
      <w:r w:rsidRPr="00E27451">
        <w:rPr>
          <w:color w:val="FF0000"/>
          <w:sz w:val="28"/>
          <w:lang w:val="ru-RU"/>
        </w:rPr>
        <w:t xml:space="preserve"> Сноска. Пункт 4 с изменениями, внесенными нормативным постановлением Верховного Суда РК от 29.09.2022 </w:t>
      </w:r>
      <w:r w:rsidRPr="00E27451">
        <w:rPr>
          <w:color w:val="000000"/>
          <w:sz w:val="28"/>
          <w:lang w:val="ru-RU"/>
        </w:rPr>
        <w:t>№ 8</w:t>
      </w:r>
      <w:r w:rsidRPr="00E27451">
        <w:rPr>
          <w:color w:val="FF0000"/>
          <w:sz w:val="28"/>
          <w:lang w:val="ru-RU"/>
        </w:rPr>
        <w:t xml:space="preserve"> (вводится в действие со дня первого официального опубликования).</w:t>
      </w:r>
      <w:r w:rsidRPr="00E27451">
        <w:rPr>
          <w:lang w:val="ru-RU"/>
        </w:rPr>
        <w:br/>
      </w:r>
    </w:p>
    <w:p w14:paraId="4304F07C" w14:textId="77777777" w:rsidR="00811422" w:rsidRPr="00E27451" w:rsidRDefault="00E27451">
      <w:pPr>
        <w:spacing w:after="0"/>
        <w:jc w:val="both"/>
        <w:rPr>
          <w:lang w:val="ru-RU"/>
        </w:rPr>
      </w:pPr>
      <w:bookmarkStart w:id="14" w:name="z15"/>
      <w:r>
        <w:rPr>
          <w:color w:val="000000"/>
          <w:sz w:val="28"/>
        </w:rPr>
        <w:t>     </w:t>
      </w:r>
      <w:r w:rsidRPr="00E27451">
        <w:rPr>
          <w:color w:val="000000"/>
          <w:sz w:val="28"/>
          <w:lang w:val="ru-RU"/>
        </w:rPr>
        <w:t xml:space="preserve"> 15. Разъяснить судам, что реституция и виндикация, применяемые в качестве последствий недействительности сделок, имеют схожие цели, возврат утраченного имущества.</w:t>
      </w:r>
    </w:p>
    <w:bookmarkEnd w:id="14"/>
    <w:p w14:paraId="4304F07D"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При реституции требование о возврате полученного имущества по недействительной сделке по общему правилу влечет возврат встречного предоставления за полученное имущество. При виндикации ввиду отсутствия обязательственных отношений между истцом и ответчиком последний не может заявлять какие-либо требования к истцу (виндиканту).</w:t>
      </w:r>
    </w:p>
    <w:p w14:paraId="4304F07E"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Применение виндикации, как последствия недействительности сделки, не лишает ответчика права на подачу самостоятельного иска к лицу, реализовавшего ему спорное имущество, о возврате полученных по недействительной сделке денежных средств или иного имущества, а также требовать возмещения причиненного ущерба.</w:t>
      </w:r>
    </w:p>
    <w:p w14:paraId="4304F07F" w14:textId="77777777" w:rsidR="00811422" w:rsidRPr="00E27451" w:rsidRDefault="00E27451">
      <w:pPr>
        <w:spacing w:after="0"/>
        <w:jc w:val="both"/>
        <w:rPr>
          <w:lang w:val="ru-RU"/>
        </w:rPr>
      </w:pPr>
      <w:bookmarkStart w:id="15" w:name="z16"/>
      <w:r>
        <w:rPr>
          <w:color w:val="000000"/>
          <w:sz w:val="28"/>
        </w:rPr>
        <w:t>     </w:t>
      </w:r>
      <w:r w:rsidRPr="00E27451">
        <w:rPr>
          <w:color w:val="000000"/>
          <w:sz w:val="28"/>
          <w:lang w:val="ru-RU"/>
        </w:rPr>
        <w:t xml:space="preserve"> 16. Нормами ГК предусматриваются случаи ограничения по истребованию имущества у добросовестного приобретателя.</w:t>
      </w:r>
    </w:p>
    <w:bookmarkEnd w:id="15"/>
    <w:p w14:paraId="4304F080"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В силу статьи 262 ГК деньги, а также ценные бумаги на предъявителя не могут быть истребованы от добросовестного приобретателя.</w:t>
      </w:r>
    </w:p>
    <w:p w14:paraId="4304F081"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В соответствии с пунктом 3 статьи 261 ГК истребование имущества по основаниям, указанным в пункте 1 данной статьи, не допускается, если имущество было продано в порядке, установленном для исполнения судебных решений. Такое правовое регулирование отвечает целям обеспечения стабильности исполнения судебных актов и защиты добросовестного приобретателя.</w:t>
      </w:r>
    </w:p>
    <w:p w14:paraId="4304F082" w14:textId="77777777" w:rsidR="00811422" w:rsidRPr="00E27451" w:rsidRDefault="00E27451">
      <w:pPr>
        <w:spacing w:after="0"/>
        <w:rPr>
          <w:lang w:val="ru-RU"/>
        </w:rPr>
      </w:pPr>
      <w:r>
        <w:rPr>
          <w:color w:val="FF0000"/>
          <w:sz w:val="28"/>
        </w:rPr>
        <w:lastRenderedPageBreak/>
        <w:t>     </w:t>
      </w:r>
      <w:r w:rsidRPr="00E27451">
        <w:rPr>
          <w:color w:val="FF0000"/>
          <w:sz w:val="28"/>
          <w:lang w:val="ru-RU"/>
        </w:rPr>
        <w:t xml:space="preserve"> Сноска. Пункт 16 с изменением, вгнесенным нормативным постановлением Верховного Суда РК от 29.09.2022 </w:t>
      </w:r>
      <w:r w:rsidRPr="00E27451">
        <w:rPr>
          <w:color w:val="000000"/>
          <w:sz w:val="28"/>
          <w:lang w:val="ru-RU"/>
        </w:rPr>
        <w:t>№ 8</w:t>
      </w:r>
      <w:r w:rsidRPr="00E27451">
        <w:rPr>
          <w:color w:val="FF0000"/>
          <w:sz w:val="28"/>
          <w:lang w:val="ru-RU"/>
        </w:rPr>
        <w:t xml:space="preserve"> (вводится в действие со дня первого официального опубликования).</w:t>
      </w:r>
      <w:r w:rsidRPr="00E27451">
        <w:rPr>
          <w:lang w:val="ru-RU"/>
        </w:rPr>
        <w:br/>
      </w:r>
    </w:p>
    <w:p w14:paraId="4304F083" w14:textId="77777777" w:rsidR="00811422" w:rsidRPr="00E27451" w:rsidRDefault="00E27451">
      <w:pPr>
        <w:spacing w:after="0"/>
        <w:jc w:val="both"/>
        <w:rPr>
          <w:lang w:val="ru-RU"/>
        </w:rPr>
      </w:pPr>
      <w:bookmarkStart w:id="16" w:name="z17"/>
      <w:r>
        <w:rPr>
          <w:color w:val="000000"/>
          <w:sz w:val="28"/>
        </w:rPr>
        <w:t>     </w:t>
      </w:r>
      <w:r w:rsidRPr="00E27451">
        <w:rPr>
          <w:color w:val="000000"/>
          <w:sz w:val="28"/>
          <w:lang w:val="ru-RU"/>
        </w:rPr>
        <w:t xml:space="preserve"> 17. Обратить внимание судов на то, что вопросы о недействительности сделки и применении ее последствий применяются не только при рассмотрении гражданских, но и административных (рассмотренных в порядке АППК), и уголовных дел.</w:t>
      </w:r>
    </w:p>
    <w:bookmarkEnd w:id="16"/>
    <w:p w14:paraId="4304F084"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В частности, при рассмотрении уголовного дела суды, установившие факт извлечения подсудимым имущественной выгоды, должны дать оценку законным по форме, но фиктивным по цели и содержанию сделкам, которые не свидетельствуют о намерении заниматься предпринимательской деятельностью (обналичивание денежных средств, посреднические услуги и тому подобное) и являются недействительными в силу указания закона (ничтожными), поскольку они совершены с целью, заведомо противоречащей основам правопорядка или нравственности (пункт 1 статьи 158 ГК).</w:t>
      </w:r>
    </w:p>
    <w:p w14:paraId="4304F085"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В случае, когда суд при рассмотрении уголовного дела установит, что имущество, которое находилось в собственности подсудимого, добыто преступным путем либо приобретено на средства, добытые преступным путем, оформлено на третьих лиц, то рассматривая такие сделки, суд также должен руководствоваться пунктами 1, 2 статьи 158 ГК, оценивая их как недействительные (ничтожные) по закону.</w:t>
      </w:r>
    </w:p>
    <w:p w14:paraId="4304F086"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Суд, установив, что сделка направлена на достижение преступных целей и при наличии умысла у обеих сторон, на основании пункта 5 статьи 157-1 ГК принимает решение о применении последствий недействительности сделки в виде конфискации всего имущества, полученного сторонами по незаконной сделке или предназначенного к получению.</w:t>
      </w:r>
    </w:p>
    <w:p w14:paraId="4304F087"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При исполнении такой сделки одной стороной у другой стороны подлежит конфискации все, полученное ею, и все, причитающееся с нее по сделке первой стороне. В случае, когда ни одна из сторон не приступила к исполнению, конфискации подлежит все, предусмотренное сделкой к исполнению.</w:t>
      </w:r>
    </w:p>
    <w:p w14:paraId="4304F088"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Если судом будет установлено наличие умысла на достижение преступной цели лишь у одной из сторон, то все, полученное ею по сделке, подлежит возвращению другой стороне, а полученное последней либо причитавшееся ей по сделке подлежит конфискации (пункт 6 статьи 157-1 ГК).</w:t>
      </w:r>
    </w:p>
    <w:p w14:paraId="4304F089"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Судам необходимо иметь в виду, что конфискация имущества как последствие недействительной сделки применяется в случае односторонней реституции, а также в случае отсутствия реституции, когда в доход государства </w:t>
      </w:r>
      <w:r w:rsidRPr="00E27451">
        <w:rPr>
          <w:color w:val="000000"/>
          <w:sz w:val="28"/>
          <w:lang w:val="ru-RU"/>
        </w:rPr>
        <w:lastRenderedPageBreak/>
        <w:t>взыскивается имущество стороны, виновной в недействительности сделки, либо взыскивается все имущество, полученное сторонами по сделке, признанной недействительной, при наличии умысла у обеих сторон.</w:t>
      </w:r>
    </w:p>
    <w:p w14:paraId="4304F08A"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Конфискация имущества, применяемая в виде принудительного безвозмездного изъятия в собственность государства всего или части имущества, являющегося собственностью осужденного, а также имущества, являющегося орудием или средством совершения преступления, является дополнительным видом наказания в случаях, предусмотренных Уголовным кодексом Республики Казахстан (далее – УК).</w:t>
      </w:r>
    </w:p>
    <w:p w14:paraId="4304F08B"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В отличие от конфискации имущества, применяемой в уголовном судопроизводстве, конфискация как санкция в гражданско-правовых отношениях является последствием недействительности сделки, в том числе и в уголовном судопроизводстве, в случаях, когда нормами УК не установлена конфискация в виде дополнительного наказания.</w:t>
      </w:r>
    </w:p>
    <w:p w14:paraId="4304F08C" w14:textId="77777777" w:rsidR="00811422" w:rsidRPr="00E27451" w:rsidRDefault="00E27451">
      <w:pPr>
        <w:spacing w:after="0"/>
        <w:rPr>
          <w:lang w:val="ru-RU"/>
        </w:rPr>
      </w:pPr>
      <w:r>
        <w:rPr>
          <w:color w:val="FF0000"/>
          <w:sz w:val="28"/>
        </w:rPr>
        <w:t>     </w:t>
      </w:r>
      <w:r w:rsidRPr="00E27451">
        <w:rPr>
          <w:color w:val="FF0000"/>
          <w:sz w:val="28"/>
          <w:lang w:val="ru-RU"/>
        </w:rPr>
        <w:t xml:space="preserve"> Сноска. Пункт 17 с изменением, внесенным нормативным постановлением Верховного суда РК от 20.04.2018 </w:t>
      </w:r>
      <w:r w:rsidRPr="00E27451">
        <w:rPr>
          <w:color w:val="000000"/>
          <w:sz w:val="28"/>
          <w:lang w:val="ru-RU"/>
        </w:rPr>
        <w:t>№ 7</w:t>
      </w:r>
      <w:r w:rsidRPr="00E27451">
        <w:rPr>
          <w:color w:val="FF0000"/>
          <w:sz w:val="28"/>
          <w:lang w:val="ru-RU"/>
        </w:rPr>
        <w:t xml:space="preserve"> (вводится в действие со дня первого официального опубликования); от 29.09.2022 </w:t>
      </w:r>
      <w:r w:rsidRPr="00E27451">
        <w:rPr>
          <w:color w:val="000000"/>
          <w:sz w:val="28"/>
          <w:lang w:val="ru-RU"/>
        </w:rPr>
        <w:t>№ 8</w:t>
      </w:r>
      <w:r w:rsidRPr="00E27451">
        <w:rPr>
          <w:color w:val="FF0000"/>
          <w:sz w:val="28"/>
          <w:lang w:val="ru-RU"/>
        </w:rPr>
        <w:t xml:space="preserve"> (вводится в действие со дня первого официального опубликования).</w:t>
      </w:r>
      <w:r w:rsidRPr="00E27451">
        <w:rPr>
          <w:lang w:val="ru-RU"/>
        </w:rPr>
        <w:br/>
      </w:r>
    </w:p>
    <w:p w14:paraId="4304F08D" w14:textId="77777777" w:rsidR="00811422" w:rsidRPr="00E27451" w:rsidRDefault="00E27451">
      <w:pPr>
        <w:spacing w:after="0"/>
        <w:jc w:val="both"/>
        <w:rPr>
          <w:lang w:val="ru-RU"/>
        </w:rPr>
      </w:pPr>
      <w:bookmarkStart w:id="17" w:name="z18"/>
      <w:r w:rsidRPr="00E27451">
        <w:rPr>
          <w:color w:val="000000"/>
          <w:sz w:val="28"/>
          <w:lang w:val="ru-RU"/>
        </w:rPr>
        <w:t xml:space="preserve"> </w:t>
      </w:r>
      <w:r>
        <w:rPr>
          <w:color w:val="000000"/>
          <w:sz w:val="28"/>
        </w:rPr>
        <w:t>     </w:t>
      </w:r>
      <w:r w:rsidRPr="00E27451">
        <w:rPr>
          <w:color w:val="000000"/>
          <w:sz w:val="28"/>
          <w:lang w:val="ru-RU"/>
        </w:rPr>
        <w:t xml:space="preserve"> 18. С учетом конкретных обстоятельств дела суд вправе не применять частично либо полностью последствия, предусмотренные пунктами 5 и 6 статьи 157-1 ГК, в части конфискации имущества, полученного либо подлежащего получению по недействительной сделке. Тогда в этой части наступают последствия, предусмотренные пунктом 3 статьи 157-1 ГК.</w:t>
      </w:r>
    </w:p>
    <w:bookmarkEnd w:id="17"/>
    <w:p w14:paraId="4304F08E" w14:textId="77777777" w:rsidR="00811422" w:rsidRPr="00E27451" w:rsidRDefault="00E27451">
      <w:pPr>
        <w:spacing w:after="0"/>
        <w:rPr>
          <w:lang w:val="ru-RU"/>
        </w:rPr>
      </w:pPr>
      <w:r>
        <w:rPr>
          <w:color w:val="FF0000"/>
          <w:sz w:val="28"/>
        </w:rPr>
        <w:t>     </w:t>
      </w:r>
      <w:r w:rsidRPr="00E27451">
        <w:rPr>
          <w:color w:val="FF0000"/>
          <w:sz w:val="28"/>
          <w:lang w:val="ru-RU"/>
        </w:rPr>
        <w:t xml:space="preserve"> Сноска. Пункт 18 с изменениями, внесенными нормативным постановлением Верховного Суда РК от 29.09.2022 </w:t>
      </w:r>
      <w:r w:rsidRPr="00E27451">
        <w:rPr>
          <w:color w:val="000000"/>
          <w:sz w:val="28"/>
          <w:lang w:val="ru-RU"/>
        </w:rPr>
        <w:t>№ 8</w:t>
      </w:r>
      <w:r w:rsidRPr="00E27451">
        <w:rPr>
          <w:color w:val="FF0000"/>
          <w:sz w:val="28"/>
          <w:lang w:val="ru-RU"/>
        </w:rPr>
        <w:t xml:space="preserve"> (вводится в действие со дня первого официального опубликования).</w:t>
      </w:r>
      <w:r w:rsidRPr="00E27451">
        <w:rPr>
          <w:lang w:val="ru-RU"/>
        </w:rPr>
        <w:br/>
      </w:r>
    </w:p>
    <w:p w14:paraId="4304F08F" w14:textId="77777777" w:rsidR="00811422" w:rsidRPr="00E27451" w:rsidRDefault="00E27451">
      <w:pPr>
        <w:spacing w:after="0"/>
        <w:jc w:val="both"/>
        <w:rPr>
          <w:lang w:val="ru-RU"/>
        </w:rPr>
      </w:pPr>
      <w:bookmarkStart w:id="18" w:name="z19"/>
      <w:r w:rsidRPr="00E27451">
        <w:rPr>
          <w:color w:val="000000"/>
          <w:sz w:val="28"/>
          <w:lang w:val="ru-RU"/>
        </w:rPr>
        <w:t xml:space="preserve"> </w:t>
      </w:r>
      <w:r>
        <w:rPr>
          <w:color w:val="000000"/>
          <w:sz w:val="28"/>
        </w:rPr>
        <w:t>     </w:t>
      </w:r>
      <w:r w:rsidRPr="00E27451">
        <w:rPr>
          <w:color w:val="000000"/>
          <w:sz w:val="28"/>
          <w:lang w:val="ru-RU"/>
        </w:rPr>
        <w:t xml:space="preserve"> 19. В соответствии с пунктами 2 и 3 статьи 157 ГК при нарушении требований, предъявляемых к форме, содержанию и участникам сделки, а также к свободе их волеизъявления сделка может быть признана недействительной по иску заинтересованных лиц, надлежащего государственного органа либо прокурора.</w:t>
      </w:r>
    </w:p>
    <w:bookmarkEnd w:id="18"/>
    <w:p w14:paraId="4304F090"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При этом под заинтересованным лицом понимается лицо, права и законные интересы которого нарушены или могут быть нарушены в результате совершения указанной сделки.</w:t>
      </w:r>
    </w:p>
    <w:p w14:paraId="4304F091"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Если в суд с иском о признании сделки недействительной обратилось заинтересованное лицо, не являющееся собственником спорного имущества, то </w:t>
      </w:r>
      <w:r w:rsidRPr="00E27451">
        <w:rPr>
          <w:color w:val="000000"/>
          <w:sz w:val="28"/>
          <w:lang w:val="ru-RU"/>
        </w:rPr>
        <w:lastRenderedPageBreak/>
        <w:t>при решении вопроса о применении последствий недействительности сделки защите подлежат вещные права этих лиц.</w:t>
      </w:r>
    </w:p>
    <w:p w14:paraId="4304F092"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По смыслу и содержанию статьи 265 ГК, права, предусмотренные статьями 259, 260, 261, 262, 263 и 264 ГК, принадлежат также лицу, хотя и не являющемуся собственником, но владеющему имуществом на законном основании. Это лицо имеет право на защиту его владения также против собственника.</w:t>
      </w:r>
    </w:p>
    <w:p w14:paraId="4304F093" w14:textId="77777777" w:rsidR="00811422" w:rsidRPr="00E27451" w:rsidRDefault="00E27451">
      <w:pPr>
        <w:spacing w:after="0"/>
        <w:rPr>
          <w:lang w:val="ru-RU"/>
        </w:rPr>
      </w:pPr>
      <w:r>
        <w:rPr>
          <w:color w:val="FF0000"/>
          <w:sz w:val="28"/>
        </w:rPr>
        <w:t>     </w:t>
      </w:r>
      <w:r w:rsidRPr="00E27451">
        <w:rPr>
          <w:color w:val="FF0000"/>
          <w:sz w:val="28"/>
          <w:lang w:val="ru-RU"/>
        </w:rPr>
        <w:t xml:space="preserve"> Сноска. Пункт 19 с изменением, внесенным нормативным постановлением Верховного Суда РК от 29.09.2022 </w:t>
      </w:r>
      <w:r w:rsidRPr="00E27451">
        <w:rPr>
          <w:color w:val="000000"/>
          <w:sz w:val="28"/>
          <w:lang w:val="ru-RU"/>
        </w:rPr>
        <w:t>№ 8</w:t>
      </w:r>
      <w:r w:rsidRPr="00E27451">
        <w:rPr>
          <w:color w:val="FF0000"/>
          <w:sz w:val="28"/>
          <w:lang w:val="ru-RU"/>
        </w:rPr>
        <w:t xml:space="preserve"> (вводится в действие со дня первого официального опубликования).</w:t>
      </w:r>
      <w:r w:rsidRPr="00E27451">
        <w:rPr>
          <w:lang w:val="ru-RU"/>
        </w:rPr>
        <w:br/>
      </w:r>
    </w:p>
    <w:p w14:paraId="4304F094" w14:textId="77777777" w:rsidR="00811422" w:rsidRPr="00E27451" w:rsidRDefault="00E27451">
      <w:pPr>
        <w:spacing w:after="0"/>
        <w:jc w:val="both"/>
        <w:rPr>
          <w:lang w:val="ru-RU"/>
        </w:rPr>
      </w:pPr>
      <w:bookmarkStart w:id="19" w:name="z20"/>
      <w:r w:rsidRPr="00E27451">
        <w:rPr>
          <w:color w:val="000000"/>
          <w:sz w:val="28"/>
          <w:lang w:val="ru-RU"/>
        </w:rPr>
        <w:t xml:space="preserve"> </w:t>
      </w:r>
      <w:r>
        <w:rPr>
          <w:color w:val="000000"/>
          <w:sz w:val="28"/>
        </w:rPr>
        <w:t>     </w:t>
      </w:r>
      <w:r w:rsidRPr="00E27451">
        <w:rPr>
          <w:color w:val="000000"/>
          <w:sz w:val="28"/>
          <w:lang w:val="ru-RU"/>
        </w:rPr>
        <w:t xml:space="preserve"> 20. В соответствии с пунктом 1 статьи 160 ГК сделка, совершенная лишь для вида, без намерения создать соответствующие ей правовые последствия (мнимая сделка), признается недействительной судом по иску заинтересованного лица, надлежащего государственного органа или прокурора.</w:t>
      </w:r>
    </w:p>
    <w:bookmarkEnd w:id="19"/>
    <w:p w14:paraId="4304F095"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Отсутствие воли сторон по сделке на наступление определенных юридических последствий, которое может подтверждаться наличием или отсутствием определенных действий (бездействия) сторон и другими доказательствами по делу (к примеру, отсутствие передачи имущества и тому подобное) влечет недействительность (ничтожность) мнимых сделок.</w:t>
      </w:r>
    </w:p>
    <w:p w14:paraId="4304F096" w14:textId="77777777" w:rsidR="00811422" w:rsidRPr="00E27451" w:rsidRDefault="00E27451">
      <w:pPr>
        <w:spacing w:after="0"/>
        <w:rPr>
          <w:lang w:val="ru-RU"/>
        </w:rPr>
      </w:pPr>
      <w:r>
        <w:rPr>
          <w:color w:val="FF0000"/>
          <w:sz w:val="28"/>
        </w:rPr>
        <w:t>     </w:t>
      </w:r>
      <w:r w:rsidRPr="00E27451">
        <w:rPr>
          <w:color w:val="FF0000"/>
          <w:sz w:val="28"/>
          <w:lang w:val="ru-RU"/>
        </w:rPr>
        <w:t xml:space="preserve"> Сноска. Пункт 20 с изменением, внесенным нормативным постановлением Верховного Суда РК от 29.09.2022 </w:t>
      </w:r>
      <w:r w:rsidRPr="00E27451">
        <w:rPr>
          <w:color w:val="000000"/>
          <w:sz w:val="28"/>
          <w:lang w:val="ru-RU"/>
        </w:rPr>
        <w:t>№ 8</w:t>
      </w:r>
      <w:r w:rsidRPr="00E27451">
        <w:rPr>
          <w:color w:val="FF0000"/>
          <w:sz w:val="28"/>
          <w:lang w:val="ru-RU"/>
        </w:rPr>
        <w:t xml:space="preserve"> (вводится в действие со дня первого официального опубликования).</w:t>
      </w:r>
      <w:r w:rsidRPr="00E27451">
        <w:rPr>
          <w:lang w:val="ru-RU"/>
        </w:rPr>
        <w:br/>
      </w:r>
    </w:p>
    <w:p w14:paraId="4304F097" w14:textId="77777777" w:rsidR="00811422" w:rsidRPr="00E27451" w:rsidRDefault="00E27451">
      <w:pPr>
        <w:spacing w:after="0"/>
        <w:jc w:val="both"/>
        <w:rPr>
          <w:lang w:val="ru-RU"/>
        </w:rPr>
      </w:pPr>
      <w:bookmarkStart w:id="20" w:name="z21"/>
      <w:r w:rsidRPr="00E27451">
        <w:rPr>
          <w:color w:val="000000"/>
          <w:sz w:val="28"/>
          <w:lang w:val="ru-RU"/>
        </w:rPr>
        <w:t xml:space="preserve"> </w:t>
      </w:r>
      <w:r>
        <w:rPr>
          <w:color w:val="000000"/>
          <w:sz w:val="28"/>
        </w:rPr>
        <w:t>     </w:t>
      </w:r>
      <w:r w:rsidRPr="00E27451">
        <w:rPr>
          <w:color w:val="000000"/>
          <w:sz w:val="28"/>
          <w:lang w:val="ru-RU"/>
        </w:rPr>
        <w:t xml:space="preserve"> 21. При рассмотрении дел по притворным сделкам судам необходимо исходить из смысла пункта 2 статьи 160 ГК. По правилам названной нормы закона, рассматриваемая категория сделок состоит из двух видов: прикрывающая (притворная) и прикрываемая (к примеру, договор купли-продажи прикрывается выдачей доверенности, договор займа и следующий за ним договор залога – оформлением договоров дарения, купли-продажи, завещания – договором дарения и тому подобное).</w:t>
      </w:r>
    </w:p>
    <w:bookmarkEnd w:id="20"/>
    <w:p w14:paraId="4304F098"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Притворная сделка, совершенная с целью прикрыть другую сделку, недействительна (ничтожна). Поэтому судам необходимо применять правила, относящиеся к той сделке, которую стороны действительно имели в виду, с учетом характера сделки.</w:t>
      </w:r>
    </w:p>
    <w:p w14:paraId="4304F099" w14:textId="77777777" w:rsidR="00811422" w:rsidRPr="00E27451" w:rsidRDefault="00E27451">
      <w:pPr>
        <w:spacing w:after="0"/>
        <w:jc w:val="both"/>
        <w:rPr>
          <w:lang w:val="ru-RU"/>
        </w:rPr>
      </w:pPr>
      <w:bookmarkStart w:id="21" w:name="z22"/>
      <w:r w:rsidRPr="00E27451">
        <w:rPr>
          <w:color w:val="000000"/>
          <w:sz w:val="28"/>
          <w:lang w:val="ru-RU"/>
        </w:rPr>
        <w:t xml:space="preserve"> </w:t>
      </w:r>
      <w:r>
        <w:rPr>
          <w:color w:val="000000"/>
          <w:sz w:val="28"/>
        </w:rPr>
        <w:t>     </w:t>
      </w:r>
      <w:r w:rsidRPr="00E27451">
        <w:rPr>
          <w:color w:val="000000"/>
          <w:sz w:val="28"/>
          <w:lang w:val="ru-RU"/>
        </w:rPr>
        <w:t xml:space="preserve"> 22. В соответствии со статьей 33 Закона Республики Казахстан от 26 июля 2007 года № 310-</w:t>
      </w:r>
      <w:r>
        <w:rPr>
          <w:color w:val="000000"/>
          <w:sz w:val="28"/>
        </w:rPr>
        <w:t>III</w:t>
      </w:r>
      <w:r w:rsidRPr="00E27451">
        <w:rPr>
          <w:color w:val="000000"/>
          <w:sz w:val="28"/>
          <w:lang w:val="ru-RU"/>
        </w:rPr>
        <w:t xml:space="preserve"> "О государственной регистрации прав на недвижимое имущество" аннулирование записей в регистрационном листе правового </w:t>
      </w:r>
      <w:r w:rsidRPr="00E27451">
        <w:rPr>
          <w:color w:val="000000"/>
          <w:sz w:val="28"/>
          <w:lang w:val="ru-RU"/>
        </w:rPr>
        <w:lastRenderedPageBreak/>
        <w:t>кадастра осуществляется регистрирующим органом на основании решения суда, вступившего в законную силу.</w:t>
      </w:r>
    </w:p>
    <w:bookmarkEnd w:id="21"/>
    <w:p w14:paraId="4304F09A"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Наличие обременений не должно препятствовать исполнению судебного акта о признании сделки или иного правоустанавливающего документа недействительными.</w:t>
      </w:r>
    </w:p>
    <w:p w14:paraId="4304F09B"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В случае аннулирования записи о регистрации возникновения права на недвижимое имущество при наличии обременений регистрирующий орган должен в течение семи рабочих дней со дня поступления судебного акта уведомить залогодержателя или соответствующий уполномоченный орган, по решению которого наложено ограничение, о произведенном аннулировании записи в регистрационном листе правового кадастра.</w:t>
      </w:r>
    </w:p>
    <w:p w14:paraId="4304F09C" w14:textId="77777777" w:rsidR="00811422" w:rsidRPr="00E27451" w:rsidRDefault="00E27451">
      <w:pPr>
        <w:spacing w:after="0"/>
        <w:jc w:val="both"/>
        <w:rPr>
          <w:lang w:val="ru-RU"/>
        </w:rPr>
      </w:pPr>
      <w:r>
        <w:rPr>
          <w:color w:val="000000"/>
          <w:sz w:val="28"/>
        </w:rPr>
        <w:t>     </w:t>
      </w:r>
      <w:r w:rsidRPr="00E27451">
        <w:rPr>
          <w:color w:val="000000"/>
          <w:sz w:val="28"/>
          <w:lang w:val="ru-RU"/>
        </w:rPr>
        <w:t xml:space="preserve"> В связи с этим не подлежат удовлетворению требования истца о признании недействительной, незаконной государственную регистрацию прав на недвижимое имущество, об аннулировании записей в регистрационном листе правового кадастра.</w:t>
      </w:r>
    </w:p>
    <w:p w14:paraId="4304F09D" w14:textId="77777777" w:rsidR="00811422" w:rsidRPr="00E27451" w:rsidRDefault="00E27451">
      <w:pPr>
        <w:spacing w:after="0"/>
        <w:rPr>
          <w:lang w:val="ru-RU"/>
        </w:rPr>
      </w:pPr>
      <w:r>
        <w:rPr>
          <w:color w:val="FF0000"/>
          <w:sz w:val="28"/>
        </w:rPr>
        <w:t>     </w:t>
      </w:r>
      <w:r w:rsidRPr="00E27451">
        <w:rPr>
          <w:color w:val="FF0000"/>
          <w:sz w:val="28"/>
          <w:lang w:val="ru-RU"/>
        </w:rPr>
        <w:t xml:space="preserve"> Сноска. Пункт 22 с изменением, внесенным нормативным постановлением Верховного Суда РК от 29.09.2022 </w:t>
      </w:r>
      <w:r w:rsidRPr="00E27451">
        <w:rPr>
          <w:color w:val="000000"/>
          <w:sz w:val="28"/>
          <w:lang w:val="ru-RU"/>
        </w:rPr>
        <w:t>№ 8</w:t>
      </w:r>
      <w:r w:rsidRPr="00E27451">
        <w:rPr>
          <w:color w:val="FF0000"/>
          <w:sz w:val="28"/>
          <w:lang w:val="ru-RU"/>
        </w:rPr>
        <w:t xml:space="preserve"> (вводится в действие со дня первого официального опубликования).</w:t>
      </w:r>
      <w:r w:rsidRPr="00E27451">
        <w:rPr>
          <w:lang w:val="ru-RU"/>
        </w:rPr>
        <w:br/>
      </w:r>
    </w:p>
    <w:p w14:paraId="4304F09E" w14:textId="77777777" w:rsidR="00811422" w:rsidRPr="00E27451" w:rsidRDefault="00E27451">
      <w:pPr>
        <w:spacing w:after="0"/>
        <w:jc w:val="both"/>
        <w:rPr>
          <w:lang w:val="ru-RU"/>
        </w:rPr>
      </w:pPr>
      <w:r w:rsidRPr="00E27451">
        <w:rPr>
          <w:color w:val="000000"/>
          <w:sz w:val="28"/>
          <w:lang w:val="ru-RU"/>
        </w:rPr>
        <w:t xml:space="preserve"> </w:t>
      </w:r>
      <w:r>
        <w:rPr>
          <w:color w:val="000000"/>
          <w:sz w:val="28"/>
        </w:rPr>
        <w:t>     </w:t>
      </w:r>
      <w:r w:rsidRPr="00E27451">
        <w:rPr>
          <w:color w:val="000000"/>
          <w:sz w:val="28"/>
          <w:lang w:val="ru-RU"/>
        </w:rPr>
        <w:t xml:space="preserve"> 23. Согласно статье 4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tbl>
      <w:tblPr>
        <w:tblW w:w="0" w:type="auto"/>
        <w:tblCellSpacing w:w="0" w:type="auto"/>
        <w:tblLayout w:type="fixed"/>
        <w:tblLook w:val="04A0" w:firstRow="1" w:lastRow="0" w:firstColumn="1" w:lastColumn="0" w:noHBand="0" w:noVBand="1"/>
      </w:tblPr>
      <w:tblGrid>
        <w:gridCol w:w="6150"/>
        <w:gridCol w:w="6150"/>
      </w:tblGrid>
      <w:tr w:rsidR="00811422" w14:paraId="4304F0A2" w14:textId="77777777">
        <w:trPr>
          <w:trHeight w:val="30"/>
          <w:tblCellSpacing w:w="0" w:type="auto"/>
        </w:trPr>
        <w:tc>
          <w:tcPr>
            <w:tcW w:w="6150" w:type="dxa"/>
            <w:tcMar>
              <w:top w:w="15" w:type="dxa"/>
              <w:left w:w="15" w:type="dxa"/>
              <w:bottom w:w="15" w:type="dxa"/>
              <w:right w:w="15" w:type="dxa"/>
            </w:tcMar>
            <w:vAlign w:val="center"/>
          </w:tcPr>
          <w:p w14:paraId="4304F09F" w14:textId="77777777" w:rsidR="00811422" w:rsidRDefault="00E27451">
            <w:pPr>
              <w:spacing w:after="20"/>
              <w:ind w:left="20"/>
              <w:jc w:val="both"/>
            </w:pPr>
            <w:proofErr w:type="spellStart"/>
            <w:r>
              <w:rPr>
                <w:color w:val="000000"/>
                <w:sz w:val="20"/>
              </w:rPr>
              <w:t>Председатель</w:t>
            </w:r>
            <w:proofErr w:type="spellEnd"/>
          </w:p>
        </w:tc>
        <w:tc>
          <w:tcPr>
            <w:tcW w:w="6150" w:type="dxa"/>
            <w:tcMar>
              <w:top w:w="15" w:type="dxa"/>
              <w:left w:w="15" w:type="dxa"/>
              <w:bottom w:w="15" w:type="dxa"/>
              <w:right w:w="15" w:type="dxa"/>
            </w:tcMar>
            <w:vAlign w:val="center"/>
          </w:tcPr>
          <w:p w14:paraId="4304F0A0" w14:textId="77777777" w:rsidR="00811422" w:rsidRDefault="00811422">
            <w:pPr>
              <w:spacing w:after="20"/>
              <w:ind w:left="20"/>
              <w:jc w:val="both"/>
            </w:pPr>
          </w:p>
          <w:p w14:paraId="4304F0A1" w14:textId="77777777" w:rsidR="00811422" w:rsidRDefault="00811422">
            <w:pPr>
              <w:spacing w:after="20"/>
              <w:ind w:left="20"/>
              <w:jc w:val="both"/>
            </w:pPr>
          </w:p>
        </w:tc>
      </w:tr>
      <w:tr w:rsidR="00811422" w14:paraId="4304F0A6" w14:textId="77777777">
        <w:trPr>
          <w:trHeight w:val="30"/>
          <w:tblCellSpacing w:w="0" w:type="auto"/>
        </w:trPr>
        <w:tc>
          <w:tcPr>
            <w:tcW w:w="6150" w:type="dxa"/>
            <w:tcMar>
              <w:top w:w="15" w:type="dxa"/>
              <w:left w:w="15" w:type="dxa"/>
              <w:bottom w:w="15" w:type="dxa"/>
              <w:right w:w="15" w:type="dxa"/>
            </w:tcMar>
            <w:vAlign w:val="center"/>
          </w:tcPr>
          <w:p w14:paraId="4304F0A3" w14:textId="77777777" w:rsidR="00811422" w:rsidRDefault="00E27451">
            <w:pPr>
              <w:spacing w:after="20"/>
              <w:ind w:left="20"/>
              <w:jc w:val="both"/>
            </w:pP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p>
        </w:tc>
        <w:tc>
          <w:tcPr>
            <w:tcW w:w="6150" w:type="dxa"/>
            <w:tcMar>
              <w:top w:w="15" w:type="dxa"/>
              <w:left w:w="15" w:type="dxa"/>
              <w:bottom w:w="15" w:type="dxa"/>
              <w:right w:w="15" w:type="dxa"/>
            </w:tcMar>
            <w:vAlign w:val="center"/>
          </w:tcPr>
          <w:p w14:paraId="4304F0A4" w14:textId="77777777" w:rsidR="00811422" w:rsidRDefault="00811422">
            <w:pPr>
              <w:spacing w:after="20"/>
              <w:ind w:left="20"/>
              <w:jc w:val="both"/>
            </w:pPr>
          </w:p>
          <w:p w14:paraId="4304F0A5" w14:textId="77777777" w:rsidR="00811422" w:rsidRDefault="00811422">
            <w:pPr>
              <w:spacing w:after="20"/>
              <w:ind w:left="20"/>
              <w:jc w:val="both"/>
            </w:pPr>
          </w:p>
        </w:tc>
      </w:tr>
      <w:tr w:rsidR="00811422" w14:paraId="4304F0AA" w14:textId="77777777">
        <w:trPr>
          <w:trHeight w:val="30"/>
          <w:tblCellSpacing w:w="0" w:type="auto"/>
        </w:trPr>
        <w:tc>
          <w:tcPr>
            <w:tcW w:w="6150" w:type="dxa"/>
            <w:tcMar>
              <w:top w:w="15" w:type="dxa"/>
              <w:left w:w="15" w:type="dxa"/>
              <w:bottom w:w="15" w:type="dxa"/>
              <w:right w:w="15" w:type="dxa"/>
            </w:tcMar>
            <w:vAlign w:val="center"/>
          </w:tcPr>
          <w:p w14:paraId="4304F0A7" w14:textId="77777777" w:rsidR="00811422" w:rsidRDefault="00E27451">
            <w:pPr>
              <w:spacing w:after="20"/>
              <w:ind w:left="20"/>
              <w:jc w:val="both"/>
            </w:pP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p>
        </w:tc>
        <w:tc>
          <w:tcPr>
            <w:tcW w:w="6150" w:type="dxa"/>
            <w:tcMar>
              <w:top w:w="15" w:type="dxa"/>
              <w:left w:w="15" w:type="dxa"/>
              <w:bottom w:w="15" w:type="dxa"/>
              <w:right w:w="15" w:type="dxa"/>
            </w:tcMar>
            <w:vAlign w:val="center"/>
          </w:tcPr>
          <w:p w14:paraId="4304F0A8" w14:textId="77777777" w:rsidR="00811422" w:rsidRDefault="00811422">
            <w:pPr>
              <w:spacing w:after="20"/>
              <w:ind w:left="20"/>
              <w:jc w:val="both"/>
            </w:pPr>
          </w:p>
          <w:p w14:paraId="4304F0A9" w14:textId="77777777" w:rsidR="00811422" w:rsidRDefault="00811422">
            <w:pPr>
              <w:spacing w:after="20"/>
              <w:ind w:left="20"/>
              <w:jc w:val="both"/>
            </w:pPr>
          </w:p>
        </w:tc>
      </w:tr>
      <w:tr w:rsidR="00811422" w14:paraId="4304F0AE" w14:textId="77777777">
        <w:trPr>
          <w:trHeight w:val="30"/>
          <w:tblCellSpacing w:w="0" w:type="auto"/>
        </w:trPr>
        <w:tc>
          <w:tcPr>
            <w:tcW w:w="6150" w:type="dxa"/>
            <w:tcMar>
              <w:top w:w="15" w:type="dxa"/>
              <w:left w:w="15" w:type="dxa"/>
              <w:bottom w:w="15" w:type="dxa"/>
              <w:right w:w="15" w:type="dxa"/>
            </w:tcMar>
            <w:vAlign w:val="center"/>
          </w:tcPr>
          <w:p w14:paraId="4304F0AB" w14:textId="77777777" w:rsidR="00811422" w:rsidRDefault="00E27451">
            <w:pPr>
              <w:spacing w:after="20"/>
              <w:ind w:left="20"/>
              <w:jc w:val="both"/>
            </w:pPr>
            <w:proofErr w:type="spellStart"/>
            <w:r>
              <w:rPr>
                <w:color w:val="000000"/>
                <w:sz w:val="20"/>
              </w:rPr>
              <w:t>Судья</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p>
        </w:tc>
        <w:tc>
          <w:tcPr>
            <w:tcW w:w="6150" w:type="dxa"/>
            <w:tcMar>
              <w:top w:w="15" w:type="dxa"/>
              <w:left w:w="15" w:type="dxa"/>
              <w:bottom w:w="15" w:type="dxa"/>
              <w:right w:w="15" w:type="dxa"/>
            </w:tcMar>
            <w:vAlign w:val="center"/>
          </w:tcPr>
          <w:p w14:paraId="4304F0AC" w14:textId="77777777" w:rsidR="00811422" w:rsidRDefault="00811422">
            <w:pPr>
              <w:spacing w:after="20"/>
              <w:ind w:left="20"/>
              <w:jc w:val="both"/>
            </w:pPr>
          </w:p>
          <w:p w14:paraId="4304F0AD" w14:textId="77777777" w:rsidR="00811422" w:rsidRDefault="00811422">
            <w:pPr>
              <w:spacing w:after="20"/>
              <w:ind w:left="20"/>
              <w:jc w:val="both"/>
            </w:pPr>
          </w:p>
        </w:tc>
      </w:tr>
      <w:tr w:rsidR="00811422" w14:paraId="4304F0B2" w14:textId="77777777">
        <w:trPr>
          <w:trHeight w:val="30"/>
          <w:tblCellSpacing w:w="0" w:type="auto"/>
        </w:trPr>
        <w:tc>
          <w:tcPr>
            <w:tcW w:w="6150" w:type="dxa"/>
            <w:tcMar>
              <w:top w:w="15" w:type="dxa"/>
              <w:left w:w="15" w:type="dxa"/>
              <w:bottom w:w="15" w:type="dxa"/>
              <w:right w:w="15" w:type="dxa"/>
            </w:tcMar>
            <w:vAlign w:val="center"/>
          </w:tcPr>
          <w:p w14:paraId="4304F0AF" w14:textId="77777777" w:rsidR="00811422" w:rsidRDefault="00E27451">
            <w:pPr>
              <w:spacing w:after="20"/>
              <w:ind w:left="20"/>
              <w:jc w:val="both"/>
            </w:pP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w:t>
            </w:r>
          </w:p>
        </w:tc>
        <w:tc>
          <w:tcPr>
            <w:tcW w:w="6150" w:type="dxa"/>
            <w:tcMar>
              <w:top w:w="15" w:type="dxa"/>
              <w:left w:w="15" w:type="dxa"/>
              <w:bottom w:w="15" w:type="dxa"/>
              <w:right w:w="15" w:type="dxa"/>
            </w:tcMar>
            <w:vAlign w:val="center"/>
          </w:tcPr>
          <w:p w14:paraId="4304F0B0" w14:textId="77777777" w:rsidR="00811422" w:rsidRDefault="00811422">
            <w:pPr>
              <w:spacing w:after="20"/>
              <w:ind w:left="20"/>
              <w:jc w:val="both"/>
            </w:pPr>
          </w:p>
          <w:p w14:paraId="4304F0B1" w14:textId="77777777" w:rsidR="00811422" w:rsidRDefault="00811422">
            <w:pPr>
              <w:spacing w:after="20"/>
              <w:ind w:left="20"/>
              <w:jc w:val="both"/>
            </w:pPr>
          </w:p>
        </w:tc>
      </w:tr>
      <w:tr w:rsidR="00811422" w14:paraId="4304F0B5" w14:textId="77777777">
        <w:trPr>
          <w:trHeight w:val="30"/>
          <w:tblCellSpacing w:w="0" w:type="auto"/>
        </w:trPr>
        <w:tc>
          <w:tcPr>
            <w:tcW w:w="6150" w:type="dxa"/>
            <w:tcMar>
              <w:top w:w="15" w:type="dxa"/>
              <w:left w:w="15" w:type="dxa"/>
              <w:bottom w:w="15" w:type="dxa"/>
              <w:right w:w="15" w:type="dxa"/>
            </w:tcMar>
            <w:vAlign w:val="center"/>
          </w:tcPr>
          <w:p w14:paraId="4304F0B3" w14:textId="77777777" w:rsidR="00811422" w:rsidRDefault="00E27451">
            <w:pPr>
              <w:spacing w:after="20"/>
              <w:ind w:left="20"/>
              <w:jc w:val="both"/>
            </w:pPr>
            <w:proofErr w:type="spellStart"/>
            <w:r>
              <w:rPr>
                <w:color w:val="000000"/>
                <w:sz w:val="20"/>
              </w:rPr>
              <w:t>секретарь</w:t>
            </w:r>
            <w:proofErr w:type="spellEnd"/>
            <w:r>
              <w:rPr>
                <w:color w:val="000000"/>
                <w:sz w:val="20"/>
              </w:rPr>
              <w:t xml:space="preserve"> </w:t>
            </w:r>
            <w:proofErr w:type="spellStart"/>
            <w:r>
              <w:rPr>
                <w:color w:val="000000"/>
                <w:sz w:val="20"/>
              </w:rPr>
              <w:t>пленарного</w:t>
            </w:r>
            <w:proofErr w:type="spellEnd"/>
            <w:r>
              <w:rPr>
                <w:color w:val="000000"/>
                <w:sz w:val="20"/>
              </w:rPr>
              <w:t xml:space="preserve"> </w:t>
            </w:r>
            <w:proofErr w:type="spellStart"/>
            <w:r>
              <w:rPr>
                <w:color w:val="000000"/>
                <w:sz w:val="20"/>
              </w:rPr>
              <w:t>заседания</w:t>
            </w:r>
            <w:proofErr w:type="spellEnd"/>
          </w:p>
        </w:tc>
        <w:tc>
          <w:tcPr>
            <w:tcW w:w="6150" w:type="dxa"/>
            <w:tcMar>
              <w:top w:w="15" w:type="dxa"/>
              <w:left w:w="15" w:type="dxa"/>
              <w:bottom w:w="15" w:type="dxa"/>
              <w:right w:w="15" w:type="dxa"/>
            </w:tcMar>
            <w:vAlign w:val="center"/>
          </w:tcPr>
          <w:p w14:paraId="4304F0B4" w14:textId="77777777" w:rsidR="00811422" w:rsidRDefault="00E27451">
            <w:pPr>
              <w:spacing w:after="20"/>
              <w:ind w:left="20"/>
              <w:jc w:val="both"/>
            </w:pPr>
            <w:r>
              <w:rPr>
                <w:color w:val="000000"/>
                <w:sz w:val="20"/>
              </w:rPr>
              <w:t>К. МАМИ</w:t>
            </w:r>
          </w:p>
        </w:tc>
      </w:tr>
    </w:tbl>
    <w:p w14:paraId="4304F0B6" w14:textId="77777777" w:rsidR="00811422" w:rsidRDefault="00E27451">
      <w:pPr>
        <w:spacing w:after="0"/>
      </w:pPr>
      <w:r>
        <w:br/>
      </w:r>
    </w:p>
    <w:p w14:paraId="4304F0B7" w14:textId="77777777" w:rsidR="00811422" w:rsidRDefault="00E27451">
      <w:pPr>
        <w:spacing w:after="0"/>
      </w:pPr>
      <w:r>
        <w:br/>
      </w:r>
      <w:r>
        <w:br/>
      </w:r>
    </w:p>
    <w:p w14:paraId="4304F0B8" w14:textId="77777777" w:rsidR="00811422" w:rsidRPr="00E27451" w:rsidRDefault="00E27451">
      <w:pPr>
        <w:pStyle w:val="disclaimer"/>
        <w:rPr>
          <w:lang w:val="ru-RU"/>
        </w:rPr>
      </w:pPr>
      <w:r w:rsidRPr="00E27451">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811422" w:rsidRPr="00E27451">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11422"/>
    <w:rsid w:val="00811422"/>
    <w:rsid w:val="00C72E12"/>
    <w:rsid w:val="00E274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4F03F"/>
  <w15:docId w15:val="{D854BA24-4E52-410C-A843-D67EBE3C7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4032</Words>
  <Characters>22987</Characters>
  <Application>Microsoft Office Word</Application>
  <DocSecurity>0</DocSecurity>
  <Lines>191</Lines>
  <Paragraphs>53</Paragraphs>
  <ScaleCrop>false</ScaleCrop>
  <Company/>
  <LinksUpToDate>false</LinksUpToDate>
  <CharactersWithSpaces>26966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2023-07-31T10:20:00Z</dcterms:created>
  <dcterms:modified xsi:type="dcterms:W3CDTF">2023-08-17T06:10:00Z</dcterms:modified>
</cp:coreProperties>
</file>