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C133A59" w:rsidR="00A81D5F" w:rsidRPr="008F3E9C" w:rsidRDefault="00C06071" w:rsidP="008F3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E9C">
        <w:rPr>
          <w:rFonts w:ascii="Times New Roman" w:hAnsi="Times New Roman" w:cs="Times New Roman"/>
          <w:b/>
          <w:bCs/>
          <w:sz w:val="24"/>
          <w:szCs w:val="24"/>
        </w:rPr>
        <w:t>Қосымша жаза тағайындау Сотталғанға көлік құралын басқару құқығынан айыру міндетті қосымша жазасын тағайындамағандығын сот үкімде заң тұрғысынан негіздемеген</w:t>
      </w:r>
    </w:p>
    <w:p w14:paraId="4A2AAB2E" w14:textId="61F5D588" w:rsidR="00C06071" w:rsidRPr="008F3E9C" w:rsidRDefault="00C0607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60547" w14:textId="77777777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Ақмола облысы Целиноград аудандық сотының 2018 жылғы 20 наурыздағы үкімімен: Д. бұрын сотталмаған, Қазақстан Республикасы Қылмыстық кодексінің (бұдан әрі – ҚК-нің) 346-бабының 1-бөлігімен кінәлі деп танылып, 200 (екі жүз) сағаттық қоғамдық жұмыстарға тарту жазасына сотталған. Сот үкімімен Д. 2018 жылғы 09 ақпанда сағат 02:00 шамасында, бұған дейін 2015 жылғы 23 маусымдағы сот қаулысымен, үш жылға көлік құралын басқару құқығынан айырылған адам бола тұра, Целиноград ауданы, Қосшы ауылында алкогольдік масаң күйінде мемлекеттік нөмірі 439UXA/01 «Фольксваген Гольф» маркалы автокөлігін басқарғаны үшін кінәлі деп танылған. </w:t>
      </w:r>
    </w:p>
    <w:p w14:paraId="1F4DFDF5" w14:textId="77777777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Үкім апелляциялық тәртіппен қаралмаған. Ақмола облысының Целиноград аудандық сотының 2018 жылғы 20 наурыздағы қаулысымен Д. ҚК-нің 346-бабының 1-бөлігімен үш жылға  көлік құралын басқару құқығынан айыру қосымша жазасы тағайындалып, 200 (екі жүз) сағаттық қоғамдық жұмысқа тартылған. </w:t>
      </w:r>
    </w:p>
    <w:p w14:paraId="461D71D1" w14:textId="45C2F47A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Қазақстан Республикасы Бас Прокурорының наразылығында аталған қылмыстық құқық бұзушылық бойынша Д.-ның кінәсінің дәлелденуі мен оның әрекетінің саралануын, сонымен қатар тағайындалған негізгі жазаны дауламай, бірінші сатыдағы соттың оған ҚК-нің 346-бабының 1-бөлігінде көзделген міндетті түрде тағайындалатын көлік құралын басқару құқығынан айыру қосымша жазасын </w:t>
      </w:r>
      <w:hyperlink r:id="rId6" w:history="1">
        <w:r w:rsidRPr="00AE73CC">
          <w:rPr>
            <w:rStyle w:val="aa"/>
            <w:rFonts w:ascii="Times New Roman" w:hAnsi="Times New Roman" w:cs="Times New Roman"/>
            <w:sz w:val="24"/>
            <w:szCs w:val="24"/>
          </w:rPr>
          <w:t>негізсіз тағайындамағандығын көрсетіп, сот үкімін</w:t>
        </w:r>
      </w:hyperlink>
      <w:r w:rsidRPr="008F3E9C">
        <w:rPr>
          <w:rFonts w:ascii="Times New Roman" w:hAnsi="Times New Roman" w:cs="Times New Roman"/>
          <w:sz w:val="24"/>
          <w:szCs w:val="24"/>
        </w:rPr>
        <w:t xml:space="preserve"> өзгертіп, оған көлік құралын басқару құқығынан үш жылға айыру қосымша жазасын тағайындауды, сонымен қатар Ақмола облысы Целиноград аудандық сотының 2018 жылғы 20 наурыздағы қаулысының күшін жоюды сұраған. Д.-ның үкімде сипатталған қылмыстық теріс қылықты жасағандығы басты сот талқылауында жан-жақты зерттелген және объективті бағаланған дәлелдемелермен бекітілген. </w:t>
      </w:r>
    </w:p>
    <w:p w14:paraId="3FB34640" w14:textId="77777777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Сот Д.-ның іс-әрекетіне негізді құқықтық баға беріп, оны ҚК-нің 346-бабының 1-бөлігімен дұрыс саралаған. Наразылықта оның қылмыстық құқық бұзушылық бойынша кінәсінің дәлелденуі мен әрекетінің саралануы дауланбаған. Бұл орайда, соттың Д.-ны қылмыстық заңда көзделген міндетті түрде тағайындалуға жататын қосымша жазадан заңсыз босатқандығы жөнінде наразылықтың уәжі негізді болып табылады. ҚК-нің 50-бабы 1-бөлігінің талаптарына сай белгілі лауазымды атқару немесе белгілі бір қызметпен айналысу құқығынан айыру мемлекеттік қызметте, жергілікті өзін-өзі басқару органдарында белгілі бір лауазымдарды атқаруға не белгілі бір кәсіптік немесе өзге де қызметпен айналысуға, оның ішінде көлік құралдарын басқаруға тыйым салудан тұрады. </w:t>
      </w:r>
    </w:p>
    <w:p w14:paraId="5C7C28E9" w14:textId="77777777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Д. кінәлі деп танылған ҚК-нің 346-бабы 1-бөлігінің санкциясында белгілi бiр лауазымдарды атқару немесе белгiлi бiр қызметпен айналысу құқығынан үш жылға дейiнгi мерзiмге айыру түріндегі міндетті қосымша жазасы көзделген. Алайда, сот қылмыстық заңды дұрыс қолданбай, сотталған Д.-ға көлік құралын басқару құқығынан айыру түріндегі бұл міндетті қосымша жазаны тағайындамаған және мұны үкімде заң тұрғысынан негіздемеген. Сондықтан да Д.-ға қатысты сот үкімі өзгертіліп, оған ҚК-нің 346-бабының 1-бөлігінде көзделген көлік құралын басқару құқығынан үш жылға айыру міндетті қосымша жазасын тағайындау қажет. </w:t>
      </w:r>
    </w:p>
    <w:p w14:paraId="325879ED" w14:textId="4AB59D8D" w:rsidR="008F3E9C" w:rsidRDefault="001D3481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 xml:space="preserve">Сонымен қатар, ҚПК-нің 395-бабының 6-бөлігінің талаптарына сәйкес үкімге ол жария етілгеннен кейін қандай да бір өзгерістер енгізуге жол берілмейтіндігін назарға алмай, сот </w:t>
      </w:r>
      <w:r w:rsidRPr="008F3E9C">
        <w:rPr>
          <w:rFonts w:ascii="Times New Roman" w:hAnsi="Times New Roman" w:cs="Times New Roman"/>
          <w:sz w:val="24"/>
          <w:szCs w:val="24"/>
        </w:rPr>
        <w:lastRenderedPageBreak/>
        <w:t>өзінің 2018 жылғы 20 наурыздағы қаулысымен, ҚПК-нің 476-бабын басшылыққа алып, үкімде жіберілген қатені түзету қажеттілігі туралы қате тұжырым жасап, іс жүзінде</w:t>
      </w:r>
      <w:r w:rsidR="004404A6" w:rsidRPr="008F3E9C">
        <w:rPr>
          <w:rFonts w:ascii="Times New Roman" w:hAnsi="Times New Roman" w:cs="Times New Roman"/>
          <w:sz w:val="24"/>
          <w:szCs w:val="24"/>
        </w:rPr>
        <w:t xml:space="preserve"> үкімнің жаза тағайындау бөлігіне өзгеріс енгізіп, сотталған Д.-ға ҚК-нің 346-бабының 1-бөлігінде көзделген көлік құралын басқару құқығынан үш жылға айыру міндетті қосымша жазасын тағайындаған. Бірінші сатыдағы соттың бұл қаулысы </w:t>
      </w:r>
      <w:hyperlink r:id="rId7" w:history="1">
        <w:r w:rsidR="004404A6" w:rsidRPr="008F3E9C">
          <w:rPr>
            <w:rStyle w:val="aa"/>
            <w:rFonts w:ascii="Times New Roman" w:hAnsi="Times New Roman" w:cs="Times New Roman"/>
            <w:sz w:val="24"/>
            <w:szCs w:val="24"/>
          </w:rPr>
          <w:t>заңсыз болып табылады, өйткені сот үкіміне мұндай</w:t>
        </w:r>
      </w:hyperlink>
      <w:r w:rsidR="004404A6" w:rsidRPr="008F3E9C">
        <w:rPr>
          <w:rFonts w:ascii="Times New Roman" w:hAnsi="Times New Roman" w:cs="Times New Roman"/>
          <w:sz w:val="24"/>
          <w:szCs w:val="24"/>
        </w:rPr>
        <w:t xml:space="preserve"> өзгертулер енгізу ҚПК-нің 476-478-баптарында мүлдем көзделмеген, ал бұл баптар, тек қана заңды күшіне енген сот үкімдерін орындауға қатысты мәселелерді шешуді реттейді. Сондықтан аталған қаулының күші жойылуға жатады. </w:t>
      </w:r>
    </w:p>
    <w:p w14:paraId="2F0DA9BC" w14:textId="223A5195" w:rsidR="00C06071" w:rsidRPr="008F3E9C" w:rsidRDefault="004404A6" w:rsidP="008F3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>Қазақстан Республикасы Жоғарғы Сотының қылмыстық істер жөніндегі сот алқасы сотталған Д.-ға қатысты бірінші сатыдағы сот үкімін өзгертіп, оған көлік құралын басқару құқығынан 3 жылға айыру қосымша жазасын тағайындады. Үкімнің қалған бөлігі өзгеріссіз қалдырып, бірінші сатыдағы соттың 2018 жылғы 20 наурыздағы қаулысының күшін жойып, Қазақстан Республикасы Бас Прокурорының наразылығын қанағаттандырды.</w:t>
      </w:r>
    </w:p>
    <w:p w14:paraId="7EA7FA65" w14:textId="0D3DEF47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F3E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F3E9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F3E9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F3E9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D348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04A6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8F3E9C"/>
    <w:rsid w:val="0091354D"/>
    <w:rsid w:val="00940023"/>
    <w:rsid w:val="0094655E"/>
    <w:rsid w:val="009E6904"/>
    <w:rsid w:val="00A23573"/>
    <w:rsid w:val="00A45B15"/>
    <w:rsid w:val="00A81D5F"/>
    <w:rsid w:val="00AE73CC"/>
    <w:rsid w:val="00B31BDB"/>
    <w:rsid w:val="00BD7730"/>
    <w:rsid w:val="00C06071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F3E9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F3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2021-10-15T15:35:00Z</dcterms:modified>
</cp:coreProperties>
</file>