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EDE33" w14:textId="77777777" w:rsidR="00AE567A" w:rsidRPr="003C4D7E" w:rsidRDefault="00494D93" w:rsidP="003C4D7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D7E">
        <w:rPr>
          <w:rFonts w:ascii="Times New Roman" w:hAnsi="Times New Roman" w:cs="Times New Roman"/>
          <w:b/>
          <w:bCs/>
          <w:sz w:val="24"/>
          <w:szCs w:val="24"/>
        </w:rPr>
        <w:t>В ходе проведения налоговой проверки предметом исследования и оценки проверяющих должны быть первичные документы, а не только налоговая отчетность.</w:t>
      </w:r>
    </w:p>
    <w:p w14:paraId="6F9BBC8A" w14:textId="77777777" w:rsidR="00AE567A" w:rsidRPr="003C4D7E" w:rsidRDefault="00AE567A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609FBA" w14:textId="09A4B346" w:rsidR="003C4D7E" w:rsidRDefault="00AE567A" w:rsidP="003C4D7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4D7E">
        <w:rPr>
          <w:rFonts w:ascii="Times New Roman" w:hAnsi="Times New Roman" w:cs="Times New Roman"/>
          <w:sz w:val="24"/>
          <w:szCs w:val="24"/>
        </w:rPr>
        <w:t xml:space="preserve">Постановлением суда кассационной инстанции от 7 декабря 2016 года отменены судебные акты судов Актюбинской области и вынесено новое решение об удовлетворении заявления АО «К». Установлено, что начисления произведены лишь на основании налоговых деклараций, где главный бухгалтер </w:t>
      </w:r>
      <w:hyperlink r:id="rId6" w:history="1">
        <w:r w:rsidRPr="004575A9">
          <w:rPr>
            <w:rStyle w:val="aa"/>
            <w:rFonts w:ascii="Times New Roman" w:hAnsi="Times New Roman" w:cs="Times New Roman"/>
            <w:sz w:val="24"/>
            <w:szCs w:val="24"/>
          </w:rPr>
          <w:t>Общества ошибочно не отразила убытки, наличие которых</w:t>
        </w:r>
      </w:hyperlink>
      <w:r w:rsidRPr="003C4D7E">
        <w:rPr>
          <w:rFonts w:ascii="Times New Roman" w:hAnsi="Times New Roman" w:cs="Times New Roman"/>
          <w:sz w:val="24"/>
          <w:szCs w:val="24"/>
        </w:rPr>
        <w:t xml:space="preserve"> подтверждалось первичными документами и не оспаривалось работником налогового органа. Отказывая в удовлетворении заявления Общества, суды первой и апелляционной инстанций пришли к выводу, что проверяющие не обязаны учитывать убытки и расходы Общества, если самим налогоплательщиком не указано об этом в соответствующих налоговых отчетностях. </w:t>
      </w:r>
    </w:p>
    <w:p w14:paraId="2E2D535A" w14:textId="1B773316" w:rsidR="003C4D7E" w:rsidRDefault="00AE567A" w:rsidP="003C4D7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4D7E">
        <w:rPr>
          <w:rFonts w:ascii="Times New Roman" w:hAnsi="Times New Roman" w:cs="Times New Roman"/>
          <w:sz w:val="24"/>
          <w:szCs w:val="24"/>
        </w:rPr>
        <w:t xml:space="preserve">Кассационная инстанция указала, что данные выводы противоречат нормам материального права. Согласно статье 627 Налогового кодекса налоговая проверка - это осуществляемая налоговыми органами проверка исполнения норм налогового законодательства Республики Казахстан. Налоговый учет основывается на данных бухгалтерского учета. Порядок ведения бухгалтерской документации устанавливается законодательством Республики Казахстан о бухгалтерском учете и финансовой отчетности. Статьей 7 Закона Республики </w:t>
      </w:r>
      <w:hyperlink r:id="rId7" w:history="1">
        <w:r w:rsidRPr="003C4D7E">
          <w:rPr>
            <w:rStyle w:val="aa"/>
            <w:rFonts w:ascii="Times New Roman" w:hAnsi="Times New Roman" w:cs="Times New Roman"/>
            <w:sz w:val="24"/>
            <w:szCs w:val="24"/>
          </w:rPr>
          <w:t>Казахстан «О бухгалтерском учете и финансовой отчетности»</w:t>
        </w:r>
      </w:hyperlink>
      <w:r w:rsidRPr="003C4D7E">
        <w:rPr>
          <w:rFonts w:ascii="Times New Roman" w:hAnsi="Times New Roman" w:cs="Times New Roman"/>
          <w:sz w:val="24"/>
          <w:szCs w:val="24"/>
        </w:rPr>
        <w:t xml:space="preserve"> предусмотрено, что бухгалтерская документация включает в себя первичные документы, регистры бухгалтерского учета, финансовую отчетность и учетную политику. Бухгалтерские записи производятся на основании первичных документов. </w:t>
      </w:r>
    </w:p>
    <w:p w14:paraId="00379CCD" w14:textId="28DC8028" w:rsidR="00A81D5F" w:rsidRPr="003C4D7E" w:rsidRDefault="00AE567A" w:rsidP="003C4D7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4D7E">
        <w:rPr>
          <w:rFonts w:ascii="Times New Roman" w:hAnsi="Times New Roman" w:cs="Times New Roman"/>
          <w:sz w:val="24"/>
          <w:szCs w:val="24"/>
        </w:rPr>
        <w:t>В ходе налоговой проверки Обществом представлены первичные бухгалтерские и финансовые документы в полном объеме за проверяемый период. Однако представленные документы не были исследованы проверяющим в целях проверки правильности исчисления Обществом налогов и других обязательных платежей в бюджет, достоверности налоговой отчетности. Кассационной инстанцией приняты во внимание имеющиеся в деле заключения судебной экономической экспертизы об отсутствии оснований для доначисления налогов и пени.</w:t>
      </w:r>
      <w:r w:rsidR="00CF5BD5" w:rsidRPr="003C4D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C4D7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C4D7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C4D7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C4D7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4D7E"/>
    <w:rsid w:val="003C77EA"/>
    <w:rsid w:val="003E3623"/>
    <w:rsid w:val="00442855"/>
    <w:rsid w:val="004575A9"/>
    <w:rsid w:val="00461793"/>
    <w:rsid w:val="00494D93"/>
    <w:rsid w:val="005A3B78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AE567A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3C4D7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C4D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2021-10-15T16:54:00Z</dcterms:modified>
</cp:coreProperties>
</file>