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1A33D16C" w:rsidR="006105C7" w:rsidRPr="006105C7" w:rsidRDefault="00C049CD" w:rsidP="00C049CD">
      <w:pPr>
        <w:pStyle w:val="a9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Частная жалоба </w:t>
      </w:r>
      <w:r>
        <w:rPr>
          <w:rFonts w:ascii="Times New Roman" w:eastAsia="Times New Roman" w:hAnsi="Times New Roman" w:cs="Times New Roman"/>
          <w:sz w:val="24"/>
          <w:szCs w:val="24"/>
        </w:rPr>
        <w:t>на определение Наурызбайского районного суда города Алматы</w:t>
      </w: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CAAC09" w14:textId="0103E0AB" w:rsidR="00C97844" w:rsidRPr="00B81BC2" w:rsidRDefault="00D8797B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602489D6" w14:textId="77777777" w:rsidR="00C049CD" w:rsidRDefault="003D0954" w:rsidP="00C049CD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ind w:left="4956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C049CD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В Апелляционную коллегию по гражданским</w:t>
      </w:r>
      <w:r w:rsidR="00C049CD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C049CD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делам Алматинского</w:t>
      </w:r>
      <w:r w:rsidR="00C049CD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C049CD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городского суда</w:t>
      </w:r>
    </w:p>
    <w:p w14:paraId="74C8BEAA" w14:textId="77777777" w:rsidR="00C049CD" w:rsidRDefault="00C049CD" w:rsidP="00C049CD">
      <w:pPr>
        <w:tabs>
          <w:tab w:val="left" w:pos="4252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Алматы, 050000,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улица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Казыбек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Би, д. 66.</w:t>
      </w:r>
    </w:p>
    <w:p w14:paraId="54477D7D" w14:textId="77777777" w:rsidR="00C049CD" w:rsidRDefault="00000000" w:rsidP="00C049CD">
      <w:pPr>
        <w:tabs>
          <w:tab w:val="left" w:pos="4252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C049CD">
          <w:rPr>
            <w:rStyle w:val="a8"/>
            <w:rFonts w:eastAsia="Times New Roman"/>
          </w:rPr>
          <w:t>0201@sud.kz</w:t>
        </w:r>
      </w:hyperlink>
    </w:p>
    <w:p w14:paraId="55A5F675" w14:textId="63470EFB" w:rsidR="00C049CD" w:rsidRDefault="00C049CD" w:rsidP="00C049CD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от Заявитель: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</w:t>
      </w:r>
      <w:r w:rsidR="0008167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</w:t>
      </w:r>
      <w:r w:rsidR="0008167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Николаевна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</w:p>
    <w:p w14:paraId="5AECBC5F" w14:textId="58A7DD40" w:rsidR="00C049CD" w:rsidRDefault="00C049CD" w:rsidP="00C049CD">
      <w:pPr>
        <w:spacing w:after="0" w:line="240" w:lineRule="auto"/>
        <w:ind w:left="4956"/>
        <w:rPr>
          <w:rFonts w:ascii="Times New Roman" w:eastAsiaTheme="minorEastAsia" w:hAnsi="Times New Roman"/>
          <w:sz w:val="24"/>
          <w:szCs w:val="24"/>
          <w:lang w:eastAsia="zh-CN"/>
        </w:rPr>
      </w:pPr>
      <w:proofErr w:type="gramStart"/>
      <w:r>
        <w:rPr>
          <w:rFonts w:ascii="Times New Roman" w:hAnsi="Times New Roman"/>
          <w:sz w:val="24"/>
          <w:szCs w:val="24"/>
          <w:lang w:eastAsia="zh-CN"/>
        </w:rPr>
        <w:t xml:space="preserve">ИИН </w:t>
      </w:r>
      <w:r w:rsidR="00081670">
        <w:rPr>
          <w:rFonts w:ascii="Times New Roman" w:hAnsi="Times New Roman"/>
          <w:sz w:val="24"/>
          <w:szCs w:val="24"/>
          <w:lang w:eastAsia="zh-CN"/>
        </w:rPr>
        <w:t>.</w:t>
      </w:r>
      <w:proofErr w:type="gramEnd"/>
    </w:p>
    <w:p w14:paraId="4703687F" w14:textId="77777777" w:rsidR="00C049CD" w:rsidRDefault="00C049CD" w:rsidP="00C049CD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Представитель по доверенности:</w:t>
      </w:r>
    </w:p>
    <w:p w14:paraId="68CC9DC3" w14:textId="77777777" w:rsidR="00C049CD" w:rsidRDefault="00C049CD" w:rsidP="00C049CD">
      <w:pPr>
        <w:spacing w:after="0" w:line="240" w:lineRule="auto"/>
        <w:ind w:left="4956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Адвокатская контора Закон и Право</w:t>
      </w:r>
    </w:p>
    <w:p w14:paraId="0CCD2293" w14:textId="77777777" w:rsidR="00C049CD" w:rsidRDefault="00C049CD" w:rsidP="00C049CD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БИН 201240021767</w:t>
      </w:r>
    </w:p>
    <w:p w14:paraId="34B427FC" w14:textId="77777777" w:rsidR="00C049CD" w:rsidRDefault="00C049CD" w:rsidP="00C049CD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г. Алматы, пр. Абылай Хана, д. 79, офис 304.</w:t>
      </w:r>
    </w:p>
    <w:p w14:paraId="7E6ECC6E" w14:textId="77777777" w:rsidR="00C049CD" w:rsidRDefault="00000000" w:rsidP="00C049CD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0" w:history="1">
        <w:r w:rsidR="00C049CD">
          <w:rPr>
            <w:rStyle w:val="a8"/>
            <w:rFonts w:eastAsia="Times New Roman"/>
          </w:rPr>
          <w:t>info@zakonpravo.kz</w:t>
        </w:r>
      </w:hyperlink>
      <w:r w:rsidR="00C04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11" w:history="1">
        <w:r w:rsidR="00C049CD">
          <w:rPr>
            <w:rStyle w:val="a8"/>
            <w:rFonts w:eastAsia="Times New Roman"/>
          </w:rPr>
          <w:t>www.zakonpravo.kz</w:t>
        </w:r>
      </w:hyperlink>
    </w:p>
    <w:p w14:paraId="7BA588A6" w14:textId="77777777" w:rsidR="00C049CD" w:rsidRDefault="00C049CD" w:rsidP="00C049CD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+ 7 727 971 78 58; +7 708 971 78 58.</w:t>
      </w:r>
    </w:p>
    <w:p w14:paraId="18784FB4" w14:textId="77777777" w:rsidR="00C049CD" w:rsidRDefault="00C049CD" w:rsidP="00C049CD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6688F" w14:textId="77777777" w:rsidR="00C049CD" w:rsidRDefault="00C049CD" w:rsidP="00C049CD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Частная жалоба</w:t>
      </w:r>
    </w:p>
    <w:p w14:paraId="57360A51" w14:textId="77777777" w:rsidR="00C049CD" w:rsidRDefault="00C049CD" w:rsidP="00C04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определение Наурызбайского районного суда города Алматы от </w:t>
      </w:r>
      <w:r>
        <w:rPr>
          <w:rFonts w:ascii="Times New Roman" w:hAnsi="Times New Roman" w:cs="Times New Roman"/>
          <w:sz w:val="24"/>
          <w:szCs w:val="24"/>
          <w:highlight w:val="white"/>
          <w:lang w:val="kk-KZ"/>
        </w:rPr>
        <w:t xml:space="preserve">21 июля </w:t>
      </w:r>
      <w:r>
        <w:rPr>
          <w:rFonts w:ascii="Times New Roman" w:hAnsi="Times New Roman" w:cs="Times New Roman"/>
          <w:sz w:val="24"/>
          <w:szCs w:val="24"/>
          <w:highlight w:val="white"/>
        </w:rPr>
        <w:t>2023 года</w:t>
      </w:r>
    </w:p>
    <w:p w14:paraId="4F36B37F" w14:textId="77777777" w:rsidR="00C049CD" w:rsidRDefault="00C049CD" w:rsidP="00C04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0E276" w14:textId="5FBD1D37" w:rsidR="00C049CD" w:rsidRDefault="00C049CD" w:rsidP="00C04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val="kk-KZ"/>
        </w:rPr>
        <w:t xml:space="preserve">21 июля </w:t>
      </w:r>
      <w:r>
        <w:rPr>
          <w:rFonts w:ascii="Times New Roman" w:hAnsi="Times New Roman" w:cs="Times New Roman"/>
          <w:sz w:val="24"/>
          <w:szCs w:val="24"/>
          <w:highlight w:val="white"/>
        </w:rPr>
        <w:t>2023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Наурызбайский районный суд города Алматы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Тажмұхан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Б.Ж., рассмотрев заявление К</w:t>
      </w:r>
      <w:r w:rsidR="0008167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О.Н. о взыскании с акимата города Алматы суммы индексации, Судья Определил - В удовлетворении заявления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08167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08167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Николаевны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взыскании с  акимата города Алматы отказать.   </w:t>
      </w:r>
    </w:p>
    <w:p w14:paraId="514C7BBE" w14:textId="77777777" w:rsidR="00C049CD" w:rsidRDefault="00C049CD" w:rsidP="00C04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Судом установлено, что Финансирование по данному объекту, осуществляется из Республиканского бюджета, а не из местного бюджета.  </w:t>
      </w:r>
    </w:p>
    <w:p w14:paraId="7E340EAC" w14:textId="77777777" w:rsidR="00C049CD" w:rsidRDefault="00C049CD" w:rsidP="00C04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 Уважаемая Апелляционная коллегия, Определение суда считаем незаконным, не обоснованным и подлежащим отмене по следующим основаниям:</w:t>
      </w:r>
    </w:p>
    <w:p w14:paraId="2E23E24F" w14:textId="77777777" w:rsidR="00C049CD" w:rsidRDefault="00C049CD" w:rsidP="00C049CD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Ранее нами был получен ответ от Республиканское государственное учреждение "Комитет казначейства Министерства финансов Республики Казахстан" NoЗТ-2022-02766516 от 29 ноября 2022 года, где указано, что все счета государственных учреждений, в том числе и Акимата города Алматы и КГУ «Управления земельных отношении города Алматы», открыты в Комитете казначейства, при этом обслуживание счетов осуществляется территориальными подразделениями Комитета, по месту нахождения государственных учреждений.</w:t>
      </w:r>
    </w:p>
    <w:p w14:paraId="31ADB410" w14:textId="77777777" w:rsidR="00C049CD" w:rsidRDefault="00C049CD" w:rsidP="00C049CD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особо важно отметить, что основанием для определения цены имущества была взята оценка за 27 декабря 2019 года, а решение суда в части выплаты компенсации было исполнено государственным органом лишь в 15 февраля 2022 году. По истечению более двух лет рыночная стоимость аналогичных имуществ в разы превысила сумму, установленную в 2019 году.</w:t>
      </w:r>
    </w:p>
    <w:p w14:paraId="6FE1889A" w14:textId="77777777" w:rsidR="00C049CD" w:rsidRDefault="00C049CD" w:rsidP="00C049CD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Особенно важно отметить, что в п.3 ст. 269 ГК РК указано, что если в силу обязательства каждая из сторон несет обязанность в пользу другой стороны, она считается должником другой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стороны в том, что обязана сделать в ее пользу, и одновременно ее кредитором в том, что имеет право от нее требовать.</w:t>
      </w:r>
    </w:p>
    <w:p w14:paraId="3A425E07" w14:textId="77777777" w:rsidR="00C049CD" w:rsidRDefault="00C049CD" w:rsidP="00C049CD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п.3 ст. 239 ГПК РК, где на определение суда об индексации либо отказе в индексации присужденных денежных сумм может быть подана частная жалоба, принесено ходатайство прокурором в суд апелляционной инстанции, решение которого является окончательным.</w:t>
      </w:r>
    </w:p>
    <w:p w14:paraId="1F1E038B" w14:textId="77777777" w:rsidR="00C049CD" w:rsidRDefault="00C049CD" w:rsidP="00C049CD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вышеизложенного, и в соответствии с п. 3 ст. 239 ГПК РК,</w:t>
      </w:r>
    </w:p>
    <w:p w14:paraId="5D7AAC88" w14:textId="77777777" w:rsidR="00C049CD" w:rsidRDefault="00C049CD" w:rsidP="00C04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39D0B9" w14:textId="77777777" w:rsidR="00C049CD" w:rsidRDefault="00C049CD" w:rsidP="00C049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Прошу Суд:</w:t>
      </w:r>
    </w:p>
    <w:p w14:paraId="33091197" w14:textId="77777777" w:rsidR="00C049CD" w:rsidRDefault="00C049CD" w:rsidP="00C049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F49329" w14:textId="77777777" w:rsidR="00C049CD" w:rsidRDefault="00C049CD" w:rsidP="00C049CD">
      <w:pPr>
        <w:numPr>
          <w:ilvl w:val="0"/>
          <w:numId w:val="7"/>
        </w:numPr>
        <w:spacing w:after="20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Наурызбайского районного суда города Алматы от </w:t>
      </w:r>
      <w:r>
        <w:rPr>
          <w:rFonts w:ascii="Times New Roman" w:hAnsi="Times New Roman" w:cs="Times New Roman"/>
          <w:sz w:val="24"/>
          <w:szCs w:val="24"/>
          <w:highlight w:val="white"/>
          <w:lang w:val="kk-KZ"/>
        </w:rPr>
        <w:t xml:space="preserve">21 июля </w:t>
      </w:r>
      <w:r>
        <w:rPr>
          <w:rFonts w:ascii="Times New Roman" w:hAnsi="Times New Roman" w:cs="Times New Roman"/>
          <w:sz w:val="24"/>
          <w:szCs w:val="24"/>
          <w:highlight w:val="white"/>
        </w:rPr>
        <w:t>2023 года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отменить;</w:t>
      </w:r>
    </w:p>
    <w:p w14:paraId="2ABE8CC6" w14:textId="0232724C" w:rsidR="00C049CD" w:rsidRDefault="00C049CD" w:rsidP="00C049CD">
      <w:pPr>
        <w:numPr>
          <w:ilvl w:val="0"/>
          <w:numId w:val="7"/>
        </w:numPr>
        <w:spacing w:after="20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Заявление К</w:t>
      </w:r>
      <w:r w:rsidR="0008167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О.Н., об индексации присужденных сумм – удовлетворить. </w:t>
      </w:r>
    </w:p>
    <w:p w14:paraId="6B2B4B96" w14:textId="77777777" w:rsidR="00C049CD" w:rsidRDefault="00C049CD" w:rsidP="00C049CD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FFBA84" w14:textId="77777777" w:rsidR="00C049CD" w:rsidRDefault="00C049CD" w:rsidP="00C04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BA35210" w14:textId="77777777" w:rsidR="00C049CD" w:rsidRDefault="00C049CD" w:rsidP="00C04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27D9D260" w14:textId="18AAAC39" w:rsidR="00C049CD" w:rsidRDefault="00C049CD" w:rsidP="00C04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Кеңесбек И.М.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14:paraId="19EFF2C1" w14:textId="6A6875B4" w:rsidR="00BF1FB2" w:rsidRPr="00C049CD" w:rsidRDefault="00BF1FB2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3DBBB57" w14:textId="64CE96C7" w:rsidR="00CB37F9" w:rsidRDefault="00D8797B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B37F9"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2" w:history="1">
        <w:r w:rsidR="00CB37F9">
          <w:rPr>
            <w:rStyle w:val="a8"/>
          </w:rPr>
          <w:t>Юридическая консультация</w:t>
        </w:r>
      </w:hyperlink>
      <w:r w:rsidR="00CB37F9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3" w:history="1">
        <w:r w:rsidR="00CB37F9">
          <w:rPr>
            <w:rStyle w:val="a8"/>
          </w:rPr>
          <w:t>Юридическая компания Казахстан</w:t>
        </w:r>
      </w:hyperlink>
      <w:r w:rsidR="00CB37F9"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4"/>
      <w:footerReference w:type="default" r:id="rId15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58198" w14:textId="77777777" w:rsidR="00EA1B36" w:rsidRDefault="00EA1B36" w:rsidP="00702393">
      <w:pPr>
        <w:spacing w:after="0" w:line="240" w:lineRule="auto"/>
      </w:pPr>
      <w:r>
        <w:separator/>
      </w:r>
    </w:p>
  </w:endnote>
  <w:endnote w:type="continuationSeparator" w:id="0">
    <w:p w14:paraId="5778C78B" w14:textId="77777777" w:rsidR="00EA1B36" w:rsidRDefault="00EA1B3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19308" w14:textId="77777777" w:rsidR="00EA1B36" w:rsidRDefault="00EA1B36" w:rsidP="00702393">
      <w:pPr>
        <w:spacing w:after="0" w:line="240" w:lineRule="auto"/>
      </w:pPr>
      <w:r>
        <w:separator/>
      </w:r>
    </w:p>
  </w:footnote>
  <w:footnote w:type="continuationSeparator" w:id="0">
    <w:p w14:paraId="29C0C3E7" w14:textId="77777777" w:rsidR="00EA1B36" w:rsidRDefault="00EA1B3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A2D51"/>
    <w:multiLevelType w:val="hybridMultilevel"/>
    <w:tmpl w:val="9238FBC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763258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81670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E6698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049CD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27065"/>
    <w:rsid w:val="00D5693E"/>
    <w:rsid w:val="00D63BC1"/>
    <w:rsid w:val="00D8797B"/>
    <w:rsid w:val="00DA1EDD"/>
    <w:rsid w:val="00DB660C"/>
    <w:rsid w:val="00DC3AD9"/>
    <w:rsid w:val="00E778EE"/>
    <w:rsid w:val="00EA1B36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yperlink" Target="https://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www.instagram.com/zakonpravo.kz/?hl=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pravo.kz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0201@sud.kz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2024-05-15T14:58:00Z</dcterms:modified>
</cp:coreProperties>
</file>